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ratio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18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problems using ratio tables and bar models.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Coloured counters, ratio tables, double number lines,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multiplicative relationships, ratio notation and equivalent ratios.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Paint is mixed red to white in the ratio 3:5. How much white is needed with 18 ml red? Think aloud: Identify which quantities the ratio compares and keep their order. Scale both parts by the same factor. Check the relationship using a table, bar or sentence. Answer: 30 ml.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There are 8 red and 12 blue counters. Write red to blue as a ratio. Delay the reveal. Expected answer: 8:12, which simplifies to 2:3.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Explain the ratio 5:2 in a sentence.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Explain the ratio 5:2 in a sentence. Address Miro's error: Equivalent ratios come from multiplying or dividing both parts by the same factor.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There are 8 red and 12 blue counters. Write red to blue as a ratio.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Explain the ratio 5:2 in a sentence.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Complete the equivalent ratio 7:4 = 28:__.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ratio problems. Use multiplicative relationships, ratio notation and equivalent ratios.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ratio, for every, part, whole, equivalent, simplify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the same number to both parts to make an equivalent ratio.  |  Correction: Equivalent ratios come from multiplying or dividing both parts by the same factor.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