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multi-step proportion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19  |  Day 5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combine scale factors and unequal sharing in context.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Scale drawings, recipes, ratio bars, double number lines, rulers,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scale factors and ratio parts to solve proportional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map scale is 1 cm to 8 km. Two towns are 6.5 cm apart. Find the real distance. Think aloud: Identify the multiplicative scale or total number of ratio parts. Apply the factor consistently or find the value of one part. Recombine and check the total or corresponding measure. Answer: 52 km.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length of 7 cm is enlarged by scale factor 3.5. What is the new length? Delay the reveal. Expected answer: 24.5 cm.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recipe for 6 uses 450 g flour. How much flour is needed for 14?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recipe for 6 uses 450 g flour. How much flour is needed for 14? Address Miro's error: Apply the same multiplicative relationship to every corresponding measure or ratio part.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length of 7 cm is enlarged by scale factor 3.5. What is the new length?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recipe for 6 uses 450 g flour. How much flour is needed for 14?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In the ratio 4:7, the smaller part is 20. What is the larger part?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multi-step proportion problems. Use scale factors and ratio parts to solve proportional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proportion, scale factor, corresponding, share, ratio part, total parts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uses the scale factor on only one corresponding quantity.  |  Correction: Apply the same multiplicative relationship to every corresponding measure or ratio part.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