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spacing w:after="20"/>
        <w:jc w:val="center"/>
      </w:pPr>
      <w:r>
        <w:t>Calculate cuboid volume</w:t>
      </w:r>
    </w:p>
    <w:p>
      <w:pPr>
        <w:spacing w:after="80"/>
        <w:jc w:val="center"/>
      </w:pPr>
      <w:r>
        <w:rPr>
          <w:rFonts w:ascii="Arial" w:hAnsi="Arial"/>
          <w:b/>
          <w:color w:val="2C6E73"/>
          <w:sz w:val="17"/>
        </w:rPr>
        <w:t>Year 6 Maths  |  Summer  |  Week 25  |  Day 2  |  Editable teacher plan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3657"/>
        <w:gridCol w:w="3657"/>
        <w:gridCol w:w="3657"/>
        <w:gridCol w:w="3657"/>
      </w:tblGrid>
      <w:tr>
        <w:trPr>
          <w:cantSplit/>
        </w:trPr>
        <w:tc>
          <w:tcPr>
            <w:tcW w:type="dxa" w:w="3657"/>
            <w:shd w:fill="18324A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/>
                <w:color w:val="FFFFFF"/>
                <w:sz w:val="15"/>
              </w:rPr>
              <w:t>Teacher and class</w:t>
            </w:r>
          </w:p>
        </w:tc>
        <w:tc>
          <w:tcPr>
            <w:tcW w:type="dxa" w:w="3657"/>
            <w:shd w:fill="FFFFFF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7253A"/>
                <w:sz w:val="15"/>
              </w:rPr>
              <w:t>[Type here]</w:t>
            </w:r>
          </w:p>
        </w:tc>
        <w:tc>
          <w:tcPr>
            <w:tcW w:type="dxa" w:w="3657"/>
            <w:shd w:fill="18324A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/>
                <w:color w:val="FFFFFF"/>
                <w:sz w:val="15"/>
              </w:rPr>
              <w:t>Date and time</w:t>
            </w:r>
          </w:p>
        </w:tc>
        <w:tc>
          <w:tcPr>
            <w:tcW w:type="dxa" w:w="3657"/>
            <w:shd w:fill="FFFFFF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7253A"/>
                <w:sz w:val="15"/>
              </w:rPr>
              <w:t>[Type here]</w:t>
            </w:r>
          </w:p>
        </w:tc>
      </w:tr>
      <w:tr>
        <w:trPr>
          <w:cantSplit/>
        </w:trPr>
        <w:tc>
          <w:tcPr>
            <w:tcW w:type="dxa" w:w="3657"/>
            <w:shd w:fill="18324A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/>
                <w:color w:val="FFFFFF"/>
                <w:sz w:val="15"/>
              </w:rPr>
              <w:t>Learning intention</w:t>
            </w:r>
          </w:p>
        </w:tc>
        <w:tc>
          <w:tcPr>
            <w:tcW w:type="dxa" w:w="3657"/>
            <w:shd w:fill="F1F6F6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7253A"/>
                <w:sz w:val="15"/>
              </w:rPr>
              <w:t>To calculate volume using three dimensions.</w:t>
            </w:r>
          </w:p>
        </w:tc>
        <w:tc>
          <w:tcPr>
            <w:tcW w:type="dxa" w:w="3657"/>
            <w:shd w:fill="18324A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/>
                <w:color w:val="FFFFFF"/>
                <w:sz w:val="15"/>
              </w:rPr>
              <w:t>Resources</w:t>
            </w:r>
          </w:p>
        </w:tc>
        <w:tc>
          <w:tcPr>
            <w:tcW w:type="dxa" w:w="3657"/>
            <w:shd w:fill="F1F6F6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7253A"/>
                <w:sz w:val="15"/>
              </w:rPr>
              <w:t>Unit cubes, cuboid nets, multilink cubes, squared paper, rulers, mini whiteboards.</w:t>
            </w:r>
          </w:p>
        </w:tc>
      </w:tr>
    </w:tbl>
    <w:p>
      <w:pPr>
        <w:spacing w:before="60" w:after="40"/>
      </w:pPr>
      <w:r>
        <w:rPr>
          <w:rFonts w:ascii="Arial" w:hAnsi="Arial"/>
          <w:b/>
          <w:color w:val="000000"/>
          <w:sz w:val="21"/>
        </w:rPr>
        <w:t>Supply teacher sequence  I do  We do  You do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926"/>
        <w:gridCol w:w="2926"/>
        <w:gridCol w:w="2926"/>
        <w:gridCol w:w="2926"/>
        <w:gridCol w:w="2926"/>
      </w:tblGrid>
      <w:tr>
        <w:trPr>
          <w:cantSplit/>
        </w:trPr>
        <w:tc>
          <w:tcPr>
            <w:tcW w:type="dxa" w:w="2926"/>
            <w:shd w:fill="18324A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/>
              <w:jc w:val="center"/>
            </w:pPr>
            <w:r/>
            <w:r>
              <w:rPr>
                <w:rFonts w:ascii="Arial" w:hAnsi="Arial"/>
                <w:b/>
                <w:color w:val="FFFFFF"/>
                <w:sz w:val="15"/>
              </w:rPr>
              <w:t>Time</w:t>
            </w:r>
          </w:p>
        </w:tc>
        <w:tc>
          <w:tcPr>
            <w:tcW w:type="dxa" w:w="2926"/>
            <w:shd w:fill="18324A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/>
              <w:jc w:val="center"/>
            </w:pPr>
            <w:r/>
            <w:r>
              <w:rPr>
                <w:rFonts w:ascii="Arial" w:hAnsi="Arial"/>
                <w:b/>
                <w:color w:val="FFFFFF"/>
                <w:sz w:val="15"/>
              </w:rPr>
              <w:t>Phase</w:t>
            </w:r>
          </w:p>
        </w:tc>
        <w:tc>
          <w:tcPr>
            <w:tcW w:type="dxa" w:w="2926"/>
            <w:shd w:fill="18324A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/>
              <w:jc w:val="center"/>
            </w:pPr>
            <w:r/>
            <w:r>
              <w:rPr>
                <w:rFonts w:ascii="Arial" w:hAnsi="Arial"/>
                <w:b/>
                <w:color w:val="FFFFFF"/>
                <w:sz w:val="15"/>
              </w:rPr>
              <w:t>Teacher actions</w:t>
            </w:r>
          </w:p>
        </w:tc>
        <w:tc>
          <w:tcPr>
            <w:tcW w:type="dxa" w:w="2926"/>
            <w:shd w:fill="18324A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/>
              <w:jc w:val="center"/>
            </w:pPr>
            <w:r/>
            <w:r>
              <w:rPr>
                <w:rFonts w:ascii="Arial" w:hAnsi="Arial"/>
                <w:b/>
                <w:color w:val="FFFFFF"/>
                <w:sz w:val="15"/>
              </w:rPr>
              <w:t>Pupil actions and assessment</w:t>
            </w:r>
          </w:p>
        </w:tc>
        <w:tc>
          <w:tcPr>
            <w:tcW w:type="dxa" w:w="2926"/>
            <w:shd w:fill="18324A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/>
              <w:jc w:val="center"/>
            </w:pPr>
            <w:r/>
            <w:r>
              <w:rPr>
                <w:rFonts w:ascii="Arial" w:hAnsi="Arial"/>
                <w:b/>
                <w:color w:val="FFFFFF"/>
                <w:sz w:val="15"/>
              </w:rPr>
              <w:t>Slides</w:t>
            </w:r>
          </w:p>
        </w:tc>
      </w:tr>
      <w:tr>
        <w:trPr>
          <w:cantSplit/>
        </w:trPr>
        <w:tc>
          <w:tcPr>
            <w:tcW w:type="dxa" w:w="2926"/>
            <w:shd w:fill="FFFFFF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7253A"/>
                <w:sz w:val="14"/>
              </w:rPr>
              <w:t>0-6</w:t>
            </w:r>
          </w:p>
        </w:tc>
        <w:tc>
          <w:tcPr>
            <w:tcW w:type="dxa" w:w="2926"/>
            <w:shd w:fill="FFFFFF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7253A"/>
                <w:sz w:val="14"/>
              </w:rPr>
              <w:t>Ready and retrieve</w:t>
            </w:r>
          </w:p>
        </w:tc>
        <w:tc>
          <w:tcPr>
            <w:tcW w:type="dxa" w:w="2926"/>
            <w:shd w:fill="FFFFFF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7253A"/>
                <w:sz w:val="14"/>
              </w:rPr>
              <w:t>Check equipment. Share LI. Use: Retrieve this prerequisite: Recognise, estimate and calculate the volume of cubes and cuboids.</w:t>
            </w:r>
          </w:p>
        </w:tc>
        <w:tc>
          <w:tcPr>
            <w:tcW w:type="dxa" w:w="2926"/>
            <w:shd w:fill="FFFFFF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7253A"/>
                <w:sz w:val="14"/>
              </w:rPr>
              <w:t>Mini-whiteboard responses identify the pre-teach group.</w:t>
            </w:r>
          </w:p>
        </w:tc>
        <w:tc>
          <w:tcPr>
            <w:tcW w:type="dxa" w:w="2926"/>
            <w:shd w:fill="FFFFFF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7253A"/>
                <w:sz w:val="14"/>
              </w:rPr>
              <w:t>1-2</w:t>
            </w:r>
          </w:p>
        </w:tc>
      </w:tr>
      <w:tr>
        <w:trPr>
          <w:cantSplit/>
        </w:trPr>
        <w:tc>
          <w:tcPr>
            <w:tcW w:type="dxa" w:w="2926"/>
            <w:shd w:fill="F1F6F6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7253A"/>
                <w:sz w:val="14"/>
              </w:rPr>
              <w:t>6-20</w:t>
            </w:r>
          </w:p>
        </w:tc>
        <w:tc>
          <w:tcPr>
            <w:tcW w:type="dxa" w:w="2926"/>
            <w:shd w:fill="F1F6F6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7253A"/>
                <w:sz w:val="14"/>
              </w:rPr>
              <w:t>I do</w:t>
            </w:r>
          </w:p>
        </w:tc>
        <w:tc>
          <w:tcPr>
            <w:tcW w:type="dxa" w:w="2926"/>
            <w:shd w:fill="F1F6F6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7253A"/>
                <w:sz w:val="14"/>
              </w:rPr>
              <w:t>Model: Find the volume of a cuboid 12 cm by 7 cm by 5 cm. Think aloud: Identify the three perpendicular dimensions in one unit. Multiply length by width by height. Use cubic units and compare the result with an estimate. Answer: 420 cm3.</w:t>
            </w:r>
          </w:p>
        </w:tc>
        <w:tc>
          <w:tcPr>
            <w:tcW w:type="dxa" w:w="2926"/>
            <w:shd w:fill="F1F6F6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7253A"/>
                <w:sz w:val="14"/>
              </w:rPr>
              <w:t>Pupils track each step and explain why it follows.</w:t>
            </w:r>
          </w:p>
        </w:tc>
        <w:tc>
          <w:tcPr>
            <w:tcW w:type="dxa" w:w="2926"/>
            <w:shd w:fill="F1F6F6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7253A"/>
                <w:sz w:val="14"/>
              </w:rPr>
              <w:t>3-5</w:t>
            </w:r>
          </w:p>
        </w:tc>
      </w:tr>
      <w:tr>
        <w:trPr>
          <w:cantSplit/>
        </w:trPr>
        <w:tc>
          <w:tcPr>
            <w:tcW w:type="dxa" w:w="2926"/>
            <w:shd w:fill="FFFFFF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7253A"/>
                <w:sz w:val="14"/>
              </w:rPr>
              <w:t>20-34</w:t>
            </w:r>
          </w:p>
        </w:tc>
        <w:tc>
          <w:tcPr>
            <w:tcW w:type="dxa" w:w="2926"/>
            <w:shd w:fill="FFFFFF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7253A"/>
                <w:sz w:val="14"/>
              </w:rPr>
              <w:t>We do</w:t>
            </w:r>
          </w:p>
        </w:tc>
        <w:tc>
          <w:tcPr>
            <w:tcW w:type="dxa" w:w="2926"/>
            <w:shd w:fill="FFFFFF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7253A"/>
                <w:sz w:val="14"/>
              </w:rPr>
              <w:t>Solve together: A cuboid has volume 360 cm3, length 12 cm and width 5 cm. Find its height. Delay the reveal. Expected answer: 6 cm.</w:t>
            </w:r>
          </w:p>
        </w:tc>
        <w:tc>
          <w:tcPr>
            <w:tcW w:type="dxa" w:w="2926"/>
            <w:shd w:fill="FFFFFF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7253A"/>
                <w:sz w:val="14"/>
              </w:rPr>
              <w:t>All pupils commit to a step before discussion. Check vocabulary and method.</w:t>
            </w:r>
          </w:p>
        </w:tc>
        <w:tc>
          <w:tcPr>
            <w:tcW w:type="dxa" w:w="2926"/>
            <w:shd w:fill="FFFFFF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7253A"/>
                <w:sz w:val="14"/>
              </w:rPr>
              <w:t>6-8</w:t>
            </w:r>
          </w:p>
        </w:tc>
      </w:tr>
      <w:tr>
        <w:trPr>
          <w:cantSplit/>
        </w:trPr>
        <w:tc>
          <w:tcPr>
            <w:tcW w:type="dxa" w:w="2926"/>
            <w:shd w:fill="F1F6F6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7253A"/>
                <w:sz w:val="14"/>
              </w:rPr>
              <w:t>34-54</w:t>
            </w:r>
          </w:p>
        </w:tc>
        <w:tc>
          <w:tcPr>
            <w:tcW w:type="dxa" w:w="2926"/>
            <w:shd w:fill="F1F6F6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7253A"/>
                <w:sz w:val="14"/>
              </w:rPr>
              <w:t>You do</w:t>
            </w:r>
          </w:p>
        </w:tc>
        <w:tc>
          <w:tcPr>
            <w:tcW w:type="dxa" w:w="2926"/>
            <w:shd w:fill="F1F6F6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7253A"/>
                <w:sz w:val="14"/>
              </w:rPr>
              <w:t>Set the selected worksheet section. Core question: Cuboid A is 8 x 6 x 5 cm. Cuboid B is 10 x 6 x 4 cm. Compare their volumes.</w:t>
            </w:r>
          </w:p>
        </w:tc>
        <w:tc>
          <w:tcPr>
            <w:tcW w:type="dxa" w:w="2926"/>
            <w:shd w:fill="F1F6F6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7253A"/>
                <w:sz w:val="14"/>
              </w:rPr>
              <w:t>Lower uses scaffold and adult prompts. Expected works independently. Higher proves and generalises.</w:t>
            </w:r>
          </w:p>
        </w:tc>
        <w:tc>
          <w:tcPr>
            <w:tcW w:type="dxa" w:w="2926"/>
            <w:shd w:fill="F1F6F6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7253A"/>
                <w:sz w:val="14"/>
              </w:rPr>
              <w:t>9-11</w:t>
            </w:r>
          </w:p>
        </w:tc>
      </w:tr>
      <w:tr>
        <w:trPr>
          <w:cantSplit/>
        </w:trPr>
        <w:tc>
          <w:tcPr>
            <w:tcW w:type="dxa" w:w="2926"/>
            <w:shd w:fill="FFFFFF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7253A"/>
                <w:sz w:val="14"/>
              </w:rPr>
              <w:t>54-60</w:t>
            </w:r>
          </w:p>
        </w:tc>
        <w:tc>
          <w:tcPr>
            <w:tcW w:type="dxa" w:w="2926"/>
            <w:shd w:fill="FFFFFF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7253A"/>
                <w:sz w:val="14"/>
              </w:rPr>
              <w:t>Review</w:t>
            </w:r>
          </w:p>
        </w:tc>
        <w:tc>
          <w:tcPr>
            <w:tcW w:type="dxa" w:w="2926"/>
            <w:shd w:fill="FFFFFF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7253A"/>
                <w:sz w:val="14"/>
              </w:rPr>
              <w:t>Exit question: Cuboid A is 8 x 6 x 5 cm. Cuboid B is 10 x 6 x 4 cm. Compare their volumes. Address Miro's error: Volume measures space inside a solid, so multiply all three perpendicular dimensions and use cubic units.</w:t>
            </w:r>
          </w:p>
        </w:tc>
        <w:tc>
          <w:tcPr>
            <w:tcW w:type="dxa" w:w="2926"/>
            <w:shd w:fill="FFFFFF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7253A"/>
                <w:sz w:val="14"/>
              </w:rPr>
              <w:t>Record initials and one precise next step from the work, not confidence alone.</w:t>
            </w:r>
          </w:p>
        </w:tc>
        <w:tc>
          <w:tcPr>
            <w:tcW w:type="dxa" w:w="2926"/>
            <w:shd w:fill="FFFFFF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7253A"/>
                <w:sz w:val="14"/>
              </w:rPr>
              <w:t>12</w:t>
            </w:r>
          </w:p>
        </w:tc>
      </w:tr>
    </w:tbl>
    <w:tbl>
      <w:tblPr>
        <w:tblW w:type="auto" w:w="0"/>
        <w:tblLook w:firstColumn="1" w:firstRow="1" w:lastColumn="0" w:lastRow="0" w:noHBand="0" w:noVBand="1" w:val="04A0"/>
      </w:tblPr>
      <w:tblGrid>
        <w:gridCol w:w="4877"/>
        <w:gridCol w:w="4877"/>
        <w:gridCol w:w="4877"/>
      </w:tblGrid>
      <w:tr>
        <w:trPr>
          <w:cantSplit/>
        </w:trPr>
        <w:tc>
          <w:tcPr>
            <w:tcW w:type="dxa" w:w="4877"/>
            <w:shd w:fill="2C6E73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/>
              <w:jc w:val="center"/>
            </w:pPr>
            <w:r/>
            <w:r>
              <w:rPr>
                <w:rFonts w:ascii="Arial" w:hAnsi="Arial"/>
                <w:b/>
                <w:color w:val="FFFFFF"/>
                <w:sz w:val="15"/>
              </w:rPr>
              <w:t>Lower support</w:t>
            </w:r>
          </w:p>
        </w:tc>
        <w:tc>
          <w:tcPr>
            <w:tcW w:type="dxa" w:w="4877"/>
            <w:shd w:fill="2C6E73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/>
              <w:jc w:val="center"/>
            </w:pPr>
            <w:r/>
            <w:r>
              <w:rPr>
                <w:rFonts w:ascii="Arial" w:hAnsi="Arial"/>
                <w:b/>
                <w:color w:val="FFFFFF"/>
                <w:sz w:val="15"/>
              </w:rPr>
              <w:t>Expected</w:t>
            </w:r>
          </w:p>
        </w:tc>
        <w:tc>
          <w:tcPr>
            <w:tcW w:type="dxa" w:w="4877"/>
            <w:shd w:fill="2C6E73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/>
              <w:jc w:val="center"/>
            </w:pPr>
            <w:r/>
            <w:r>
              <w:rPr>
                <w:rFonts w:ascii="Arial" w:hAnsi="Arial"/>
                <w:b/>
                <w:color w:val="FFFFFF"/>
                <w:sz w:val="15"/>
              </w:rPr>
              <w:t>Higher and early finisher</w:t>
            </w:r>
          </w:p>
        </w:tc>
      </w:tr>
      <w:tr>
        <w:trPr>
          <w:cantSplit/>
        </w:trPr>
        <w:tc>
          <w:tcPr>
            <w:tcW w:type="dxa" w:w="4877"/>
            <w:shd w:fill="FBF7F0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7253A"/>
                <w:sz w:val="14"/>
              </w:rPr>
              <w:t>Smaller step and scaffold: A cuboid has volume 360 cm3, length 12 cm and width 5 cm. Find its height. Use a worked first line, vocabulary prompt and adult check after each stage.</w:t>
            </w:r>
          </w:p>
        </w:tc>
        <w:tc>
          <w:tcPr>
            <w:tcW w:type="dxa" w:w="4877"/>
            <w:shd w:fill="FBF7F0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7253A"/>
                <w:sz w:val="14"/>
              </w:rPr>
              <w:t>Independent core: Cuboid A is 8 x 6 x 5 cm. Cuboid B is 10 x 6 x 4 cm. Compare their volumes. Require a complete method and check.</w:t>
            </w:r>
          </w:p>
        </w:tc>
        <w:tc>
          <w:tcPr>
            <w:tcW w:type="dxa" w:w="4877"/>
            <w:shd w:fill="FBF7F0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7253A"/>
                <w:sz w:val="14"/>
              </w:rPr>
              <w:t>Reasoning and depth: Prove or explain your reasoning: A box is 40 cm by 25 cm by 30 cm. How many 5 cm cubes fit exactly by volume? Require proof, comparison or generalisation.</w:t>
            </w:r>
          </w:p>
        </w:tc>
      </w:tr>
    </w:tbl>
    <w:tbl>
      <w:tblPr>
        <w:tblW w:type="auto" w:w="0"/>
        <w:tblLook w:firstColumn="1" w:firstRow="1" w:lastColumn="0" w:lastRow="0" w:noHBand="0" w:noVBand="1" w:val="04A0"/>
      </w:tblPr>
      <w:tblGrid>
        <w:gridCol w:w="7315"/>
        <w:gridCol w:w="7315"/>
      </w:tblGrid>
      <w:tr>
        <w:trPr>
          <w:cantSplit/>
        </w:trPr>
        <w:tc>
          <w:tcPr>
            <w:tcW w:type="dxa" w:w="7315"/>
            <w:shd w:fill="FFFFFF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/>
              <w:jc w:val="left"/>
            </w:pPr>
            <w:r>
              <w:rPr>
                <w:b w:val="0"/>
              </w:rPr>
            </w:r>
            <w:r>
              <w:rPr>
                <w:rFonts w:ascii="Arial" w:hAnsi="Arial"/>
                <w:b w:val="0"/>
                <w:color w:val="17253A"/>
                <w:sz w:val="14"/>
              </w:rPr>
              <w:t>Pre-teach and prior learning</w:t>
              <w:br/>
              <w:t>Secure the vocabulary and prerequisite knowledge needed for calculate cuboid volume. Recognise, estimate and calculate the volume of cubes and cuboids.</w:t>
            </w:r>
          </w:p>
        </w:tc>
        <w:tc>
          <w:tcPr>
            <w:tcW w:type="dxa" w:w="7315"/>
            <w:shd w:fill="FFFFFF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/>
              <w:jc w:val="left"/>
            </w:pPr>
            <w:r>
              <w:rPr>
                <w:b w:val="0"/>
              </w:rPr>
            </w:r>
            <w:r>
              <w:rPr>
                <w:rFonts w:ascii="Arial" w:hAnsi="Arial"/>
                <w:b w:val="0"/>
                <w:color w:val="17253A"/>
                <w:sz w:val="14"/>
              </w:rPr>
              <w:t>Vocabulary</w:t>
              <w:br/>
              <w:t>volume, cuboid, cube, length, width, height, cubic unit</w:t>
            </w:r>
          </w:p>
        </w:tc>
      </w:tr>
      <w:tr>
        <w:trPr>
          <w:cantSplit/>
        </w:trPr>
        <w:tc>
          <w:tcPr>
            <w:tcW w:type="dxa" w:w="7315"/>
            <w:shd w:fill="F1F6F6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/>
              <w:jc w:val="left"/>
            </w:pPr>
            <w:r>
              <w:rPr>
                <w:b w:val="0"/>
              </w:rPr>
            </w:r>
            <w:r>
              <w:rPr>
                <w:rFonts w:ascii="Arial" w:hAnsi="Arial"/>
                <w:b w:val="0"/>
                <w:color w:val="17253A"/>
                <w:sz w:val="14"/>
              </w:rPr>
              <w:t>SEND, EAL, ADHD, ODD and individual needs</w:t>
              <w:br/>
              <w:t>[Add initials, triggers, communication needs, reasonable adjustments, movement or low-arousal choices, adult prompts and adapted recording.]</w:t>
            </w:r>
          </w:p>
        </w:tc>
        <w:tc>
          <w:tcPr>
            <w:tcW w:type="dxa" w:w="7315"/>
            <w:shd w:fill="F1F6F6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/>
              <w:jc w:val="left"/>
            </w:pPr>
            <w:r>
              <w:rPr>
                <w:b w:val="0"/>
              </w:rPr>
            </w:r>
            <w:r>
              <w:rPr>
                <w:rFonts w:ascii="Arial" w:hAnsi="Arial"/>
                <w:b w:val="0"/>
                <w:color w:val="17253A"/>
                <w:sz w:val="14"/>
              </w:rPr>
              <w:t>Assessment notes and next steps</w:t>
              <w:br/>
              <w:t>[Add who is secure, the misconception seen, evidence from independent work and the exact next teaching step.]</w:t>
            </w:r>
          </w:p>
        </w:tc>
      </w:tr>
    </w:tbl>
    <w:p>
      <w:pPr>
        <w:spacing w:before="40" w:after="0"/>
        <w:jc w:val="center"/>
      </w:pPr>
      <w:r>
        <w:rPr>
          <w:rFonts w:ascii="Arial" w:hAnsi="Arial"/>
          <w:color w:val="5F6E7C"/>
          <w:sz w:val="14"/>
        </w:rPr>
        <w:t>Misconception to watch: Miro calculates the surface area or adds the three dimensions.  |  Correction: Volume measures space inside a solid, so multiply all three perpendicular dimensions and use cubic units.</w:t>
      </w:r>
    </w:p>
    <w:sectPr w:rsidR="00FC693F" w:rsidRPr="0006063C" w:rsidSect="00034616">
      <w:pgSz w:w="15840" w:h="12240" w:orient="landscape"/>
      <w:pgMar w:top="518" w:right="605" w:bottom="490" w:left="605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16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/>
      <w:b/>
      <w:color w:val="000000"/>
      <w:spacing w:val="5"/>
      <w:kern w:val="28"/>
      <w:sz w:val="3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