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Reason from shape properties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26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classify shapes and solve problems using their properties.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Protractors, rulers, compasses, angle cards, shape sets,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angle relationships and describe circles and two-dimensional shapes.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quadrilateral has three angles of 92 degrees, 88 degrees and 105 degrees. Find the fourth. Think aloud: Mark known properties and angle facts on the diagram. Form a calculation using angles on a line, around a point or inside a shape. Check the angle size and label it with degrees. Answer: 75 degrees.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Angles around a point are 85 degrees, 140 degrees and x. Find x. Delay the reveal. Expected answer: 135 degrees.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One angle where two straight lines cross is 68 degrees. Find the vertically opposite angle.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One angle where two straight lines cross is 68 degrees. Find the vertically opposite angle. Address Miro's error: Use labelled values and known geometric facts, then check the total angle relationship.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Angles around a point are 85 degrees, 140 degrees and x. Find x.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One angle where two straight lines cross is 68 degrees. Find the vertically opposite angle.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triangle has angles 47 degrees and 68 degrees. Find the third angle.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reason from shape properties. Recognise angle relationships and describe circles and two-dimensional shapes.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angle, vertically opposite, interior, radius, diameter, circumference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estimates from the drawing even when the diagram is not to scale.  |  Correction: Use labelled values and known geometric facts, then check the total angle relationship.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