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multi-step number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29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problems that connect number domains.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Problem-solving mats, bar models, rulers,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Select and connect Year 6 methods in unfamiliar and multi-step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Three fifths of a number is 84. Find 35% of the number. Think aloud: Identify the goal, constraints and useful information before calculating. Choose a representation and complete each labelled step. Check the solution and explain why it satisfies every condition. Answer: 49.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cuboid is 12 cm by 8 cm by 5 cm. A third of its volume is filled. What volume remains empty? Delay the reveal. Expected answer: 320 cm3.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pie-chart sector is 126 degrees and represents 42 pupils. How many pupils are in the survey?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pie-chart sector is 126 degrees and represents 42 pupils. How many pupils are in the survey? Address Miro's error: Represent the relationships first, label each subtotal and test the final answer against every condition.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cuboid is 12 cm by 8 cm by 5 cm. A third of its volume is filled. What volume remains empty?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pie-chart sector is 126 degrees and represents 42 pupils. How many pupils are in the survey?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Create two different calculations using 3/4, 0.6 and 25% that both give 30.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multi-step number problems. Select and connect Year 6 methods in unfamiliar and multi-step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reason, represent, strategy, constraint, prove, evaluate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starts calculating before deciding what the problem asks and which information matters.  |  Correction: Represent the relationships first, label each subtotal and test the final answer against every condition.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