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86B7" w14:textId="77777777" w:rsidR="00D93775" w:rsidRPr="00D93775" w:rsidRDefault="00D93775" w:rsidP="00D93775">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D93775">
        <w:rPr>
          <w:rFonts w:ascii="Merriweather" w:eastAsia="Times New Roman" w:hAnsi="Merriweather" w:cs="Mangal"/>
          <w:b/>
          <w:bCs/>
          <w:kern w:val="36"/>
          <w:sz w:val="48"/>
          <w:szCs w:val="48"/>
          <w14:ligatures w14:val="none"/>
        </w:rPr>
        <w:t>Iodine Deficiency and Toxicity Among School Children in Damoh District, Madhya Pradesh, India</w:t>
      </w:r>
    </w:p>
    <w:p w14:paraId="11D6F1C6" w14:textId="77777777" w:rsidR="00D93775" w:rsidRPr="00D93775" w:rsidRDefault="00D93775" w:rsidP="00D93775">
      <w:pPr>
        <w:spacing w:after="0" w:line="240" w:lineRule="auto"/>
        <w:rPr>
          <w:rFonts w:ascii="Mangal" w:eastAsia="Times New Roman" w:hAnsi="Mangal" w:cs="Mangal"/>
          <w:color w:val="5B616B"/>
          <w:kern w:val="0"/>
          <w:sz w:val="20"/>
          <w:szCs w:val="20"/>
          <w14:ligatures w14:val="none"/>
        </w:rPr>
      </w:pPr>
      <w:hyperlink r:id="rId5" w:history="1">
        <w:r w:rsidRPr="00D93775">
          <w:rPr>
            <w:rFonts w:ascii="Mangal" w:eastAsia="Times New Roman" w:hAnsi="Mangal" w:cs="Mangal"/>
            <w:color w:val="0071BC"/>
            <w:kern w:val="0"/>
            <w:sz w:val="20"/>
            <w:szCs w:val="20"/>
            <w14:ligatures w14:val="none"/>
          </w:rPr>
          <w:t>Surya Bali</w:t>
        </w:r>
      </w:hyperlink>
      <w:r w:rsidRPr="00D93775">
        <w:rPr>
          <w:rFonts w:ascii="Mangal" w:eastAsia="Times New Roman" w:hAnsi="Mangal" w:cs="Mangal"/>
          <w:color w:val="5B616B"/>
          <w:kern w:val="0"/>
          <w:sz w:val="18"/>
          <w:szCs w:val="18"/>
          <w:vertAlign w:val="superscript"/>
          <w14:ligatures w14:val="none"/>
        </w:rPr>
        <w:t> </w:t>
      </w:r>
      <w:hyperlink r:id="rId6" w:anchor="full-view-affiliation-1" w:tooltip="Department of Community and Family Medicine, All India Institute of Medical Sciences, Bhopal, Madhya Pradesh, India. Correspondence to: Dr Surya Bali,  Associate Professor, Department of Community and Family Medicine, All India Institute of Medical Sciences, Bhopal, Madhya Pradesh 462 024, India. surya.cfm@aiimsbhopal.edu.in." w:history="1">
        <w:r w:rsidRPr="00D93775">
          <w:rPr>
            <w:rFonts w:ascii="Mangal" w:eastAsia="Times New Roman" w:hAnsi="Mangal" w:cs="Mangal"/>
            <w:color w:val="323A45"/>
            <w:kern w:val="0"/>
            <w:sz w:val="18"/>
            <w:szCs w:val="18"/>
            <w:shd w:val="clear" w:color="auto" w:fill="F1F1F1"/>
            <w:vertAlign w:val="superscript"/>
            <w14:ligatures w14:val="none"/>
          </w:rPr>
          <w:t>1</w:t>
        </w:r>
      </w:hyperlink>
      <w:r w:rsidRPr="00D93775">
        <w:rPr>
          <w:rFonts w:ascii="Mangal" w:eastAsia="Times New Roman" w:hAnsi="Mangal" w:cs="Mangal"/>
          <w:color w:val="5B616B"/>
          <w:kern w:val="0"/>
          <w:sz w:val="20"/>
          <w:szCs w:val="20"/>
          <w14:ligatures w14:val="none"/>
        </w:rPr>
        <w:t>, </w:t>
      </w:r>
      <w:hyperlink r:id="rId7" w:history="1">
        <w:r w:rsidRPr="00D93775">
          <w:rPr>
            <w:rFonts w:ascii="Mangal" w:eastAsia="Times New Roman" w:hAnsi="Mangal" w:cs="Mangal"/>
            <w:color w:val="0071BC"/>
            <w:kern w:val="0"/>
            <w:sz w:val="20"/>
            <w:szCs w:val="20"/>
            <w14:ligatures w14:val="none"/>
          </w:rPr>
          <w:t>Akash Ranjan Singh</w:t>
        </w:r>
      </w:hyperlink>
      <w:r w:rsidRPr="00D93775">
        <w:rPr>
          <w:rFonts w:ascii="Mangal" w:eastAsia="Times New Roman" w:hAnsi="Mangal" w:cs="Mangal"/>
          <w:color w:val="5B616B"/>
          <w:kern w:val="0"/>
          <w:sz w:val="18"/>
          <w:szCs w:val="18"/>
          <w:vertAlign w:val="superscript"/>
          <w14:ligatures w14:val="none"/>
        </w:rPr>
        <w:t> </w:t>
      </w:r>
      <w:hyperlink r:id="rId8" w:anchor="full-view-affiliation-2" w:tooltip="Department of Community and Family Medicine, All India Institute of Medical Sciences, Bhopal, Madhya Pradesh, India." w:history="1">
        <w:r w:rsidRPr="00D93775">
          <w:rPr>
            <w:rFonts w:ascii="Mangal" w:eastAsia="Times New Roman" w:hAnsi="Mangal" w:cs="Mangal"/>
            <w:color w:val="323A45"/>
            <w:kern w:val="0"/>
            <w:sz w:val="18"/>
            <w:szCs w:val="18"/>
            <w:shd w:val="clear" w:color="auto" w:fill="F1F1F1"/>
            <w:vertAlign w:val="superscript"/>
            <w14:ligatures w14:val="none"/>
          </w:rPr>
          <w:t>2</w:t>
        </w:r>
      </w:hyperlink>
      <w:r w:rsidRPr="00D93775">
        <w:rPr>
          <w:rFonts w:ascii="Mangal" w:eastAsia="Times New Roman" w:hAnsi="Mangal" w:cs="Mangal"/>
          <w:color w:val="5B616B"/>
          <w:kern w:val="0"/>
          <w:sz w:val="20"/>
          <w:szCs w:val="20"/>
          <w14:ligatures w14:val="none"/>
        </w:rPr>
        <w:t>, </w:t>
      </w:r>
      <w:hyperlink r:id="rId9" w:history="1">
        <w:r w:rsidRPr="00D93775">
          <w:rPr>
            <w:rFonts w:ascii="Mangal" w:eastAsia="Times New Roman" w:hAnsi="Mangal" w:cs="Mangal"/>
            <w:color w:val="0071BC"/>
            <w:kern w:val="0"/>
            <w:sz w:val="20"/>
            <w:szCs w:val="20"/>
            <w14:ligatures w14:val="none"/>
          </w:rPr>
          <w:t>Pritish Kumar Nayak</w:t>
        </w:r>
      </w:hyperlink>
      <w:r w:rsidRPr="00D93775">
        <w:rPr>
          <w:rFonts w:ascii="Mangal" w:eastAsia="Times New Roman" w:hAnsi="Mangal" w:cs="Mangal"/>
          <w:color w:val="5B616B"/>
          <w:kern w:val="0"/>
          <w:sz w:val="18"/>
          <w:szCs w:val="18"/>
          <w:vertAlign w:val="superscript"/>
          <w14:ligatures w14:val="none"/>
        </w:rPr>
        <w:t> </w:t>
      </w:r>
      <w:hyperlink r:id="rId10" w:anchor="full-view-affiliation-3" w:tooltip="Independent Public Health Consultant, Bhopal, Madhya Pradesh, India." w:history="1">
        <w:r w:rsidRPr="00D93775">
          <w:rPr>
            <w:rFonts w:ascii="Mangal" w:eastAsia="Times New Roman" w:hAnsi="Mangal" w:cs="Mangal"/>
            <w:color w:val="323A45"/>
            <w:kern w:val="0"/>
            <w:sz w:val="18"/>
            <w:szCs w:val="18"/>
            <w:shd w:val="clear" w:color="auto" w:fill="F1F1F1"/>
            <w:vertAlign w:val="superscript"/>
            <w14:ligatures w14:val="none"/>
          </w:rPr>
          <w:t>3</w:t>
        </w:r>
      </w:hyperlink>
    </w:p>
    <w:p w14:paraId="7E0603DB" w14:textId="77777777" w:rsidR="00D93775" w:rsidRPr="00D93775" w:rsidRDefault="00D93775" w:rsidP="00D93775">
      <w:pPr>
        <w:spacing w:after="0" w:line="240" w:lineRule="auto"/>
        <w:rPr>
          <w:rFonts w:ascii="Mangal" w:eastAsia="Times New Roman" w:hAnsi="Mangal" w:cs="Mangal"/>
          <w:kern w:val="0"/>
          <w:sz w:val="20"/>
          <w:szCs w:val="20"/>
          <w14:ligatures w14:val="none"/>
        </w:rPr>
      </w:pPr>
      <w:r w:rsidRPr="00D93775">
        <w:rPr>
          <w:rFonts w:ascii="Mangal" w:eastAsia="Times New Roman" w:hAnsi="Mangal" w:cs="Mangal"/>
          <w:kern w:val="0"/>
          <w:sz w:val="20"/>
          <w:szCs w:val="20"/>
          <w14:ligatures w14:val="none"/>
        </w:rPr>
        <w:t>Affiliations expand</w:t>
      </w:r>
    </w:p>
    <w:p w14:paraId="47CEDAF9" w14:textId="77777777" w:rsidR="00D93775" w:rsidRPr="00D93775" w:rsidRDefault="00D93775" w:rsidP="00D93775">
      <w:pPr>
        <w:numPr>
          <w:ilvl w:val="0"/>
          <w:numId w:val="1"/>
        </w:numPr>
        <w:spacing w:before="100" w:beforeAutospacing="1" w:after="100" w:afterAutospacing="1" w:line="240" w:lineRule="auto"/>
        <w:rPr>
          <w:rFonts w:ascii="Mangal" w:eastAsia="Times New Roman" w:hAnsi="Mangal" w:cs="Mangal"/>
          <w:kern w:val="0"/>
          <w:sz w:val="20"/>
          <w:szCs w:val="20"/>
          <w14:ligatures w14:val="none"/>
        </w:rPr>
      </w:pPr>
      <w:r w:rsidRPr="00D93775">
        <w:rPr>
          <w:rFonts w:ascii="Mangal" w:eastAsia="Times New Roman" w:hAnsi="Mangal" w:cs="Mangal"/>
          <w:kern w:val="0"/>
          <w:sz w:val="20"/>
          <w:szCs w:val="20"/>
          <w14:ligatures w14:val="none"/>
        </w:rPr>
        <w:t>PMID: </w:t>
      </w:r>
      <w:r w:rsidRPr="00D93775">
        <w:rPr>
          <w:rFonts w:ascii="Mangal" w:eastAsia="Times New Roman" w:hAnsi="Mangal" w:cs="Mangal"/>
          <w:color w:val="212121"/>
          <w:kern w:val="0"/>
          <w:sz w:val="20"/>
          <w:szCs w:val="20"/>
          <w14:ligatures w14:val="none"/>
        </w:rPr>
        <w:t>30129540</w:t>
      </w:r>
    </w:p>
    <w:p w14:paraId="65B36A61" w14:textId="77777777" w:rsidR="00D93775" w:rsidRPr="00D93775" w:rsidRDefault="00D93775" w:rsidP="00D93775">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D93775">
        <w:rPr>
          <w:rFonts w:ascii="Merriweather" w:eastAsia="Times New Roman" w:hAnsi="Merriweather" w:cs="Segoe UI"/>
          <w:b/>
          <w:bCs/>
          <w:color w:val="212121"/>
          <w:kern w:val="0"/>
          <w:sz w:val="36"/>
          <w:szCs w:val="36"/>
          <w14:ligatures w14:val="none"/>
        </w:rPr>
        <w:t>Abstract</w:t>
      </w:r>
    </w:p>
    <w:p w14:paraId="2F0508F8" w14:textId="77777777" w:rsidR="00D93775" w:rsidRPr="00D93775" w:rsidRDefault="00D93775" w:rsidP="00D9377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D93775">
        <w:rPr>
          <w:rFonts w:ascii="Segoe UI" w:eastAsia="Times New Roman" w:hAnsi="Segoe UI" w:cs="Segoe UI"/>
          <w:b/>
          <w:bCs/>
          <w:color w:val="212121"/>
          <w:kern w:val="0"/>
          <w:szCs w:val="24"/>
          <w14:ligatures w14:val="none"/>
        </w:rPr>
        <w:t>Objective: </w:t>
      </w:r>
      <w:r w:rsidRPr="00D93775">
        <w:rPr>
          <w:rFonts w:ascii="Segoe UI" w:eastAsia="Times New Roman" w:hAnsi="Segoe UI" w:cs="Segoe UI"/>
          <w:color w:val="212121"/>
          <w:kern w:val="0"/>
          <w:szCs w:val="24"/>
          <w14:ligatures w14:val="none"/>
        </w:rPr>
        <w:t>To estimate the prevalence of Iodine Deficiency Disorders, and household consumption of adequately iodized salt in Damoh district, Madhya Pradesh in 2016.</w:t>
      </w:r>
    </w:p>
    <w:p w14:paraId="6F35E3FD" w14:textId="77777777" w:rsidR="00D93775" w:rsidRPr="00D93775" w:rsidRDefault="00D93775" w:rsidP="00D9377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D93775">
        <w:rPr>
          <w:rFonts w:ascii="Segoe UI" w:eastAsia="Times New Roman" w:hAnsi="Segoe UI" w:cs="Segoe UI"/>
          <w:b/>
          <w:bCs/>
          <w:color w:val="212121"/>
          <w:kern w:val="0"/>
          <w:szCs w:val="24"/>
          <w14:ligatures w14:val="none"/>
        </w:rPr>
        <w:t>Methods: </w:t>
      </w:r>
      <w:r w:rsidRPr="00D93775">
        <w:rPr>
          <w:rFonts w:ascii="Segoe UI" w:eastAsia="Times New Roman" w:hAnsi="Segoe UI" w:cs="Segoe UI"/>
          <w:color w:val="212121"/>
          <w:kern w:val="0"/>
          <w:szCs w:val="24"/>
          <w14:ligatures w14:val="none"/>
        </w:rPr>
        <w:t>Cross-sectional study with cluster sampling method was used among school-going children. 30 clusters, each with 90 children were selected to access Total Goiter rate (TGR). 540 salt samples were collected to estimate salt iodine content from their household and 270 on the spot urine samples were collected to estimate Urine Iodine Excretion level.</w:t>
      </w:r>
    </w:p>
    <w:p w14:paraId="01784F35" w14:textId="77777777" w:rsidR="00D93775" w:rsidRPr="00D93775" w:rsidRDefault="00D93775" w:rsidP="00D9377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D93775">
        <w:rPr>
          <w:rFonts w:ascii="Segoe UI" w:eastAsia="Times New Roman" w:hAnsi="Segoe UI" w:cs="Segoe UI"/>
          <w:b/>
          <w:bCs/>
          <w:color w:val="212121"/>
          <w:kern w:val="0"/>
          <w:szCs w:val="24"/>
          <w14:ligatures w14:val="none"/>
        </w:rPr>
        <w:t>Results: </w:t>
      </w:r>
      <w:r w:rsidRPr="00D93775">
        <w:rPr>
          <w:rFonts w:ascii="Segoe UI" w:eastAsia="Times New Roman" w:hAnsi="Segoe UI" w:cs="Segoe UI"/>
          <w:color w:val="212121"/>
          <w:kern w:val="0"/>
          <w:szCs w:val="24"/>
          <w14:ligatures w14:val="none"/>
        </w:rPr>
        <w:t>TGR was 2.08%. The prevalence of iodine deficiency, adequate iodine nutrition, and either more than adequate or toxic level of Iodine was 26%, 28% and 46 %, respectively. 72.4% people were consuming adequately iodized salt.</w:t>
      </w:r>
    </w:p>
    <w:p w14:paraId="7F83661D" w14:textId="77777777" w:rsidR="00D93775" w:rsidRPr="00D93775" w:rsidRDefault="00D93775" w:rsidP="00D93775">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D93775">
        <w:rPr>
          <w:rFonts w:ascii="Segoe UI" w:eastAsia="Times New Roman" w:hAnsi="Segoe UI" w:cs="Segoe UI"/>
          <w:b/>
          <w:bCs/>
          <w:color w:val="212121"/>
          <w:kern w:val="0"/>
          <w:szCs w:val="24"/>
          <w14:ligatures w14:val="none"/>
        </w:rPr>
        <w:t>Conclusion: </w:t>
      </w:r>
      <w:r w:rsidRPr="00D93775">
        <w:rPr>
          <w:rFonts w:ascii="Segoe UI" w:eastAsia="Times New Roman" w:hAnsi="Segoe UI" w:cs="Segoe UI"/>
          <w:color w:val="212121"/>
          <w:kern w:val="0"/>
          <w:szCs w:val="24"/>
          <w14:ligatures w14:val="none"/>
        </w:rPr>
        <w:t>Damoh district is no more an endemic area for iodine deficiency. We recommend continuous monitoring to assess IDDs as well Iodine-induced toxicity in future.</w:t>
      </w:r>
    </w:p>
    <w:p w14:paraId="75501CC6" w14:textId="73256AC7" w:rsidR="00D93775" w:rsidRDefault="00D93775"/>
    <w:sectPr w:rsidR="00D93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03E84"/>
    <w:multiLevelType w:val="multilevel"/>
    <w:tmpl w:val="FAA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39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75"/>
    <w:rsid w:val="00D937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F53B"/>
  <w15:chartTrackingRefBased/>
  <w15:docId w15:val="{E9B6884F-F8A4-4F00-82B9-1EF7E64F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7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D9377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93775"/>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93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7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D9377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9377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93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775"/>
    <w:rPr>
      <w:rFonts w:eastAsiaTheme="majorEastAsia" w:cstheme="majorBidi"/>
      <w:color w:val="272727" w:themeColor="text1" w:themeTint="D8"/>
    </w:rPr>
  </w:style>
  <w:style w:type="paragraph" w:styleId="Title">
    <w:name w:val="Title"/>
    <w:basedOn w:val="Normal"/>
    <w:next w:val="Normal"/>
    <w:link w:val="TitleChar"/>
    <w:uiPriority w:val="10"/>
    <w:qFormat/>
    <w:rsid w:val="00D9377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377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377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9377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93775"/>
    <w:pPr>
      <w:spacing w:before="160"/>
      <w:jc w:val="center"/>
    </w:pPr>
    <w:rPr>
      <w:i/>
      <w:iCs/>
      <w:color w:val="404040" w:themeColor="text1" w:themeTint="BF"/>
    </w:rPr>
  </w:style>
  <w:style w:type="character" w:customStyle="1" w:styleId="QuoteChar">
    <w:name w:val="Quote Char"/>
    <w:basedOn w:val="DefaultParagraphFont"/>
    <w:link w:val="Quote"/>
    <w:uiPriority w:val="29"/>
    <w:rsid w:val="00D93775"/>
    <w:rPr>
      <w:i/>
      <w:iCs/>
      <w:color w:val="404040" w:themeColor="text1" w:themeTint="BF"/>
    </w:rPr>
  </w:style>
  <w:style w:type="paragraph" w:styleId="ListParagraph">
    <w:name w:val="List Paragraph"/>
    <w:basedOn w:val="Normal"/>
    <w:uiPriority w:val="34"/>
    <w:qFormat/>
    <w:rsid w:val="00D93775"/>
    <w:pPr>
      <w:ind w:left="720"/>
      <w:contextualSpacing/>
    </w:pPr>
  </w:style>
  <w:style w:type="character" w:styleId="IntenseEmphasis">
    <w:name w:val="Intense Emphasis"/>
    <w:basedOn w:val="DefaultParagraphFont"/>
    <w:uiPriority w:val="21"/>
    <w:qFormat/>
    <w:rsid w:val="00D93775"/>
    <w:rPr>
      <w:i/>
      <w:iCs/>
      <w:color w:val="0F4761" w:themeColor="accent1" w:themeShade="BF"/>
    </w:rPr>
  </w:style>
  <w:style w:type="paragraph" w:styleId="IntenseQuote">
    <w:name w:val="Intense Quote"/>
    <w:basedOn w:val="Normal"/>
    <w:next w:val="Normal"/>
    <w:link w:val="IntenseQuoteChar"/>
    <w:uiPriority w:val="30"/>
    <w:qFormat/>
    <w:rsid w:val="00D93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775"/>
    <w:rPr>
      <w:i/>
      <w:iCs/>
      <w:color w:val="0F4761" w:themeColor="accent1" w:themeShade="BF"/>
    </w:rPr>
  </w:style>
  <w:style w:type="character" w:styleId="IntenseReference">
    <w:name w:val="Intense Reference"/>
    <w:basedOn w:val="DefaultParagraphFont"/>
    <w:uiPriority w:val="32"/>
    <w:qFormat/>
    <w:rsid w:val="00D93775"/>
    <w:rPr>
      <w:b/>
      <w:bCs/>
      <w:smallCaps/>
      <w:color w:val="0F4761" w:themeColor="accent1" w:themeShade="BF"/>
      <w:spacing w:val="5"/>
    </w:rPr>
  </w:style>
  <w:style w:type="character" w:customStyle="1" w:styleId="authors-list-item">
    <w:name w:val="authors-list-item"/>
    <w:basedOn w:val="DefaultParagraphFont"/>
    <w:rsid w:val="00D93775"/>
  </w:style>
  <w:style w:type="character" w:styleId="Hyperlink">
    <w:name w:val="Hyperlink"/>
    <w:basedOn w:val="DefaultParagraphFont"/>
    <w:uiPriority w:val="99"/>
    <w:semiHidden/>
    <w:unhideWhenUsed/>
    <w:rsid w:val="00D93775"/>
    <w:rPr>
      <w:color w:val="0000FF"/>
      <w:u w:val="single"/>
    </w:rPr>
  </w:style>
  <w:style w:type="character" w:customStyle="1" w:styleId="author-sup-separator">
    <w:name w:val="author-sup-separator"/>
    <w:basedOn w:val="DefaultParagraphFont"/>
    <w:rsid w:val="00D93775"/>
  </w:style>
  <w:style w:type="character" w:customStyle="1" w:styleId="comma">
    <w:name w:val="comma"/>
    <w:basedOn w:val="DefaultParagraphFont"/>
    <w:rsid w:val="00D93775"/>
  </w:style>
  <w:style w:type="character" w:customStyle="1" w:styleId="title0">
    <w:name w:val="title"/>
    <w:basedOn w:val="DefaultParagraphFont"/>
    <w:rsid w:val="00D93775"/>
  </w:style>
  <w:style w:type="character" w:customStyle="1" w:styleId="id-label">
    <w:name w:val="id-label"/>
    <w:basedOn w:val="DefaultParagraphFont"/>
    <w:rsid w:val="00D93775"/>
  </w:style>
  <w:style w:type="character" w:styleId="Strong">
    <w:name w:val="Strong"/>
    <w:basedOn w:val="DefaultParagraphFont"/>
    <w:uiPriority w:val="22"/>
    <w:qFormat/>
    <w:rsid w:val="00D93775"/>
    <w:rPr>
      <w:b/>
      <w:bCs/>
    </w:rPr>
  </w:style>
  <w:style w:type="paragraph" w:styleId="NormalWeb">
    <w:name w:val="Normal (Web)"/>
    <w:basedOn w:val="Normal"/>
    <w:uiPriority w:val="99"/>
    <w:semiHidden/>
    <w:unhideWhenUsed/>
    <w:rsid w:val="00D93775"/>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303786">
      <w:bodyDiv w:val="1"/>
      <w:marLeft w:val="0"/>
      <w:marRight w:val="0"/>
      <w:marTop w:val="0"/>
      <w:marBottom w:val="0"/>
      <w:divBdr>
        <w:top w:val="none" w:sz="0" w:space="0" w:color="auto"/>
        <w:left w:val="none" w:sz="0" w:space="0" w:color="auto"/>
        <w:bottom w:val="none" w:sz="0" w:space="0" w:color="auto"/>
        <w:right w:val="none" w:sz="0" w:space="0" w:color="auto"/>
      </w:divBdr>
      <w:divsChild>
        <w:div w:id="113839999">
          <w:marLeft w:val="0"/>
          <w:marRight w:val="0"/>
          <w:marTop w:val="0"/>
          <w:marBottom w:val="0"/>
          <w:divBdr>
            <w:top w:val="none" w:sz="0" w:space="0" w:color="auto"/>
            <w:left w:val="none" w:sz="0" w:space="0" w:color="auto"/>
            <w:bottom w:val="none" w:sz="0" w:space="0" w:color="auto"/>
            <w:right w:val="none" w:sz="0" w:space="0" w:color="auto"/>
          </w:divBdr>
          <w:divsChild>
            <w:div w:id="1559435966">
              <w:marLeft w:val="0"/>
              <w:marRight w:val="0"/>
              <w:marTop w:val="0"/>
              <w:marBottom w:val="0"/>
              <w:divBdr>
                <w:top w:val="none" w:sz="0" w:space="0" w:color="auto"/>
                <w:left w:val="none" w:sz="0" w:space="0" w:color="auto"/>
                <w:bottom w:val="none" w:sz="0" w:space="0" w:color="auto"/>
                <w:right w:val="none" w:sz="0" w:space="0" w:color="auto"/>
              </w:divBdr>
              <w:divsChild>
                <w:div w:id="104885782">
                  <w:marLeft w:val="0"/>
                  <w:marRight w:val="0"/>
                  <w:marTop w:val="0"/>
                  <w:marBottom w:val="0"/>
                  <w:divBdr>
                    <w:top w:val="none" w:sz="0" w:space="0" w:color="auto"/>
                    <w:left w:val="none" w:sz="0" w:space="0" w:color="auto"/>
                    <w:bottom w:val="none" w:sz="0" w:space="0" w:color="auto"/>
                    <w:right w:val="none" w:sz="0" w:space="0" w:color="auto"/>
                  </w:divBdr>
                  <w:divsChild>
                    <w:div w:id="17091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1491">
              <w:marLeft w:val="0"/>
              <w:marRight w:val="0"/>
              <w:marTop w:val="0"/>
              <w:marBottom w:val="0"/>
              <w:divBdr>
                <w:top w:val="none" w:sz="0" w:space="0" w:color="auto"/>
                <w:left w:val="none" w:sz="0" w:space="0" w:color="auto"/>
                <w:bottom w:val="none" w:sz="0" w:space="0" w:color="auto"/>
                <w:right w:val="none" w:sz="0" w:space="0" w:color="auto"/>
              </w:divBdr>
            </w:div>
          </w:divsChild>
        </w:div>
        <w:div w:id="106199748">
          <w:marLeft w:val="0"/>
          <w:marRight w:val="0"/>
          <w:marTop w:val="0"/>
          <w:marBottom w:val="0"/>
          <w:divBdr>
            <w:top w:val="none" w:sz="0" w:space="0" w:color="auto"/>
            <w:left w:val="none" w:sz="0" w:space="0" w:color="auto"/>
            <w:bottom w:val="none" w:sz="0" w:space="0" w:color="auto"/>
            <w:right w:val="none" w:sz="0" w:space="0" w:color="auto"/>
          </w:divBdr>
          <w:divsChild>
            <w:div w:id="7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129540/" TargetMode="External"/><Relationship Id="rId3" Type="http://schemas.openxmlformats.org/officeDocument/2006/relationships/settings" Target="settings.xml"/><Relationship Id="rId7" Type="http://schemas.openxmlformats.org/officeDocument/2006/relationships/hyperlink" Target="https://pubmed.ncbi.nlm.nih.gov/?term=Singh+AR&amp;cauthor_id=301295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0129540/" TargetMode="External"/><Relationship Id="rId11" Type="http://schemas.openxmlformats.org/officeDocument/2006/relationships/fontTable" Target="fontTable.xml"/><Relationship Id="rId5" Type="http://schemas.openxmlformats.org/officeDocument/2006/relationships/hyperlink" Target="https://pubmed.ncbi.nlm.nih.gov/?term=Bali+S&amp;cauthor_id=30129540" TargetMode="External"/><Relationship Id="rId10" Type="http://schemas.openxmlformats.org/officeDocument/2006/relationships/hyperlink" Target="https://pubmed.ncbi.nlm.nih.gov/30129540/" TargetMode="External"/><Relationship Id="rId4" Type="http://schemas.openxmlformats.org/officeDocument/2006/relationships/webSettings" Target="webSettings.xml"/><Relationship Id="rId9" Type="http://schemas.openxmlformats.org/officeDocument/2006/relationships/hyperlink" Target="https://pubmed.ncbi.nlm.nih.gov/?term=Nayak+PK&amp;cauthor_id=301295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2024-02-13T14:46:00Z</dcterms:created>
  <dcterms:modified xsi:type="dcterms:W3CDTF">2024-02-13T14:46:00Z</dcterms:modified>
</cp:coreProperties>
</file>