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7575" w14:textId="77777777" w:rsidR="00A45B07" w:rsidRPr="00A45B07" w:rsidRDefault="00A45B07" w:rsidP="00A45B07">
      <w:pPr>
        <w:spacing w:after="0" w:line="240" w:lineRule="auto"/>
        <w:rPr>
          <w:rFonts w:ascii="Mangal" w:eastAsia="Times New Roman" w:hAnsi="Mangal" w:cs="Mangal"/>
          <w:color w:val="5B616B"/>
          <w:kern w:val="0"/>
          <w:sz w:val="20"/>
          <w14:ligatures w14:val="none"/>
        </w:rPr>
      </w:pPr>
      <w:r w:rsidRPr="00A45B07">
        <w:rPr>
          <w:rFonts w:ascii="Mangal" w:eastAsia="Times New Roman" w:hAnsi="Mangal" w:cs="Mangal"/>
          <w:color w:val="5B616B"/>
          <w:kern w:val="0"/>
          <w:sz w:val="20"/>
          <w14:ligatures w14:val="none"/>
        </w:rPr>
        <w:t xml:space="preserve">Int J Clin </w:t>
      </w:r>
      <w:proofErr w:type="spellStart"/>
      <w:r w:rsidRPr="00A45B07">
        <w:rPr>
          <w:rFonts w:ascii="Mangal" w:eastAsia="Times New Roman" w:hAnsi="Mangal" w:cs="Mangal"/>
          <w:color w:val="5B616B"/>
          <w:kern w:val="0"/>
          <w:sz w:val="20"/>
          <w14:ligatures w14:val="none"/>
        </w:rPr>
        <w:t>Pediatr</w:t>
      </w:r>
      <w:proofErr w:type="spellEnd"/>
      <w:r w:rsidRPr="00A45B07">
        <w:rPr>
          <w:rFonts w:ascii="Mangal" w:eastAsia="Times New Roman" w:hAnsi="Mangal" w:cs="Mangal"/>
          <w:color w:val="5B616B"/>
          <w:kern w:val="0"/>
          <w:sz w:val="20"/>
          <w14:ligatures w14:val="none"/>
        </w:rPr>
        <w:t xml:space="preserve"> Dent</w:t>
      </w:r>
    </w:p>
    <w:p w14:paraId="1735F208" w14:textId="77777777" w:rsidR="00A45B07" w:rsidRPr="00A45B07" w:rsidRDefault="00A45B07" w:rsidP="00A45B0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0B92EAE9" w14:textId="77777777" w:rsidR="00A45B07" w:rsidRPr="00A45B07" w:rsidRDefault="00A45B07" w:rsidP="00A45B0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E4AA37F" w14:textId="77777777" w:rsidR="00A45B07" w:rsidRPr="00A45B07" w:rsidRDefault="00A45B07" w:rsidP="00A45B07">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06EF11D" w14:textId="77777777" w:rsidR="00A45B07" w:rsidRPr="00A45B07" w:rsidRDefault="00A45B07" w:rsidP="00A45B07">
      <w:pPr>
        <w:spacing w:after="0" w:line="240" w:lineRule="auto"/>
        <w:rPr>
          <w:rFonts w:ascii="Mangal" w:eastAsia="Times New Roman" w:hAnsi="Mangal" w:cs="Mangal"/>
          <w:color w:val="5B616B"/>
          <w:kern w:val="0"/>
          <w:sz w:val="20"/>
          <w14:ligatures w14:val="none"/>
        </w:rPr>
      </w:pPr>
      <w:r w:rsidRPr="00A45B07">
        <w:rPr>
          <w:rFonts w:ascii="Mangal" w:eastAsia="Times New Roman" w:hAnsi="Mangal" w:cs="Mangal"/>
          <w:color w:val="0071BC"/>
          <w:kern w:val="0"/>
          <w:sz w:val="20"/>
          <w14:ligatures w14:val="none"/>
        </w:rPr>
        <w:t>. </w:t>
      </w:r>
      <w:r w:rsidRPr="00A45B07">
        <w:rPr>
          <w:rFonts w:ascii="Mangal" w:eastAsia="Times New Roman" w:hAnsi="Mangal" w:cs="Mangal"/>
          <w:color w:val="5B616B"/>
          <w:kern w:val="0"/>
          <w:sz w:val="20"/>
          <w14:ligatures w14:val="none"/>
        </w:rPr>
        <w:t>2023 Nov;16(Suppl 3):288-292.</w:t>
      </w:r>
    </w:p>
    <w:p w14:paraId="2B24C54C" w14:textId="77777777" w:rsidR="00A45B07" w:rsidRPr="00A45B07" w:rsidRDefault="00A45B07" w:rsidP="00A45B07">
      <w:pPr>
        <w:spacing w:after="0" w:line="240" w:lineRule="auto"/>
        <w:rPr>
          <w:rFonts w:ascii="Mangal" w:eastAsia="Times New Roman" w:hAnsi="Mangal" w:cs="Mangal"/>
          <w:kern w:val="0"/>
          <w:sz w:val="20"/>
          <w14:ligatures w14:val="none"/>
        </w:rPr>
      </w:pPr>
      <w:r w:rsidRPr="00A45B07">
        <w:rPr>
          <w:rFonts w:ascii="Mangal" w:eastAsia="Times New Roman" w:hAnsi="Mangal" w:cs="Mangal"/>
          <w:kern w:val="0"/>
          <w:sz w:val="20"/>
          <w14:ligatures w14:val="none"/>
        </w:rPr>
        <w:t> </w:t>
      </w:r>
      <w:proofErr w:type="spellStart"/>
      <w:r w:rsidRPr="00A45B07">
        <w:rPr>
          <w:rFonts w:ascii="Mangal" w:eastAsia="Times New Roman" w:hAnsi="Mangal" w:cs="Mangal"/>
          <w:color w:val="5B616B"/>
          <w:kern w:val="0"/>
          <w:sz w:val="20"/>
          <w14:ligatures w14:val="none"/>
        </w:rPr>
        <w:t>doi</w:t>
      </w:r>
      <w:proofErr w:type="spellEnd"/>
      <w:r w:rsidRPr="00A45B07">
        <w:rPr>
          <w:rFonts w:ascii="Mangal" w:eastAsia="Times New Roman" w:hAnsi="Mangal" w:cs="Mangal"/>
          <w:color w:val="5B616B"/>
          <w:kern w:val="0"/>
          <w:sz w:val="20"/>
          <w14:ligatures w14:val="none"/>
        </w:rPr>
        <w:t>: 10.5005/jp-journals-10005-2704.</w:t>
      </w:r>
    </w:p>
    <w:p w14:paraId="3CB1AD55" w14:textId="77777777" w:rsidR="00A45B07" w:rsidRPr="00A45B07" w:rsidRDefault="00A45B07" w:rsidP="00A45B07">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A45B07">
        <w:rPr>
          <w:rFonts w:ascii="Merriweather" w:eastAsia="Times New Roman" w:hAnsi="Merriweather" w:cs="Mangal"/>
          <w:b/>
          <w:bCs/>
          <w:kern w:val="36"/>
          <w:sz w:val="48"/>
          <w:szCs w:val="48"/>
          <w14:ligatures w14:val="none"/>
        </w:rPr>
        <w:t>Association between Serum Iron, Serum Ferritin Levels, and Severe Early Childhood Caries: A Case-Control Study</w:t>
      </w:r>
    </w:p>
    <w:p w14:paraId="07535C9D" w14:textId="77777777" w:rsidR="00A45B07" w:rsidRPr="00A45B07" w:rsidRDefault="00A45B07" w:rsidP="00A45B07">
      <w:pPr>
        <w:spacing w:after="0" w:line="240" w:lineRule="auto"/>
        <w:rPr>
          <w:rFonts w:ascii="Mangal" w:eastAsia="Times New Roman" w:hAnsi="Mangal" w:cs="Mangal"/>
          <w:color w:val="5B616B"/>
          <w:kern w:val="0"/>
          <w:sz w:val="20"/>
          <w14:ligatures w14:val="none"/>
        </w:rPr>
      </w:pPr>
      <w:hyperlink r:id="rId5" w:history="1">
        <w:r w:rsidRPr="00A45B07">
          <w:rPr>
            <w:rFonts w:ascii="Mangal" w:eastAsia="Times New Roman" w:hAnsi="Mangal" w:cs="Mangal"/>
            <w:color w:val="0071BC"/>
            <w:kern w:val="0"/>
            <w:sz w:val="20"/>
            <w:u w:val="single"/>
            <w14:ligatures w14:val="none"/>
          </w:rPr>
          <w:t>Yoshita Atri</w:t>
        </w:r>
      </w:hyperlink>
      <w:r w:rsidRPr="00A45B07">
        <w:rPr>
          <w:rFonts w:ascii="Mangal" w:eastAsia="Times New Roman" w:hAnsi="Mangal" w:cs="Mangal"/>
          <w:color w:val="5B616B"/>
          <w:kern w:val="0"/>
          <w:sz w:val="18"/>
          <w:szCs w:val="18"/>
          <w:vertAlign w:val="superscript"/>
          <w14:ligatures w14:val="none"/>
        </w:rPr>
        <w:t> </w:t>
      </w:r>
      <w:hyperlink r:id="rId6" w:anchor="full-view-affiliation-1" w:tooltip="Department of Paedodontics &amp; Preventive Dentistry, Teerthanker Mahaveer Dental College &amp; Research Centre, Moradabad, Uttar Pradesh, India." w:history="1">
        <w:r w:rsidRPr="00A45B07">
          <w:rPr>
            <w:rFonts w:ascii="Mangal" w:eastAsia="Times New Roman" w:hAnsi="Mangal" w:cs="Mangal"/>
            <w:color w:val="323A45"/>
            <w:kern w:val="0"/>
            <w:sz w:val="18"/>
            <w:szCs w:val="18"/>
            <w:u w:val="single"/>
            <w:shd w:val="clear" w:color="auto" w:fill="F1F1F1"/>
            <w:vertAlign w:val="superscript"/>
            <w14:ligatures w14:val="none"/>
          </w:rPr>
          <w:t>1</w:t>
        </w:r>
      </w:hyperlink>
      <w:r w:rsidRPr="00A45B07">
        <w:rPr>
          <w:rFonts w:ascii="Mangal" w:eastAsia="Times New Roman" w:hAnsi="Mangal" w:cs="Mangal"/>
          <w:color w:val="5B616B"/>
          <w:kern w:val="0"/>
          <w:sz w:val="20"/>
          <w14:ligatures w14:val="none"/>
        </w:rPr>
        <w:t>, </w:t>
      </w:r>
      <w:hyperlink r:id="rId7" w:history="1">
        <w:r w:rsidRPr="00A45B07">
          <w:rPr>
            <w:rFonts w:ascii="Mangal" w:eastAsia="Times New Roman" w:hAnsi="Mangal" w:cs="Mangal"/>
            <w:color w:val="0071BC"/>
            <w:kern w:val="0"/>
            <w:sz w:val="20"/>
            <w:u w:val="single"/>
            <w14:ligatures w14:val="none"/>
          </w:rPr>
          <w:t>Nishita Garg</w:t>
        </w:r>
      </w:hyperlink>
      <w:r w:rsidRPr="00A45B07">
        <w:rPr>
          <w:rFonts w:ascii="Mangal" w:eastAsia="Times New Roman" w:hAnsi="Mangal" w:cs="Mangal"/>
          <w:color w:val="5B616B"/>
          <w:kern w:val="0"/>
          <w:sz w:val="18"/>
          <w:szCs w:val="18"/>
          <w:vertAlign w:val="superscript"/>
          <w14:ligatures w14:val="none"/>
        </w:rPr>
        <w:t> </w:t>
      </w:r>
      <w:hyperlink r:id="rId8" w:anchor="full-view-affiliation-2" w:tooltip="Department of Pedodontics &amp; Preventive Dentistry, Dental Institute, Rajendra Institute of Medical Sciences, Ranchi, Jharkhand, India." w:history="1">
        <w:r w:rsidRPr="00A45B07">
          <w:rPr>
            <w:rFonts w:ascii="Mangal" w:eastAsia="Times New Roman" w:hAnsi="Mangal" w:cs="Mangal"/>
            <w:color w:val="323A45"/>
            <w:kern w:val="0"/>
            <w:sz w:val="18"/>
            <w:szCs w:val="18"/>
            <w:u w:val="single"/>
            <w:shd w:val="clear" w:color="auto" w:fill="F1F1F1"/>
            <w:vertAlign w:val="superscript"/>
            <w14:ligatures w14:val="none"/>
          </w:rPr>
          <w:t>2</w:t>
        </w:r>
      </w:hyperlink>
      <w:r w:rsidRPr="00A45B07">
        <w:rPr>
          <w:rFonts w:ascii="Mangal" w:eastAsia="Times New Roman" w:hAnsi="Mangal" w:cs="Mangal"/>
          <w:color w:val="5B616B"/>
          <w:kern w:val="0"/>
          <w:sz w:val="20"/>
          <w14:ligatures w14:val="none"/>
        </w:rPr>
        <w:t>, </w:t>
      </w:r>
      <w:hyperlink r:id="rId9" w:history="1">
        <w:r w:rsidRPr="00A45B07">
          <w:rPr>
            <w:rFonts w:ascii="Mangal" w:eastAsia="Times New Roman" w:hAnsi="Mangal" w:cs="Mangal"/>
            <w:color w:val="0071BC"/>
            <w:kern w:val="0"/>
            <w:sz w:val="20"/>
            <w:u w:val="single"/>
            <w14:ligatures w14:val="none"/>
          </w:rPr>
          <w:t xml:space="preserve">Lumbini </w:t>
        </w:r>
        <w:proofErr w:type="spellStart"/>
        <w:r w:rsidRPr="00A45B07">
          <w:rPr>
            <w:rFonts w:ascii="Mangal" w:eastAsia="Times New Roman" w:hAnsi="Mangal" w:cs="Mangal"/>
            <w:color w:val="0071BC"/>
            <w:kern w:val="0"/>
            <w:sz w:val="20"/>
            <w:u w:val="single"/>
            <w14:ligatures w14:val="none"/>
          </w:rPr>
          <w:t>Pathivada</w:t>
        </w:r>
        <w:proofErr w:type="spellEnd"/>
      </w:hyperlink>
      <w:r w:rsidRPr="00A45B07">
        <w:rPr>
          <w:rFonts w:ascii="Mangal" w:eastAsia="Times New Roman" w:hAnsi="Mangal" w:cs="Mangal"/>
          <w:color w:val="5B616B"/>
          <w:kern w:val="0"/>
          <w:sz w:val="18"/>
          <w:szCs w:val="18"/>
          <w:vertAlign w:val="superscript"/>
          <w14:ligatures w14:val="none"/>
        </w:rPr>
        <w:t> </w:t>
      </w:r>
      <w:hyperlink r:id="rId10" w:anchor="full-view-affiliation-3" w:tooltip="Department of Pedodontics &amp; Preventive Dentistry, Rungta College of Dental Sciences &amp; Research, Bhilai, Chhattisgarh, India." w:history="1">
        <w:r w:rsidRPr="00A45B07">
          <w:rPr>
            <w:rFonts w:ascii="Mangal" w:eastAsia="Times New Roman" w:hAnsi="Mangal" w:cs="Mangal"/>
            <w:color w:val="323A45"/>
            <w:kern w:val="0"/>
            <w:sz w:val="18"/>
            <w:szCs w:val="18"/>
            <w:u w:val="single"/>
            <w:shd w:val="clear" w:color="auto" w:fill="F1F1F1"/>
            <w:vertAlign w:val="superscript"/>
            <w14:ligatures w14:val="none"/>
          </w:rPr>
          <w:t>3</w:t>
        </w:r>
      </w:hyperlink>
      <w:r w:rsidRPr="00A45B07">
        <w:rPr>
          <w:rFonts w:ascii="Mangal" w:eastAsia="Times New Roman" w:hAnsi="Mangal" w:cs="Mangal"/>
          <w:color w:val="5B616B"/>
          <w:kern w:val="0"/>
          <w:sz w:val="20"/>
          <w14:ligatures w14:val="none"/>
        </w:rPr>
        <w:t>, </w:t>
      </w:r>
      <w:hyperlink r:id="rId11" w:history="1">
        <w:r w:rsidRPr="00A45B07">
          <w:rPr>
            <w:rFonts w:ascii="Mangal" w:eastAsia="Times New Roman" w:hAnsi="Mangal" w:cs="Mangal"/>
            <w:color w:val="0071BC"/>
            <w:kern w:val="0"/>
            <w:sz w:val="20"/>
            <w:u w:val="single"/>
            <w14:ligatures w14:val="none"/>
          </w:rPr>
          <w:t>Harsimran Kaur</w:t>
        </w:r>
      </w:hyperlink>
      <w:r w:rsidRPr="00A45B07">
        <w:rPr>
          <w:rFonts w:ascii="Mangal" w:eastAsia="Times New Roman" w:hAnsi="Mangal" w:cs="Mangal"/>
          <w:color w:val="5B616B"/>
          <w:kern w:val="0"/>
          <w:sz w:val="18"/>
          <w:szCs w:val="18"/>
          <w:vertAlign w:val="superscript"/>
          <w14:ligatures w14:val="none"/>
        </w:rPr>
        <w:t> </w:t>
      </w:r>
      <w:hyperlink r:id="rId12" w:anchor="full-view-affiliation-1" w:tooltip="Department of Paedodontics &amp; Preventive Dentistry, Teerthanker Mahaveer Dental College &amp; Research Centre, Moradabad, Uttar Pradesh, India." w:history="1">
        <w:r w:rsidRPr="00A45B07">
          <w:rPr>
            <w:rFonts w:ascii="Mangal" w:eastAsia="Times New Roman" w:hAnsi="Mangal" w:cs="Mangal"/>
            <w:color w:val="323A45"/>
            <w:kern w:val="0"/>
            <w:sz w:val="18"/>
            <w:szCs w:val="18"/>
            <w:u w:val="single"/>
            <w:shd w:val="clear" w:color="auto" w:fill="F1F1F1"/>
            <w:vertAlign w:val="superscript"/>
            <w14:ligatures w14:val="none"/>
          </w:rPr>
          <w:t>1</w:t>
        </w:r>
      </w:hyperlink>
      <w:r w:rsidRPr="00A45B07">
        <w:rPr>
          <w:rFonts w:ascii="Mangal" w:eastAsia="Times New Roman" w:hAnsi="Mangal" w:cs="Mangal"/>
          <w:color w:val="5B616B"/>
          <w:kern w:val="0"/>
          <w:sz w:val="20"/>
          <w14:ligatures w14:val="none"/>
        </w:rPr>
        <w:t>, </w:t>
      </w:r>
      <w:hyperlink r:id="rId13" w:history="1">
        <w:r w:rsidRPr="00A45B07">
          <w:rPr>
            <w:rFonts w:ascii="Mangal" w:eastAsia="Times New Roman" w:hAnsi="Mangal" w:cs="Mangal"/>
            <w:color w:val="0071BC"/>
            <w:kern w:val="0"/>
            <w:sz w:val="20"/>
            <w:u w:val="single"/>
            <w14:ligatures w14:val="none"/>
          </w:rPr>
          <w:t>Ramakrishna Yeluri</w:t>
        </w:r>
      </w:hyperlink>
      <w:r w:rsidRPr="00A45B07">
        <w:rPr>
          <w:rFonts w:ascii="Mangal" w:eastAsia="Times New Roman" w:hAnsi="Mangal" w:cs="Mangal"/>
          <w:color w:val="5B616B"/>
          <w:kern w:val="0"/>
          <w:sz w:val="18"/>
          <w:szCs w:val="18"/>
          <w:vertAlign w:val="superscript"/>
          <w14:ligatures w14:val="none"/>
        </w:rPr>
        <w:t> </w:t>
      </w:r>
      <w:hyperlink r:id="rId14" w:anchor="full-view-affiliation-1" w:tooltip="Department of Paedodontics &amp; Preventive Dentistry, Teerthanker Mahaveer Dental College &amp; Research Centre, Moradabad, Uttar Pradesh, India." w:history="1">
        <w:r w:rsidRPr="00A45B07">
          <w:rPr>
            <w:rFonts w:ascii="Mangal" w:eastAsia="Times New Roman" w:hAnsi="Mangal" w:cs="Mangal"/>
            <w:color w:val="323A45"/>
            <w:kern w:val="0"/>
            <w:sz w:val="18"/>
            <w:szCs w:val="18"/>
            <w:u w:val="single"/>
            <w:shd w:val="clear" w:color="auto" w:fill="F1F1F1"/>
            <w:vertAlign w:val="superscript"/>
            <w14:ligatures w14:val="none"/>
          </w:rPr>
          <w:t>1</w:t>
        </w:r>
      </w:hyperlink>
    </w:p>
    <w:p w14:paraId="2414B87F" w14:textId="77777777" w:rsidR="00A45B07" w:rsidRPr="00A45B07" w:rsidRDefault="00A45B07" w:rsidP="00A45B07">
      <w:pPr>
        <w:spacing w:after="0" w:line="240" w:lineRule="auto"/>
        <w:rPr>
          <w:rFonts w:ascii="Mangal" w:eastAsia="Times New Roman" w:hAnsi="Mangal" w:cs="Mangal"/>
          <w:kern w:val="0"/>
          <w:sz w:val="20"/>
          <w14:ligatures w14:val="none"/>
        </w:rPr>
      </w:pPr>
      <w:r w:rsidRPr="00A45B07">
        <w:rPr>
          <w:rFonts w:ascii="Mangal" w:eastAsia="Times New Roman" w:hAnsi="Mangal" w:cs="Mangal"/>
          <w:kern w:val="0"/>
          <w:sz w:val="20"/>
          <w14:ligatures w14:val="none"/>
        </w:rPr>
        <w:t>Affiliations expand</w:t>
      </w:r>
    </w:p>
    <w:p w14:paraId="49F6A239" w14:textId="77777777" w:rsidR="00A45B07" w:rsidRPr="00A45B07" w:rsidRDefault="00A45B07" w:rsidP="00A45B0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A45B07">
        <w:rPr>
          <w:rFonts w:ascii="Mangal" w:eastAsia="Times New Roman" w:hAnsi="Mangal" w:cs="Mangal"/>
          <w:kern w:val="0"/>
          <w:sz w:val="20"/>
          <w14:ligatures w14:val="none"/>
        </w:rPr>
        <w:t>PMID: </w:t>
      </w:r>
      <w:r w:rsidRPr="00A45B07">
        <w:rPr>
          <w:rFonts w:ascii="Mangal" w:eastAsia="Times New Roman" w:hAnsi="Mangal" w:cs="Mangal"/>
          <w:color w:val="212121"/>
          <w:kern w:val="0"/>
          <w:sz w:val="20"/>
          <w14:ligatures w14:val="none"/>
        </w:rPr>
        <w:t>38268632</w:t>
      </w:r>
    </w:p>
    <w:p w14:paraId="15BA467E" w14:textId="77777777" w:rsidR="00A45B07" w:rsidRPr="00A45B07" w:rsidRDefault="00A45B07" w:rsidP="00A45B07">
      <w:pPr>
        <w:spacing w:after="0" w:line="240" w:lineRule="auto"/>
        <w:ind w:left="720"/>
        <w:rPr>
          <w:rFonts w:ascii="Mangal" w:eastAsia="Times New Roman" w:hAnsi="Mangal" w:cs="Mangal"/>
          <w:kern w:val="0"/>
          <w:sz w:val="20"/>
          <w14:ligatures w14:val="none"/>
        </w:rPr>
      </w:pPr>
      <w:r w:rsidRPr="00A45B07">
        <w:rPr>
          <w:rFonts w:ascii="Mangal" w:eastAsia="Times New Roman" w:hAnsi="Mangal" w:cs="Mangal"/>
          <w:kern w:val="0"/>
          <w:sz w:val="20"/>
          <w14:ligatures w14:val="none"/>
        </w:rPr>
        <w:t> </w:t>
      </w:r>
    </w:p>
    <w:p w14:paraId="262F04D3" w14:textId="77777777" w:rsidR="00A45B07" w:rsidRPr="00A45B07" w:rsidRDefault="00A45B07" w:rsidP="00A45B0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A45B07">
        <w:rPr>
          <w:rFonts w:ascii="Mangal" w:eastAsia="Times New Roman" w:hAnsi="Mangal" w:cs="Mangal"/>
          <w:kern w:val="0"/>
          <w:sz w:val="20"/>
          <w14:ligatures w14:val="none"/>
        </w:rPr>
        <w:t>PMCID: </w:t>
      </w:r>
      <w:hyperlink r:id="rId15" w:tgtFrame="_blank" w:history="1">
        <w:r w:rsidRPr="00A45B07">
          <w:rPr>
            <w:rFonts w:ascii="Mangal" w:eastAsia="Times New Roman" w:hAnsi="Mangal" w:cs="Mangal"/>
            <w:color w:val="0071BC"/>
            <w:kern w:val="0"/>
            <w:sz w:val="20"/>
            <w:u w:val="single"/>
            <w14:ligatures w14:val="none"/>
          </w:rPr>
          <w:t>PMC10804305</w:t>
        </w:r>
      </w:hyperlink>
    </w:p>
    <w:p w14:paraId="74D8DD34" w14:textId="77777777" w:rsidR="00A45B07" w:rsidRPr="00A45B07" w:rsidRDefault="00A45B07" w:rsidP="00A45B07">
      <w:pPr>
        <w:spacing w:after="0" w:line="240" w:lineRule="auto"/>
        <w:ind w:left="720"/>
        <w:rPr>
          <w:rFonts w:ascii="Mangal" w:eastAsia="Times New Roman" w:hAnsi="Mangal" w:cs="Mangal"/>
          <w:kern w:val="0"/>
          <w:sz w:val="20"/>
          <w14:ligatures w14:val="none"/>
        </w:rPr>
      </w:pPr>
      <w:r w:rsidRPr="00A45B07">
        <w:rPr>
          <w:rFonts w:ascii="Mangal" w:eastAsia="Times New Roman" w:hAnsi="Mangal" w:cs="Mangal"/>
          <w:kern w:val="0"/>
          <w:sz w:val="20"/>
          <w14:ligatures w14:val="none"/>
        </w:rPr>
        <w:t> </w:t>
      </w:r>
    </w:p>
    <w:p w14:paraId="3EAB09D4" w14:textId="77777777" w:rsidR="00A45B07" w:rsidRPr="00A45B07" w:rsidRDefault="00A45B07" w:rsidP="00A45B07">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A45B07">
        <w:rPr>
          <w:rFonts w:ascii="Mangal" w:eastAsia="Times New Roman" w:hAnsi="Mangal" w:cs="Mangal"/>
          <w:kern w:val="0"/>
          <w:sz w:val="20"/>
          <w14:ligatures w14:val="none"/>
        </w:rPr>
        <w:t>DOI: </w:t>
      </w:r>
      <w:hyperlink r:id="rId16" w:tgtFrame="_blank" w:history="1">
        <w:r w:rsidRPr="00A45B07">
          <w:rPr>
            <w:rFonts w:ascii="Mangal" w:eastAsia="Times New Roman" w:hAnsi="Mangal" w:cs="Mangal"/>
            <w:color w:val="0071BC"/>
            <w:kern w:val="0"/>
            <w:sz w:val="20"/>
            <w:u w:val="single"/>
            <w14:ligatures w14:val="none"/>
          </w:rPr>
          <w:t>10.5005/jp-journals-10005-2704</w:t>
        </w:r>
      </w:hyperlink>
    </w:p>
    <w:p w14:paraId="42A4E042" w14:textId="77777777" w:rsidR="00A45B07" w:rsidRPr="00A45B07" w:rsidRDefault="00A45B07" w:rsidP="00A45B07">
      <w:pPr>
        <w:spacing w:after="0" w:line="240" w:lineRule="auto"/>
        <w:rPr>
          <w:rFonts w:ascii="Mangal" w:eastAsia="Times New Roman" w:hAnsi="Mangal" w:cs="Mangal"/>
          <w:kern w:val="0"/>
          <w:sz w:val="20"/>
          <w14:ligatures w14:val="none"/>
        </w:rPr>
      </w:pPr>
      <w:r w:rsidRPr="00A45B07">
        <w:rPr>
          <w:rFonts w:ascii="Mangal" w:eastAsia="Times New Roman" w:hAnsi="Mangal" w:cs="Mangal"/>
          <w:b/>
          <w:bCs/>
          <w:color w:val="C05600"/>
          <w:kern w:val="0"/>
          <w:sz w:val="20"/>
          <w14:ligatures w14:val="none"/>
        </w:rPr>
        <w:t>Free PMC article</w:t>
      </w:r>
    </w:p>
    <w:p w14:paraId="4A3C2070" w14:textId="77777777" w:rsidR="00A45B07" w:rsidRPr="00A45B07" w:rsidRDefault="00A45B07" w:rsidP="00A45B07">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A45B07">
        <w:rPr>
          <w:rFonts w:ascii="Merriweather" w:eastAsia="Times New Roman" w:hAnsi="Merriweather" w:cs="Segoe UI"/>
          <w:b/>
          <w:bCs/>
          <w:color w:val="212121"/>
          <w:kern w:val="0"/>
          <w:sz w:val="36"/>
          <w:szCs w:val="36"/>
          <w14:ligatures w14:val="none"/>
        </w:rPr>
        <w:t>Abstract</w:t>
      </w:r>
    </w:p>
    <w:p w14:paraId="7FB54811" w14:textId="77777777" w:rsidR="00A45B07" w:rsidRPr="00A45B07" w:rsidRDefault="00A45B07" w:rsidP="00A45B0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A45B07">
        <w:rPr>
          <w:rFonts w:ascii="Segoe UI" w:eastAsia="Times New Roman" w:hAnsi="Segoe UI" w:cs="Segoe UI"/>
          <w:b/>
          <w:bCs/>
          <w:color w:val="212121"/>
          <w:kern w:val="0"/>
          <w:sz w:val="24"/>
          <w:szCs w:val="24"/>
          <w14:ligatures w14:val="none"/>
        </w:rPr>
        <w:t>Aim: </w:t>
      </w:r>
      <w:r w:rsidRPr="00A45B07">
        <w:rPr>
          <w:rFonts w:ascii="Segoe UI" w:eastAsia="Times New Roman" w:hAnsi="Segoe UI" w:cs="Segoe UI"/>
          <w:color w:val="212121"/>
          <w:kern w:val="0"/>
          <w:sz w:val="24"/>
          <w:szCs w:val="24"/>
          <w14:ligatures w14:val="none"/>
        </w:rPr>
        <w:t>The presence of extensive dental caries leads to pain, inflammation, and discomfort and hence interferes with their nutritional intake, which includes iron deficiency anemia. This study was undertaken to determine whether any correlation exists between severe early childhood caries (S-ECC), serum iron, and serum ferritin levels in children.</w:t>
      </w:r>
    </w:p>
    <w:p w14:paraId="689ABD24" w14:textId="77777777" w:rsidR="00A45B07" w:rsidRPr="00A45B07" w:rsidRDefault="00A45B07" w:rsidP="00A45B0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A45B07">
        <w:rPr>
          <w:rFonts w:ascii="Segoe UI" w:eastAsia="Times New Roman" w:hAnsi="Segoe UI" w:cs="Segoe UI"/>
          <w:b/>
          <w:bCs/>
          <w:color w:val="212121"/>
          <w:kern w:val="0"/>
          <w:sz w:val="24"/>
          <w:szCs w:val="24"/>
          <w14:ligatures w14:val="none"/>
        </w:rPr>
        <w:t>Materials and methods: </w:t>
      </w:r>
      <w:r w:rsidRPr="00A45B07">
        <w:rPr>
          <w:rFonts w:ascii="Segoe UI" w:eastAsia="Times New Roman" w:hAnsi="Segoe UI" w:cs="Segoe UI"/>
          <w:color w:val="212121"/>
          <w:kern w:val="0"/>
          <w:sz w:val="24"/>
          <w:szCs w:val="24"/>
          <w14:ligatures w14:val="none"/>
        </w:rPr>
        <w:t>A total of 688 children were examined in the age-group of 2-6 years, and 82 children who fulfilled the selection criteria were equally divided into group I, that is, case group (carious group </w:t>
      </w:r>
      <w:r w:rsidRPr="00A45B07">
        <w:rPr>
          <w:rFonts w:ascii="Segoe UI" w:eastAsia="Times New Roman" w:hAnsi="Segoe UI" w:cs="Segoe UI"/>
          <w:i/>
          <w:iCs/>
          <w:color w:val="212121"/>
          <w:kern w:val="0"/>
          <w:sz w:val="24"/>
          <w:szCs w:val="24"/>
          <w14:ligatures w14:val="none"/>
        </w:rPr>
        <w:t>n</w:t>
      </w:r>
      <w:r w:rsidRPr="00A45B07">
        <w:rPr>
          <w:rFonts w:ascii="Segoe UI" w:eastAsia="Times New Roman" w:hAnsi="Segoe UI" w:cs="Segoe UI"/>
          <w:color w:val="212121"/>
          <w:kern w:val="0"/>
          <w:sz w:val="24"/>
          <w:szCs w:val="24"/>
          <w14:ligatures w14:val="none"/>
        </w:rPr>
        <w:t> = 41) and group II, that is, control group (caries-free group </w:t>
      </w:r>
      <w:r w:rsidRPr="00A45B07">
        <w:rPr>
          <w:rFonts w:ascii="Segoe UI" w:eastAsia="Times New Roman" w:hAnsi="Segoe UI" w:cs="Segoe UI"/>
          <w:i/>
          <w:iCs/>
          <w:color w:val="212121"/>
          <w:kern w:val="0"/>
          <w:sz w:val="24"/>
          <w:szCs w:val="24"/>
          <w14:ligatures w14:val="none"/>
        </w:rPr>
        <w:t>n</w:t>
      </w:r>
      <w:r w:rsidRPr="00A45B07">
        <w:rPr>
          <w:rFonts w:ascii="Segoe UI" w:eastAsia="Times New Roman" w:hAnsi="Segoe UI" w:cs="Segoe UI"/>
          <w:color w:val="212121"/>
          <w:kern w:val="0"/>
          <w:sz w:val="24"/>
          <w:szCs w:val="24"/>
          <w14:ligatures w14:val="none"/>
        </w:rPr>
        <w:t> = 41), on the basis of decayed, missing, and filled primary teeth (</w:t>
      </w:r>
      <w:proofErr w:type="spellStart"/>
      <w:r w:rsidRPr="00A45B07">
        <w:rPr>
          <w:rFonts w:ascii="Segoe UI" w:eastAsia="Times New Roman" w:hAnsi="Segoe UI" w:cs="Segoe UI"/>
          <w:color w:val="212121"/>
          <w:kern w:val="0"/>
          <w:sz w:val="24"/>
          <w:szCs w:val="24"/>
          <w14:ligatures w14:val="none"/>
        </w:rPr>
        <w:t>dmft</w:t>
      </w:r>
      <w:proofErr w:type="spellEnd"/>
      <w:r w:rsidRPr="00A45B07">
        <w:rPr>
          <w:rFonts w:ascii="Segoe UI" w:eastAsia="Times New Roman" w:hAnsi="Segoe UI" w:cs="Segoe UI"/>
          <w:color w:val="212121"/>
          <w:kern w:val="0"/>
          <w:sz w:val="24"/>
          <w:szCs w:val="24"/>
          <w14:ligatures w14:val="none"/>
        </w:rPr>
        <w:t xml:space="preserve">) scores. All the selected children in both groups underwent blood </w:t>
      </w:r>
      <w:r w:rsidRPr="00A45B07">
        <w:rPr>
          <w:rFonts w:ascii="Segoe UI" w:eastAsia="Times New Roman" w:hAnsi="Segoe UI" w:cs="Segoe UI"/>
          <w:color w:val="212121"/>
          <w:kern w:val="0"/>
          <w:sz w:val="24"/>
          <w:szCs w:val="24"/>
          <w14:ligatures w14:val="none"/>
        </w:rPr>
        <w:lastRenderedPageBreak/>
        <w:t>investigations through phlebotomy for assessment of serum iron and serum ferritin levels.</w:t>
      </w:r>
    </w:p>
    <w:p w14:paraId="13570FC8" w14:textId="77777777" w:rsidR="00A45B07" w:rsidRPr="00A45B07" w:rsidRDefault="00A45B07" w:rsidP="00A45B0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A45B07">
        <w:rPr>
          <w:rFonts w:ascii="Segoe UI" w:eastAsia="Times New Roman" w:hAnsi="Segoe UI" w:cs="Segoe UI"/>
          <w:b/>
          <w:bCs/>
          <w:color w:val="212121"/>
          <w:kern w:val="0"/>
          <w:sz w:val="24"/>
          <w:szCs w:val="24"/>
          <w14:ligatures w14:val="none"/>
        </w:rPr>
        <w:t>Results: </w:t>
      </w:r>
      <w:r w:rsidRPr="00A45B07">
        <w:rPr>
          <w:rFonts w:ascii="Segoe UI" w:eastAsia="Times New Roman" w:hAnsi="Segoe UI" w:cs="Segoe UI"/>
          <w:color w:val="212121"/>
          <w:kern w:val="0"/>
          <w:sz w:val="24"/>
          <w:szCs w:val="24"/>
          <w14:ligatures w14:val="none"/>
        </w:rPr>
        <w:t xml:space="preserve">The mean values of variables, that is, hemoglobin (Hb), serum iron, serum ferritin, total iron-binding capacity (TIBC), and unsaturated iron-binding capacity (UIBC), are lower in the case group when compared to control group. The differences observed were statistically significant in case of </w:t>
      </w:r>
      <w:proofErr w:type="spellStart"/>
      <w:r w:rsidRPr="00A45B07">
        <w:rPr>
          <w:rFonts w:ascii="Segoe UI" w:eastAsia="Times New Roman" w:hAnsi="Segoe UI" w:cs="Segoe UI"/>
          <w:color w:val="212121"/>
          <w:kern w:val="0"/>
          <w:sz w:val="24"/>
          <w:szCs w:val="24"/>
          <w14:ligatures w14:val="none"/>
        </w:rPr>
        <w:t>dmft</w:t>
      </w:r>
      <w:proofErr w:type="spellEnd"/>
      <w:r w:rsidRPr="00A45B07">
        <w:rPr>
          <w:rFonts w:ascii="Segoe UI" w:eastAsia="Times New Roman" w:hAnsi="Segoe UI" w:cs="Segoe UI"/>
          <w:color w:val="212121"/>
          <w:kern w:val="0"/>
          <w:sz w:val="24"/>
          <w:szCs w:val="24"/>
          <w14:ligatures w14:val="none"/>
        </w:rPr>
        <w:t xml:space="preserve"> and UIBC values at </w:t>
      </w:r>
      <w:r w:rsidRPr="00A45B07">
        <w:rPr>
          <w:rFonts w:ascii="Segoe UI" w:eastAsia="Times New Roman" w:hAnsi="Segoe UI" w:cs="Segoe UI"/>
          <w:i/>
          <w:iCs/>
          <w:color w:val="212121"/>
          <w:kern w:val="0"/>
          <w:sz w:val="24"/>
          <w:szCs w:val="24"/>
          <w14:ligatures w14:val="none"/>
        </w:rPr>
        <w:t>p</w:t>
      </w:r>
      <w:r w:rsidRPr="00A45B07">
        <w:rPr>
          <w:rFonts w:ascii="Segoe UI" w:eastAsia="Times New Roman" w:hAnsi="Segoe UI" w:cs="Segoe UI"/>
          <w:color w:val="212121"/>
          <w:kern w:val="0"/>
          <w:sz w:val="24"/>
          <w:szCs w:val="24"/>
          <w14:ligatures w14:val="none"/>
        </w:rPr>
        <w:t> &lt; 0.05 but not significant in cases of other variables like Hb, serum iron, serum ferritin, and TIBC values.</w:t>
      </w:r>
    </w:p>
    <w:p w14:paraId="0E052F3F" w14:textId="77777777" w:rsidR="00A45B07" w:rsidRPr="00A45B07" w:rsidRDefault="00A45B07" w:rsidP="00A45B0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A45B07">
        <w:rPr>
          <w:rFonts w:ascii="Segoe UI" w:eastAsia="Times New Roman" w:hAnsi="Segoe UI" w:cs="Segoe UI"/>
          <w:b/>
          <w:bCs/>
          <w:color w:val="212121"/>
          <w:kern w:val="0"/>
          <w:sz w:val="24"/>
          <w:szCs w:val="24"/>
          <w14:ligatures w14:val="none"/>
        </w:rPr>
        <w:t>Conclusion: </w:t>
      </w:r>
      <w:r w:rsidRPr="00A45B07">
        <w:rPr>
          <w:rFonts w:ascii="Segoe UI" w:eastAsia="Times New Roman" w:hAnsi="Segoe UI" w:cs="Segoe UI"/>
          <w:color w:val="212121"/>
          <w:kern w:val="0"/>
          <w:sz w:val="24"/>
          <w:szCs w:val="24"/>
          <w14:ligatures w14:val="none"/>
        </w:rPr>
        <w:t>An inverse relationship was found between S-ECC, serum iron, and serum ferritin levels, but the evidence is still inconclusive.</w:t>
      </w:r>
    </w:p>
    <w:p w14:paraId="77F23137" w14:textId="77777777" w:rsidR="00A45B07" w:rsidRPr="00A45B07" w:rsidRDefault="00A45B07" w:rsidP="00A45B0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A45B07">
        <w:rPr>
          <w:rFonts w:ascii="Segoe UI" w:eastAsia="Times New Roman" w:hAnsi="Segoe UI" w:cs="Segoe UI"/>
          <w:b/>
          <w:bCs/>
          <w:color w:val="212121"/>
          <w:kern w:val="0"/>
          <w:sz w:val="24"/>
          <w:szCs w:val="24"/>
          <w14:ligatures w14:val="none"/>
        </w:rPr>
        <w:t>How to cite this article: </w:t>
      </w:r>
      <w:r w:rsidRPr="00A45B07">
        <w:rPr>
          <w:rFonts w:ascii="Segoe UI" w:eastAsia="Times New Roman" w:hAnsi="Segoe UI" w:cs="Segoe UI"/>
          <w:color w:val="212121"/>
          <w:kern w:val="0"/>
          <w:sz w:val="24"/>
          <w:szCs w:val="24"/>
          <w14:ligatures w14:val="none"/>
        </w:rPr>
        <w:t xml:space="preserve">Atri Y, Garg N, </w:t>
      </w:r>
      <w:proofErr w:type="spellStart"/>
      <w:r w:rsidRPr="00A45B07">
        <w:rPr>
          <w:rFonts w:ascii="Segoe UI" w:eastAsia="Times New Roman" w:hAnsi="Segoe UI" w:cs="Segoe UI"/>
          <w:color w:val="212121"/>
          <w:kern w:val="0"/>
          <w:sz w:val="24"/>
          <w:szCs w:val="24"/>
          <w14:ligatures w14:val="none"/>
        </w:rPr>
        <w:t>Pathivada</w:t>
      </w:r>
      <w:proofErr w:type="spellEnd"/>
      <w:r w:rsidRPr="00A45B07">
        <w:rPr>
          <w:rFonts w:ascii="Segoe UI" w:eastAsia="Times New Roman" w:hAnsi="Segoe UI" w:cs="Segoe UI"/>
          <w:color w:val="212121"/>
          <w:kern w:val="0"/>
          <w:sz w:val="24"/>
          <w:szCs w:val="24"/>
          <w14:ligatures w14:val="none"/>
        </w:rPr>
        <w:t xml:space="preserve"> L, </w:t>
      </w:r>
      <w:r w:rsidRPr="00A45B07">
        <w:rPr>
          <w:rFonts w:ascii="Segoe UI" w:eastAsia="Times New Roman" w:hAnsi="Segoe UI" w:cs="Segoe UI"/>
          <w:i/>
          <w:iCs/>
          <w:color w:val="212121"/>
          <w:kern w:val="0"/>
          <w:sz w:val="24"/>
          <w:szCs w:val="24"/>
          <w14:ligatures w14:val="none"/>
        </w:rPr>
        <w:t>et al.</w:t>
      </w:r>
      <w:r w:rsidRPr="00A45B07">
        <w:rPr>
          <w:rFonts w:ascii="Segoe UI" w:eastAsia="Times New Roman" w:hAnsi="Segoe UI" w:cs="Segoe UI"/>
          <w:color w:val="212121"/>
          <w:kern w:val="0"/>
          <w:sz w:val="24"/>
          <w:szCs w:val="24"/>
          <w14:ligatures w14:val="none"/>
        </w:rPr>
        <w:t xml:space="preserve"> Association between Serum Iron, Serum Ferritin Levels, and Severe Early Childhood Caries: A Case-Control Study. Int J Clin </w:t>
      </w:r>
      <w:proofErr w:type="spellStart"/>
      <w:r w:rsidRPr="00A45B07">
        <w:rPr>
          <w:rFonts w:ascii="Segoe UI" w:eastAsia="Times New Roman" w:hAnsi="Segoe UI" w:cs="Segoe UI"/>
          <w:color w:val="212121"/>
          <w:kern w:val="0"/>
          <w:sz w:val="24"/>
          <w:szCs w:val="24"/>
          <w14:ligatures w14:val="none"/>
        </w:rPr>
        <w:t>Pediatr</w:t>
      </w:r>
      <w:proofErr w:type="spellEnd"/>
      <w:r w:rsidRPr="00A45B07">
        <w:rPr>
          <w:rFonts w:ascii="Segoe UI" w:eastAsia="Times New Roman" w:hAnsi="Segoe UI" w:cs="Segoe UI"/>
          <w:color w:val="212121"/>
          <w:kern w:val="0"/>
          <w:sz w:val="24"/>
          <w:szCs w:val="24"/>
          <w14:ligatures w14:val="none"/>
        </w:rPr>
        <w:t xml:space="preserve"> Dent 2023;16(S-3</w:t>
      </w:r>
      <w:proofErr w:type="gramStart"/>
      <w:r w:rsidRPr="00A45B07">
        <w:rPr>
          <w:rFonts w:ascii="Segoe UI" w:eastAsia="Times New Roman" w:hAnsi="Segoe UI" w:cs="Segoe UI"/>
          <w:color w:val="212121"/>
          <w:kern w:val="0"/>
          <w:sz w:val="24"/>
          <w:szCs w:val="24"/>
          <w14:ligatures w14:val="none"/>
        </w:rPr>
        <w:t>):S</w:t>
      </w:r>
      <w:proofErr w:type="gramEnd"/>
      <w:r w:rsidRPr="00A45B07">
        <w:rPr>
          <w:rFonts w:ascii="Segoe UI" w:eastAsia="Times New Roman" w:hAnsi="Segoe UI" w:cs="Segoe UI"/>
          <w:color w:val="212121"/>
          <w:kern w:val="0"/>
          <w:sz w:val="24"/>
          <w:szCs w:val="24"/>
          <w14:ligatures w14:val="none"/>
        </w:rPr>
        <w:t>288-S292.</w:t>
      </w:r>
    </w:p>
    <w:p w14:paraId="21570710" w14:textId="77777777" w:rsidR="00A45B07" w:rsidRPr="00A45B07" w:rsidRDefault="00A45B07" w:rsidP="00A45B07">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A45B07">
        <w:rPr>
          <w:rFonts w:ascii="Segoe UI" w:eastAsia="Times New Roman" w:hAnsi="Segoe UI" w:cs="Segoe UI"/>
          <w:b/>
          <w:bCs/>
          <w:color w:val="212121"/>
          <w:kern w:val="0"/>
          <w:sz w:val="24"/>
          <w:szCs w:val="24"/>
          <w14:ligatures w14:val="none"/>
        </w:rPr>
        <w:t>Keywords: </w:t>
      </w:r>
      <w:r w:rsidRPr="00A45B07">
        <w:rPr>
          <w:rFonts w:ascii="Segoe UI" w:eastAsia="Times New Roman" w:hAnsi="Segoe UI" w:cs="Segoe UI"/>
          <w:color w:val="212121"/>
          <w:kern w:val="0"/>
          <w:sz w:val="24"/>
          <w:szCs w:val="24"/>
          <w14:ligatures w14:val="none"/>
        </w:rPr>
        <w:t>Serum ferritin; Serum iron; Severe early childhood caries.</w:t>
      </w:r>
    </w:p>
    <w:p w14:paraId="5D1DE08C" w14:textId="77777777" w:rsidR="00A45B07" w:rsidRDefault="00A45B07"/>
    <w:sectPr w:rsidR="00A4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053EF"/>
    <w:multiLevelType w:val="multilevel"/>
    <w:tmpl w:val="919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85BB2"/>
    <w:multiLevelType w:val="multilevel"/>
    <w:tmpl w:val="165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77384">
    <w:abstractNumId w:val="1"/>
  </w:num>
  <w:num w:numId="2" w16cid:durableId="203773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07"/>
    <w:rsid w:val="00A45B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AA78"/>
  <w15:chartTrackingRefBased/>
  <w15:docId w15:val="{57B07233-ADA5-4D98-8844-C515417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B07"/>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A45B07"/>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B07"/>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A45B07"/>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A45B07"/>
    <w:rPr>
      <w:color w:val="0000FF"/>
      <w:u w:val="single"/>
    </w:rPr>
  </w:style>
  <w:style w:type="character" w:customStyle="1" w:styleId="period">
    <w:name w:val="period"/>
    <w:basedOn w:val="DefaultParagraphFont"/>
    <w:rsid w:val="00A45B07"/>
  </w:style>
  <w:style w:type="character" w:customStyle="1" w:styleId="cit">
    <w:name w:val="cit"/>
    <w:basedOn w:val="DefaultParagraphFont"/>
    <w:rsid w:val="00A45B07"/>
  </w:style>
  <w:style w:type="character" w:customStyle="1" w:styleId="citation-doi">
    <w:name w:val="citation-doi"/>
    <w:basedOn w:val="DefaultParagraphFont"/>
    <w:rsid w:val="00A45B07"/>
  </w:style>
  <w:style w:type="character" w:customStyle="1" w:styleId="authors-list-item">
    <w:name w:val="authors-list-item"/>
    <w:basedOn w:val="DefaultParagraphFont"/>
    <w:rsid w:val="00A45B07"/>
  </w:style>
  <w:style w:type="character" w:customStyle="1" w:styleId="author-sup-separator">
    <w:name w:val="author-sup-separator"/>
    <w:basedOn w:val="DefaultParagraphFont"/>
    <w:rsid w:val="00A45B07"/>
  </w:style>
  <w:style w:type="character" w:customStyle="1" w:styleId="comma">
    <w:name w:val="comma"/>
    <w:basedOn w:val="DefaultParagraphFont"/>
    <w:rsid w:val="00A45B07"/>
  </w:style>
  <w:style w:type="character" w:customStyle="1" w:styleId="title">
    <w:name w:val="title"/>
    <w:basedOn w:val="DefaultParagraphFont"/>
    <w:rsid w:val="00A45B07"/>
  </w:style>
  <w:style w:type="character" w:customStyle="1" w:styleId="identifier">
    <w:name w:val="identifier"/>
    <w:basedOn w:val="DefaultParagraphFont"/>
    <w:rsid w:val="00A45B07"/>
  </w:style>
  <w:style w:type="character" w:customStyle="1" w:styleId="id-label">
    <w:name w:val="id-label"/>
    <w:basedOn w:val="DefaultParagraphFont"/>
    <w:rsid w:val="00A45B07"/>
  </w:style>
  <w:style w:type="character" w:styleId="Strong">
    <w:name w:val="Strong"/>
    <w:basedOn w:val="DefaultParagraphFont"/>
    <w:uiPriority w:val="22"/>
    <w:qFormat/>
    <w:rsid w:val="00A45B07"/>
    <w:rPr>
      <w:b/>
      <w:bCs/>
    </w:rPr>
  </w:style>
  <w:style w:type="character" w:customStyle="1" w:styleId="free-label">
    <w:name w:val="free-label"/>
    <w:basedOn w:val="DefaultParagraphFont"/>
    <w:rsid w:val="00A45B07"/>
  </w:style>
  <w:style w:type="paragraph" w:styleId="NormalWeb">
    <w:name w:val="Normal (Web)"/>
    <w:basedOn w:val="Normal"/>
    <w:uiPriority w:val="99"/>
    <w:semiHidden/>
    <w:unhideWhenUsed/>
    <w:rsid w:val="00A45B07"/>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1496">
      <w:bodyDiv w:val="1"/>
      <w:marLeft w:val="0"/>
      <w:marRight w:val="0"/>
      <w:marTop w:val="0"/>
      <w:marBottom w:val="0"/>
      <w:divBdr>
        <w:top w:val="none" w:sz="0" w:space="0" w:color="auto"/>
        <w:left w:val="none" w:sz="0" w:space="0" w:color="auto"/>
        <w:bottom w:val="none" w:sz="0" w:space="0" w:color="auto"/>
        <w:right w:val="none" w:sz="0" w:space="0" w:color="auto"/>
      </w:divBdr>
      <w:divsChild>
        <w:div w:id="2108689697">
          <w:marLeft w:val="0"/>
          <w:marRight w:val="0"/>
          <w:marTop w:val="0"/>
          <w:marBottom w:val="0"/>
          <w:divBdr>
            <w:top w:val="none" w:sz="0" w:space="0" w:color="auto"/>
            <w:left w:val="none" w:sz="0" w:space="0" w:color="auto"/>
            <w:bottom w:val="none" w:sz="0" w:space="0" w:color="auto"/>
            <w:right w:val="none" w:sz="0" w:space="0" w:color="auto"/>
          </w:divBdr>
          <w:divsChild>
            <w:div w:id="1217933549">
              <w:marLeft w:val="0"/>
              <w:marRight w:val="0"/>
              <w:marTop w:val="0"/>
              <w:marBottom w:val="0"/>
              <w:divBdr>
                <w:top w:val="none" w:sz="0" w:space="0" w:color="auto"/>
                <w:left w:val="none" w:sz="0" w:space="0" w:color="auto"/>
                <w:bottom w:val="none" w:sz="0" w:space="0" w:color="auto"/>
                <w:right w:val="none" w:sz="0" w:space="0" w:color="auto"/>
              </w:divBdr>
              <w:divsChild>
                <w:div w:id="479814481">
                  <w:marLeft w:val="0"/>
                  <w:marRight w:val="0"/>
                  <w:marTop w:val="0"/>
                  <w:marBottom w:val="0"/>
                  <w:divBdr>
                    <w:top w:val="none" w:sz="0" w:space="0" w:color="auto"/>
                    <w:left w:val="none" w:sz="0" w:space="0" w:color="auto"/>
                    <w:bottom w:val="none" w:sz="0" w:space="0" w:color="auto"/>
                    <w:right w:val="none" w:sz="0" w:space="0" w:color="auto"/>
                  </w:divBdr>
                  <w:divsChild>
                    <w:div w:id="2141336574">
                      <w:marLeft w:val="0"/>
                      <w:marRight w:val="0"/>
                      <w:marTop w:val="0"/>
                      <w:marBottom w:val="0"/>
                      <w:divBdr>
                        <w:top w:val="none" w:sz="0" w:space="0" w:color="auto"/>
                        <w:left w:val="none" w:sz="0" w:space="0" w:color="auto"/>
                        <w:bottom w:val="none" w:sz="0" w:space="0" w:color="auto"/>
                        <w:right w:val="none" w:sz="0" w:space="0" w:color="auto"/>
                      </w:divBdr>
                      <w:divsChild>
                        <w:div w:id="137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6022">
              <w:marLeft w:val="0"/>
              <w:marRight w:val="0"/>
              <w:marTop w:val="0"/>
              <w:marBottom w:val="0"/>
              <w:divBdr>
                <w:top w:val="none" w:sz="0" w:space="0" w:color="auto"/>
                <w:left w:val="none" w:sz="0" w:space="0" w:color="auto"/>
                <w:bottom w:val="none" w:sz="0" w:space="0" w:color="auto"/>
                <w:right w:val="none" w:sz="0" w:space="0" w:color="auto"/>
              </w:divBdr>
              <w:divsChild>
                <w:div w:id="809790960">
                  <w:marLeft w:val="0"/>
                  <w:marRight w:val="0"/>
                  <w:marTop w:val="0"/>
                  <w:marBottom w:val="0"/>
                  <w:divBdr>
                    <w:top w:val="none" w:sz="0" w:space="0" w:color="auto"/>
                    <w:left w:val="none" w:sz="0" w:space="0" w:color="auto"/>
                    <w:bottom w:val="none" w:sz="0" w:space="0" w:color="auto"/>
                    <w:right w:val="none" w:sz="0" w:space="0" w:color="auto"/>
                  </w:divBdr>
                  <w:divsChild>
                    <w:div w:id="21458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8088">
              <w:marLeft w:val="0"/>
              <w:marRight w:val="0"/>
              <w:marTop w:val="0"/>
              <w:marBottom w:val="0"/>
              <w:divBdr>
                <w:top w:val="none" w:sz="0" w:space="0" w:color="auto"/>
                <w:left w:val="none" w:sz="0" w:space="0" w:color="auto"/>
                <w:bottom w:val="none" w:sz="0" w:space="0" w:color="auto"/>
                <w:right w:val="none" w:sz="0" w:space="0" w:color="auto"/>
              </w:divBdr>
            </w:div>
          </w:divsChild>
        </w:div>
        <w:div w:id="535586523">
          <w:marLeft w:val="0"/>
          <w:marRight w:val="0"/>
          <w:marTop w:val="0"/>
          <w:marBottom w:val="0"/>
          <w:divBdr>
            <w:top w:val="none" w:sz="0" w:space="0" w:color="auto"/>
            <w:left w:val="none" w:sz="0" w:space="0" w:color="auto"/>
            <w:bottom w:val="none" w:sz="0" w:space="0" w:color="auto"/>
            <w:right w:val="none" w:sz="0" w:space="0" w:color="auto"/>
          </w:divBdr>
          <w:divsChild>
            <w:div w:id="8504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8268632/" TargetMode="External"/><Relationship Id="rId13" Type="http://schemas.openxmlformats.org/officeDocument/2006/relationships/hyperlink" Target="https://pubmed.ncbi.nlm.nih.gov/?term=Yeluri+R&amp;cauthor_id=3826863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term=Garg+N&amp;cauthor_id=38268632" TargetMode="External"/><Relationship Id="rId12" Type="http://schemas.openxmlformats.org/officeDocument/2006/relationships/hyperlink" Target="https://pubmed.ncbi.nlm.nih.gov/382686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5005/jp-journals-10005-2704" TargetMode="External"/><Relationship Id="rId1" Type="http://schemas.openxmlformats.org/officeDocument/2006/relationships/numbering" Target="numbering.xml"/><Relationship Id="rId6" Type="http://schemas.openxmlformats.org/officeDocument/2006/relationships/hyperlink" Target="https://pubmed.ncbi.nlm.nih.gov/38268632/" TargetMode="External"/><Relationship Id="rId11" Type="http://schemas.openxmlformats.org/officeDocument/2006/relationships/hyperlink" Target="https://pubmed.ncbi.nlm.nih.gov/?term=Kaur+H&amp;cauthor_id=38268632" TargetMode="External"/><Relationship Id="rId5" Type="http://schemas.openxmlformats.org/officeDocument/2006/relationships/hyperlink" Target="https://pubmed.ncbi.nlm.nih.gov/?term=Atri+Y&amp;cauthor_id=38268632" TargetMode="External"/><Relationship Id="rId15" Type="http://schemas.openxmlformats.org/officeDocument/2006/relationships/hyperlink" Target="http://www.ncbi.nlm.nih.gov/pmc/articles/pmc10804305/" TargetMode="External"/><Relationship Id="rId10" Type="http://schemas.openxmlformats.org/officeDocument/2006/relationships/hyperlink" Target="https://pubmed.ncbi.nlm.nih.gov/38268632/" TargetMode="External"/><Relationship Id="rId4" Type="http://schemas.openxmlformats.org/officeDocument/2006/relationships/webSettings" Target="webSettings.xml"/><Relationship Id="rId9" Type="http://schemas.openxmlformats.org/officeDocument/2006/relationships/hyperlink" Target="https://pubmed.ncbi.nlm.nih.gov/?term=Pathivada+L&amp;cauthor_id=38268632" TargetMode="External"/><Relationship Id="rId14" Type="http://schemas.openxmlformats.org/officeDocument/2006/relationships/hyperlink" Target="https://pubmed.ncbi.nlm.nih.gov/38268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2024-03-02T16:12:00Z</dcterms:created>
  <dcterms:modified xsi:type="dcterms:W3CDTF">2024-03-02T16:12:00Z</dcterms:modified>
</cp:coreProperties>
</file>