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AED8" w14:textId="77777777" w:rsidR="00742C6E" w:rsidRPr="00742C6E" w:rsidRDefault="00742C6E" w:rsidP="00742C6E">
      <w:pPr>
        <w:spacing w:after="0" w:line="240" w:lineRule="auto"/>
        <w:rPr>
          <w:rFonts w:ascii="Mangal" w:eastAsia="Times New Roman" w:hAnsi="Mangal" w:cs="Mangal"/>
          <w:color w:val="5B616B"/>
          <w:kern w:val="0"/>
          <w:sz w:val="20"/>
          <w14:ligatures w14:val="none"/>
        </w:rPr>
      </w:pPr>
      <w:r w:rsidRPr="00742C6E">
        <w:rPr>
          <w:rFonts w:ascii="Mangal" w:eastAsia="Times New Roman" w:hAnsi="Mangal" w:cs="Mangal"/>
          <w:color w:val="5B616B"/>
          <w:kern w:val="0"/>
          <w:sz w:val="20"/>
          <w14:ligatures w14:val="none"/>
        </w:rPr>
        <w:t xml:space="preserve">Int J Lab </w:t>
      </w:r>
      <w:proofErr w:type="spellStart"/>
      <w:r w:rsidRPr="00742C6E">
        <w:rPr>
          <w:rFonts w:ascii="Mangal" w:eastAsia="Times New Roman" w:hAnsi="Mangal" w:cs="Mangal"/>
          <w:color w:val="5B616B"/>
          <w:kern w:val="0"/>
          <w:sz w:val="20"/>
          <w14:ligatures w14:val="none"/>
        </w:rPr>
        <w:t>Hematol</w:t>
      </w:r>
      <w:proofErr w:type="spellEnd"/>
    </w:p>
    <w:p w14:paraId="499C83E3" w14:textId="77777777" w:rsidR="00742C6E" w:rsidRPr="00742C6E" w:rsidRDefault="00742C6E" w:rsidP="00742C6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47C7921" w14:textId="77777777" w:rsidR="00742C6E" w:rsidRPr="00742C6E" w:rsidRDefault="00742C6E" w:rsidP="00742C6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063F9C6A" w14:textId="77777777" w:rsidR="00742C6E" w:rsidRPr="00742C6E" w:rsidRDefault="00742C6E" w:rsidP="00742C6E">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5160558A" w14:textId="77777777" w:rsidR="00742C6E" w:rsidRPr="00742C6E" w:rsidRDefault="00742C6E" w:rsidP="00742C6E">
      <w:pPr>
        <w:spacing w:after="0" w:line="240" w:lineRule="auto"/>
        <w:rPr>
          <w:rFonts w:ascii="Mangal" w:eastAsia="Times New Roman" w:hAnsi="Mangal" w:cs="Mangal"/>
          <w:color w:val="5B616B"/>
          <w:kern w:val="0"/>
          <w:sz w:val="20"/>
          <w14:ligatures w14:val="none"/>
        </w:rPr>
      </w:pPr>
      <w:r w:rsidRPr="00742C6E">
        <w:rPr>
          <w:rFonts w:ascii="Mangal" w:eastAsia="Times New Roman" w:hAnsi="Mangal" w:cs="Mangal"/>
          <w:color w:val="0071BC"/>
          <w:kern w:val="0"/>
          <w:sz w:val="20"/>
          <w14:ligatures w14:val="none"/>
        </w:rPr>
        <w:t>. </w:t>
      </w:r>
      <w:r w:rsidRPr="00742C6E">
        <w:rPr>
          <w:rFonts w:ascii="Mangal" w:eastAsia="Times New Roman" w:hAnsi="Mangal" w:cs="Mangal"/>
          <w:color w:val="5B616B"/>
          <w:kern w:val="0"/>
          <w:sz w:val="20"/>
          <w14:ligatures w14:val="none"/>
        </w:rPr>
        <w:t>2015 Feb;37(1):105-11.</w:t>
      </w:r>
    </w:p>
    <w:p w14:paraId="77BE7076" w14:textId="77777777" w:rsidR="00742C6E" w:rsidRPr="00742C6E" w:rsidRDefault="00742C6E" w:rsidP="00742C6E">
      <w:pPr>
        <w:spacing w:after="0" w:line="240" w:lineRule="auto"/>
        <w:rPr>
          <w:rFonts w:ascii="Mangal" w:eastAsia="Times New Roman" w:hAnsi="Mangal" w:cs="Mangal"/>
          <w:kern w:val="0"/>
          <w:sz w:val="20"/>
          <w14:ligatures w14:val="none"/>
        </w:rPr>
      </w:pPr>
      <w:r w:rsidRPr="00742C6E">
        <w:rPr>
          <w:rFonts w:ascii="Mangal" w:eastAsia="Times New Roman" w:hAnsi="Mangal" w:cs="Mangal"/>
          <w:kern w:val="0"/>
          <w:sz w:val="20"/>
          <w14:ligatures w14:val="none"/>
        </w:rPr>
        <w:t> </w:t>
      </w:r>
      <w:proofErr w:type="spellStart"/>
      <w:r w:rsidRPr="00742C6E">
        <w:rPr>
          <w:rFonts w:ascii="Mangal" w:eastAsia="Times New Roman" w:hAnsi="Mangal" w:cs="Mangal"/>
          <w:color w:val="5B616B"/>
          <w:kern w:val="0"/>
          <w:sz w:val="20"/>
          <w14:ligatures w14:val="none"/>
        </w:rPr>
        <w:t>doi</w:t>
      </w:r>
      <w:proofErr w:type="spellEnd"/>
      <w:r w:rsidRPr="00742C6E">
        <w:rPr>
          <w:rFonts w:ascii="Mangal" w:eastAsia="Times New Roman" w:hAnsi="Mangal" w:cs="Mangal"/>
          <w:color w:val="5B616B"/>
          <w:kern w:val="0"/>
          <w:sz w:val="20"/>
          <w14:ligatures w14:val="none"/>
        </w:rPr>
        <w:t>: 10.1111/ijlh.12246.</w:t>
      </w:r>
      <w:r w:rsidRPr="00742C6E">
        <w:rPr>
          <w:rFonts w:ascii="Mangal" w:eastAsia="Times New Roman" w:hAnsi="Mangal" w:cs="Mangal"/>
          <w:kern w:val="0"/>
          <w:sz w:val="20"/>
          <w14:ligatures w14:val="none"/>
        </w:rPr>
        <w:t> </w:t>
      </w:r>
      <w:proofErr w:type="spellStart"/>
      <w:r w:rsidRPr="00742C6E">
        <w:rPr>
          <w:rFonts w:ascii="Mangal" w:eastAsia="Times New Roman" w:hAnsi="Mangal" w:cs="Mangal"/>
          <w:color w:val="5B616B"/>
          <w:kern w:val="0"/>
          <w:sz w:val="20"/>
          <w14:ligatures w14:val="none"/>
        </w:rPr>
        <w:t>Epub</w:t>
      </w:r>
      <w:proofErr w:type="spellEnd"/>
      <w:r w:rsidRPr="00742C6E">
        <w:rPr>
          <w:rFonts w:ascii="Mangal" w:eastAsia="Times New Roman" w:hAnsi="Mangal" w:cs="Mangal"/>
          <w:color w:val="5B616B"/>
          <w:kern w:val="0"/>
          <w:sz w:val="20"/>
          <w14:ligatures w14:val="none"/>
        </w:rPr>
        <w:t xml:space="preserve"> 2014 Apr 23.</w:t>
      </w:r>
    </w:p>
    <w:p w14:paraId="5FED5D32" w14:textId="77777777" w:rsidR="00742C6E" w:rsidRPr="00742C6E" w:rsidRDefault="00742C6E" w:rsidP="00742C6E">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742C6E">
        <w:rPr>
          <w:rFonts w:ascii="Merriweather" w:eastAsia="Times New Roman" w:hAnsi="Merriweather" w:cs="Mangal"/>
          <w:b/>
          <w:bCs/>
          <w:kern w:val="36"/>
          <w:sz w:val="48"/>
          <w:szCs w:val="48"/>
          <w14:ligatures w14:val="none"/>
        </w:rPr>
        <w:t xml:space="preserve">Impact of iron deficiency on hemoglobin A2% in obligate </w:t>
      </w:r>
      <w:r w:rsidRPr="00742C6E">
        <w:rPr>
          <w:rFonts w:ascii="Cambria" w:eastAsia="Times New Roman" w:hAnsi="Cambria" w:cs="Cambria"/>
          <w:b/>
          <w:bCs/>
          <w:kern w:val="36"/>
          <w:sz w:val="48"/>
          <w:szCs w:val="48"/>
          <w14:ligatures w14:val="none"/>
        </w:rPr>
        <w:t>β</w:t>
      </w:r>
      <w:r w:rsidRPr="00742C6E">
        <w:rPr>
          <w:rFonts w:ascii="Merriweather" w:eastAsia="Times New Roman" w:hAnsi="Merriweather" w:cs="Mangal"/>
          <w:b/>
          <w:bCs/>
          <w:kern w:val="36"/>
          <w:sz w:val="48"/>
          <w:szCs w:val="48"/>
          <w14:ligatures w14:val="none"/>
        </w:rPr>
        <w:t>-thalassemia heterozygotes</w:t>
      </w:r>
    </w:p>
    <w:p w14:paraId="301D2A98" w14:textId="77777777" w:rsidR="00742C6E" w:rsidRPr="00742C6E" w:rsidRDefault="00742C6E" w:rsidP="00742C6E">
      <w:pPr>
        <w:spacing w:after="0" w:line="240" w:lineRule="auto"/>
        <w:rPr>
          <w:rFonts w:ascii="Mangal" w:eastAsia="Times New Roman" w:hAnsi="Mangal" w:cs="Mangal"/>
          <w:color w:val="5B616B"/>
          <w:kern w:val="0"/>
          <w:sz w:val="20"/>
          <w14:ligatures w14:val="none"/>
        </w:rPr>
      </w:pPr>
      <w:hyperlink r:id="rId5" w:history="1">
        <w:r w:rsidRPr="00742C6E">
          <w:rPr>
            <w:rFonts w:ascii="Mangal" w:eastAsia="Times New Roman" w:hAnsi="Mangal" w:cs="Mangal"/>
            <w:color w:val="0071BC"/>
            <w:kern w:val="0"/>
            <w:sz w:val="20"/>
            <w:u w:val="single"/>
            <w14:ligatures w14:val="none"/>
          </w:rPr>
          <w:t>P Sharma</w:t>
        </w:r>
      </w:hyperlink>
      <w:r w:rsidRPr="00742C6E">
        <w:rPr>
          <w:rFonts w:ascii="Mangal" w:eastAsia="Times New Roman" w:hAnsi="Mangal" w:cs="Mangal"/>
          <w:color w:val="5B616B"/>
          <w:kern w:val="0"/>
          <w:sz w:val="18"/>
          <w:szCs w:val="18"/>
          <w:vertAlign w:val="superscript"/>
          <w14:ligatures w14:val="none"/>
        </w:rPr>
        <w:t> </w:t>
      </w:r>
      <w:hyperlink r:id="rId6" w:anchor="full-view-affiliation-1" w:tooltip="Department of Hematology, Postgraduate Institute of Medical Education and Research, Chandigarh, India." w:history="1">
        <w:r w:rsidRPr="00742C6E">
          <w:rPr>
            <w:rFonts w:ascii="Mangal" w:eastAsia="Times New Roman" w:hAnsi="Mangal" w:cs="Mangal"/>
            <w:color w:val="323A45"/>
            <w:kern w:val="0"/>
            <w:sz w:val="18"/>
            <w:szCs w:val="18"/>
            <w:u w:val="single"/>
            <w:shd w:val="clear" w:color="auto" w:fill="F1F1F1"/>
            <w:vertAlign w:val="superscript"/>
            <w14:ligatures w14:val="none"/>
          </w:rPr>
          <w:t>1</w:t>
        </w:r>
      </w:hyperlink>
      <w:r w:rsidRPr="00742C6E">
        <w:rPr>
          <w:rFonts w:ascii="Mangal" w:eastAsia="Times New Roman" w:hAnsi="Mangal" w:cs="Mangal"/>
          <w:color w:val="5B616B"/>
          <w:kern w:val="0"/>
          <w:sz w:val="20"/>
          <w14:ligatures w14:val="none"/>
        </w:rPr>
        <w:t>, </w:t>
      </w:r>
      <w:hyperlink r:id="rId7" w:history="1">
        <w:r w:rsidRPr="00742C6E">
          <w:rPr>
            <w:rFonts w:ascii="Mangal" w:eastAsia="Times New Roman" w:hAnsi="Mangal" w:cs="Mangal"/>
            <w:color w:val="0071BC"/>
            <w:kern w:val="0"/>
            <w:sz w:val="20"/>
            <w:u w:val="single"/>
            <w14:ligatures w14:val="none"/>
          </w:rPr>
          <w:t>R Das</w:t>
        </w:r>
      </w:hyperlink>
      <w:r w:rsidRPr="00742C6E">
        <w:rPr>
          <w:rFonts w:ascii="Mangal" w:eastAsia="Times New Roman" w:hAnsi="Mangal" w:cs="Mangal"/>
          <w:color w:val="5B616B"/>
          <w:kern w:val="0"/>
          <w:sz w:val="20"/>
          <w14:ligatures w14:val="none"/>
        </w:rPr>
        <w:t>, </w:t>
      </w:r>
      <w:hyperlink r:id="rId8" w:history="1">
        <w:r w:rsidRPr="00742C6E">
          <w:rPr>
            <w:rFonts w:ascii="Mangal" w:eastAsia="Times New Roman" w:hAnsi="Mangal" w:cs="Mangal"/>
            <w:color w:val="0071BC"/>
            <w:kern w:val="0"/>
            <w:sz w:val="20"/>
            <w:u w:val="single"/>
            <w14:ligatures w14:val="none"/>
          </w:rPr>
          <w:t>A Trehan</w:t>
        </w:r>
      </w:hyperlink>
      <w:r w:rsidRPr="00742C6E">
        <w:rPr>
          <w:rFonts w:ascii="Mangal" w:eastAsia="Times New Roman" w:hAnsi="Mangal" w:cs="Mangal"/>
          <w:color w:val="5B616B"/>
          <w:kern w:val="0"/>
          <w:sz w:val="20"/>
          <w14:ligatures w14:val="none"/>
        </w:rPr>
        <w:t>, </w:t>
      </w:r>
      <w:hyperlink r:id="rId9" w:history="1">
        <w:r w:rsidRPr="00742C6E">
          <w:rPr>
            <w:rFonts w:ascii="Mangal" w:eastAsia="Times New Roman" w:hAnsi="Mangal" w:cs="Mangal"/>
            <w:color w:val="0071BC"/>
            <w:kern w:val="0"/>
            <w:sz w:val="20"/>
            <w:u w:val="single"/>
            <w14:ligatures w14:val="none"/>
          </w:rPr>
          <w:t>D Bansal</w:t>
        </w:r>
      </w:hyperlink>
      <w:r w:rsidRPr="00742C6E">
        <w:rPr>
          <w:rFonts w:ascii="Mangal" w:eastAsia="Times New Roman" w:hAnsi="Mangal" w:cs="Mangal"/>
          <w:color w:val="5B616B"/>
          <w:kern w:val="0"/>
          <w:sz w:val="20"/>
          <w14:ligatures w14:val="none"/>
        </w:rPr>
        <w:t>, </w:t>
      </w:r>
      <w:hyperlink r:id="rId10" w:history="1">
        <w:r w:rsidRPr="00742C6E">
          <w:rPr>
            <w:rFonts w:ascii="Mangal" w:eastAsia="Times New Roman" w:hAnsi="Mangal" w:cs="Mangal"/>
            <w:color w:val="0071BC"/>
            <w:kern w:val="0"/>
            <w:sz w:val="20"/>
            <w:u w:val="single"/>
            <w14:ligatures w14:val="none"/>
          </w:rPr>
          <w:t>S Chhabra</w:t>
        </w:r>
      </w:hyperlink>
      <w:r w:rsidRPr="00742C6E">
        <w:rPr>
          <w:rFonts w:ascii="Mangal" w:eastAsia="Times New Roman" w:hAnsi="Mangal" w:cs="Mangal"/>
          <w:color w:val="5B616B"/>
          <w:kern w:val="0"/>
          <w:sz w:val="20"/>
          <w14:ligatures w14:val="none"/>
        </w:rPr>
        <w:t>, </w:t>
      </w:r>
      <w:hyperlink r:id="rId11" w:history="1">
        <w:r w:rsidRPr="00742C6E">
          <w:rPr>
            <w:rFonts w:ascii="Mangal" w:eastAsia="Times New Roman" w:hAnsi="Mangal" w:cs="Mangal"/>
            <w:color w:val="0071BC"/>
            <w:kern w:val="0"/>
            <w:sz w:val="20"/>
            <w:u w:val="single"/>
            <w14:ligatures w14:val="none"/>
          </w:rPr>
          <w:t>J Kaur</w:t>
        </w:r>
      </w:hyperlink>
      <w:r w:rsidRPr="00742C6E">
        <w:rPr>
          <w:rFonts w:ascii="Mangal" w:eastAsia="Times New Roman" w:hAnsi="Mangal" w:cs="Mangal"/>
          <w:color w:val="5B616B"/>
          <w:kern w:val="0"/>
          <w:sz w:val="20"/>
          <w14:ligatures w14:val="none"/>
        </w:rPr>
        <w:t>, </w:t>
      </w:r>
      <w:hyperlink r:id="rId12" w:history="1">
        <w:r w:rsidRPr="00742C6E">
          <w:rPr>
            <w:rFonts w:ascii="Mangal" w:eastAsia="Times New Roman" w:hAnsi="Mangal" w:cs="Mangal"/>
            <w:color w:val="0071BC"/>
            <w:kern w:val="0"/>
            <w:sz w:val="20"/>
            <w:u w:val="single"/>
            <w14:ligatures w14:val="none"/>
          </w:rPr>
          <w:t>R K Marwaha</w:t>
        </w:r>
      </w:hyperlink>
      <w:r w:rsidRPr="00742C6E">
        <w:rPr>
          <w:rFonts w:ascii="Mangal" w:eastAsia="Times New Roman" w:hAnsi="Mangal" w:cs="Mangal"/>
          <w:color w:val="5B616B"/>
          <w:kern w:val="0"/>
          <w:sz w:val="20"/>
          <w14:ligatures w14:val="none"/>
        </w:rPr>
        <w:t>, </w:t>
      </w:r>
      <w:hyperlink r:id="rId13" w:history="1">
        <w:r w:rsidRPr="00742C6E">
          <w:rPr>
            <w:rFonts w:ascii="Mangal" w:eastAsia="Times New Roman" w:hAnsi="Mangal" w:cs="Mangal"/>
            <w:color w:val="0071BC"/>
            <w:kern w:val="0"/>
            <w:sz w:val="20"/>
            <w:u w:val="single"/>
            <w14:ligatures w14:val="none"/>
          </w:rPr>
          <w:t>N Varma</w:t>
        </w:r>
      </w:hyperlink>
      <w:r w:rsidRPr="00742C6E">
        <w:rPr>
          <w:rFonts w:ascii="Mangal" w:eastAsia="Times New Roman" w:hAnsi="Mangal" w:cs="Mangal"/>
          <w:color w:val="5B616B"/>
          <w:kern w:val="0"/>
          <w:sz w:val="20"/>
          <w14:ligatures w14:val="none"/>
        </w:rPr>
        <w:t>, </w:t>
      </w:r>
      <w:hyperlink r:id="rId14" w:history="1">
        <w:r w:rsidRPr="00742C6E">
          <w:rPr>
            <w:rFonts w:ascii="Mangal" w:eastAsia="Times New Roman" w:hAnsi="Mangal" w:cs="Mangal"/>
            <w:color w:val="0071BC"/>
            <w:kern w:val="0"/>
            <w:sz w:val="20"/>
            <w:u w:val="single"/>
            <w14:ligatures w14:val="none"/>
          </w:rPr>
          <w:t>G Garewal</w:t>
        </w:r>
      </w:hyperlink>
    </w:p>
    <w:p w14:paraId="69F7E47B" w14:textId="77777777" w:rsidR="00742C6E" w:rsidRPr="00742C6E" w:rsidRDefault="00742C6E" w:rsidP="00742C6E">
      <w:pPr>
        <w:spacing w:after="0" w:line="240" w:lineRule="auto"/>
        <w:rPr>
          <w:rFonts w:ascii="Mangal" w:eastAsia="Times New Roman" w:hAnsi="Mangal" w:cs="Mangal"/>
          <w:kern w:val="0"/>
          <w:sz w:val="20"/>
          <w14:ligatures w14:val="none"/>
        </w:rPr>
      </w:pPr>
      <w:r w:rsidRPr="00742C6E">
        <w:rPr>
          <w:rFonts w:ascii="Mangal" w:eastAsia="Times New Roman" w:hAnsi="Mangal" w:cs="Mangal"/>
          <w:kern w:val="0"/>
          <w:sz w:val="20"/>
          <w14:ligatures w14:val="none"/>
        </w:rPr>
        <w:t>Affiliations expand</w:t>
      </w:r>
    </w:p>
    <w:p w14:paraId="660525A9" w14:textId="77777777" w:rsidR="00742C6E" w:rsidRPr="00742C6E" w:rsidRDefault="00742C6E" w:rsidP="00742C6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742C6E">
        <w:rPr>
          <w:rFonts w:ascii="Mangal" w:eastAsia="Times New Roman" w:hAnsi="Mangal" w:cs="Mangal"/>
          <w:kern w:val="0"/>
          <w:sz w:val="20"/>
          <w14:ligatures w14:val="none"/>
        </w:rPr>
        <w:t>PMID: </w:t>
      </w:r>
      <w:r w:rsidRPr="00742C6E">
        <w:rPr>
          <w:rFonts w:ascii="Mangal" w:eastAsia="Times New Roman" w:hAnsi="Mangal" w:cs="Mangal"/>
          <w:color w:val="212121"/>
          <w:kern w:val="0"/>
          <w:sz w:val="20"/>
          <w14:ligatures w14:val="none"/>
        </w:rPr>
        <w:t>24754744</w:t>
      </w:r>
    </w:p>
    <w:p w14:paraId="6E82C292" w14:textId="77777777" w:rsidR="00742C6E" w:rsidRPr="00742C6E" w:rsidRDefault="00742C6E" w:rsidP="00742C6E">
      <w:pPr>
        <w:spacing w:after="0" w:line="240" w:lineRule="auto"/>
        <w:ind w:left="720"/>
        <w:rPr>
          <w:rFonts w:ascii="Mangal" w:eastAsia="Times New Roman" w:hAnsi="Mangal" w:cs="Mangal"/>
          <w:kern w:val="0"/>
          <w:sz w:val="20"/>
          <w14:ligatures w14:val="none"/>
        </w:rPr>
      </w:pPr>
      <w:r w:rsidRPr="00742C6E">
        <w:rPr>
          <w:rFonts w:ascii="Mangal" w:eastAsia="Times New Roman" w:hAnsi="Mangal" w:cs="Mangal"/>
          <w:kern w:val="0"/>
          <w:sz w:val="20"/>
          <w14:ligatures w14:val="none"/>
        </w:rPr>
        <w:t> </w:t>
      </w:r>
    </w:p>
    <w:p w14:paraId="296F56BF" w14:textId="77777777" w:rsidR="00742C6E" w:rsidRPr="00742C6E" w:rsidRDefault="00742C6E" w:rsidP="00742C6E">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742C6E">
        <w:rPr>
          <w:rFonts w:ascii="Mangal" w:eastAsia="Times New Roman" w:hAnsi="Mangal" w:cs="Mangal"/>
          <w:kern w:val="0"/>
          <w:sz w:val="20"/>
          <w14:ligatures w14:val="none"/>
        </w:rPr>
        <w:t>DOI: </w:t>
      </w:r>
      <w:hyperlink r:id="rId15" w:tgtFrame="_blank" w:history="1">
        <w:r w:rsidRPr="00742C6E">
          <w:rPr>
            <w:rFonts w:ascii="Mangal" w:eastAsia="Times New Roman" w:hAnsi="Mangal" w:cs="Mangal"/>
            <w:color w:val="0071BC"/>
            <w:kern w:val="0"/>
            <w:sz w:val="20"/>
            <w:u w:val="single"/>
            <w14:ligatures w14:val="none"/>
          </w:rPr>
          <w:t>10.1111/ijlh.12246</w:t>
        </w:r>
      </w:hyperlink>
    </w:p>
    <w:p w14:paraId="2F5FB308" w14:textId="77777777" w:rsidR="00742C6E" w:rsidRPr="00742C6E" w:rsidRDefault="00742C6E" w:rsidP="00742C6E">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742C6E">
        <w:rPr>
          <w:rFonts w:ascii="Merriweather" w:eastAsia="Times New Roman" w:hAnsi="Merriweather" w:cs="Segoe UI"/>
          <w:b/>
          <w:bCs/>
          <w:color w:val="212121"/>
          <w:kern w:val="0"/>
          <w:sz w:val="36"/>
          <w:szCs w:val="36"/>
          <w14:ligatures w14:val="none"/>
        </w:rPr>
        <w:t>Abstract</w:t>
      </w:r>
    </w:p>
    <w:p w14:paraId="056404FD"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42C6E">
        <w:rPr>
          <w:rFonts w:ascii="Segoe UI" w:eastAsia="Times New Roman" w:hAnsi="Segoe UI" w:cs="Segoe UI"/>
          <w:b/>
          <w:bCs/>
          <w:color w:val="212121"/>
          <w:kern w:val="0"/>
          <w:sz w:val="24"/>
          <w:szCs w:val="24"/>
          <w14:ligatures w14:val="none"/>
        </w:rPr>
        <w:t>Introduction: </w:t>
      </w:r>
      <w:r w:rsidRPr="00742C6E">
        <w:rPr>
          <w:rFonts w:ascii="Segoe UI" w:eastAsia="Times New Roman" w:hAnsi="Segoe UI" w:cs="Segoe UI"/>
          <w:color w:val="212121"/>
          <w:kern w:val="0"/>
          <w:sz w:val="24"/>
          <w:szCs w:val="24"/>
          <w14:ligatures w14:val="none"/>
        </w:rPr>
        <w:t>The potential impact of concomitant iron deficiency on hemoglobin A2 (HbA2)-based identification of β-thalassemia trait (βTT) is a worrisome issue for screening laboratories. This is especially true for resource-constrained settings where iron deficiency is widespread and molecular confirmatory tests for borderline low HbA2 values may be unavailable.</w:t>
      </w:r>
    </w:p>
    <w:p w14:paraId="69201189"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42C6E">
        <w:rPr>
          <w:rFonts w:ascii="Segoe UI" w:eastAsia="Times New Roman" w:hAnsi="Segoe UI" w:cs="Segoe UI"/>
          <w:b/>
          <w:bCs/>
          <w:color w:val="212121"/>
          <w:kern w:val="0"/>
          <w:sz w:val="24"/>
          <w:szCs w:val="24"/>
          <w14:ligatures w14:val="none"/>
        </w:rPr>
        <w:t>Methods: </w:t>
      </w:r>
      <w:r w:rsidRPr="00742C6E">
        <w:rPr>
          <w:rFonts w:ascii="Segoe UI" w:eastAsia="Times New Roman" w:hAnsi="Segoe UI" w:cs="Segoe UI"/>
          <w:color w:val="212121"/>
          <w:kern w:val="0"/>
          <w:sz w:val="24"/>
          <w:szCs w:val="24"/>
          <w14:ligatures w14:val="none"/>
        </w:rPr>
        <w:t>Obligate βTT carrier individuals (n = 752) were identified during screening studies on the parents of thalassemia major patients. HbA2%, complete blood counts and serum iron, ferritin and transferrin saturation were studied. Iron-deficient individuals (n = 135) with normal range HbA2% were taken as controls.</w:t>
      </w:r>
    </w:p>
    <w:p w14:paraId="0E4D9462"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42C6E">
        <w:rPr>
          <w:rFonts w:ascii="Segoe UI" w:eastAsia="Times New Roman" w:hAnsi="Segoe UI" w:cs="Segoe UI"/>
          <w:b/>
          <w:bCs/>
          <w:color w:val="212121"/>
          <w:kern w:val="0"/>
          <w:sz w:val="24"/>
          <w:szCs w:val="24"/>
          <w14:ligatures w14:val="none"/>
        </w:rPr>
        <w:t>Results: </w:t>
      </w:r>
      <w:r w:rsidRPr="00742C6E">
        <w:rPr>
          <w:rFonts w:ascii="Segoe UI" w:eastAsia="Times New Roman" w:hAnsi="Segoe UI" w:cs="Segoe UI"/>
          <w:color w:val="212121"/>
          <w:kern w:val="0"/>
          <w:sz w:val="24"/>
          <w:szCs w:val="24"/>
          <w14:ligatures w14:val="none"/>
        </w:rPr>
        <w:t xml:space="preserve">Concomitant iron deficiency (defined as ferritin ≤15 ng/mL and/or transferrin saturation ≤15%) was present in 20.7% (156/752) βTT cases, that is, 33.3% females (122/366) and 8.8% males with βTT (34/386). Mean HbA2 in iron-replete βTT was 5.4 ± 0.8 (range 3.1-7.9) and in iron-deficient βTT was 5.4 ± 0.9 (range 3.3-7.6). HbA2 &lt; 4.0% was found in 23/752 (3.1%) βTT: 13/595 iron-replete (2.2%) and 10/157 (6.4%) iron-deficient βTT individuals. However, five of the 10 iron-deficient βTT cases carried the silent CAP+1 (A&gt;C) β-thalassemia allele accounting for the borderline </w:t>
      </w:r>
      <w:r w:rsidRPr="00742C6E">
        <w:rPr>
          <w:rFonts w:ascii="Segoe UI" w:eastAsia="Times New Roman" w:hAnsi="Segoe UI" w:cs="Segoe UI"/>
          <w:color w:val="212121"/>
          <w:kern w:val="0"/>
          <w:sz w:val="24"/>
          <w:szCs w:val="24"/>
          <w14:ligatures w14:val="none"/>
        </w:rPr>
        <w:lastRenderedPageBreak/>
        <w:t xml:space="preserve">HbA2%. On a separate analysis, all five severely anemic βTT (Hb &lt; 80 g/L) and 16/17 βTT with severe </w:t>
      </w:r>
      <w:proofErr w:type="spellStart"/>
      <w:r w:rsidRPr="00742C6E">
        <w:rPr>
          <w:rFonts w:ascii="Segoe UI" w:eastAsia="Times New Roman" w:hAnsi="Segoe UI" w:cs="Segoe UI"/>
          <w:color w:val="212121"/>
          <w:kern w:val="0"/>
          <w:sz w:val="24"/>
          <w:szCs w:val="24"/>
          <w14:ligatures w14:val="none"/>
        </w:rPr>
        <w:t>hypoferritinemia</w:t>
      </w:r>
      <w:proofErr w:type="spellEnd"/>
      <w:r w:rsidRPr="00742C6E">
        <w:rPr>
          <w:rFonts w:ascii="Segoe UI" w:eastAsia="Times New Roman" w:hAnsi="Segoe UI" w:cs="Segoe UI"/>
          <w:color w:val="212121"/>
          <w:kern w:val="0"/>
          <w:sz w:val="24"/>
          <w:szCs w:val="24"/>
          <w14:ligatures w14:val="none"/>
        </w:rPr>
        <w:t xml:space="preserve"> (&lt;5 ng/mL) had HbA2 &gt; 4.5%. The single case with serum ferritin 4.8 ng/mL and HbA2 3.3% showed a CAP+1 (A&gt;C) mutation.</w:t>
      </w:r>
    </w:p>
    <w:p w14:paraId="51421E63"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42C6E">
        <w:rPr>
          <w:rFonts w:ascii="Segoe UI" w:eastAsia="Times New Roman" w:hAnsi="Segoe UI" w:cs="Segoe UI"/>
          <w:b/>
          <w:bCs/>
          <w:color w:val="212121"/>
          <w:kern w:val="0"/>
          <w:sz w:val="24"/>
          <w:szCs w:val="24"/>
          <w14:ligatures w14:val="none"/>
        </w:rPr>
        <w:t>Conclusions: </w:t>
      </w:r>
      <w:r w:rsidRPr="00742C6E">
        <w:rPr>
          <w:rFonts w:ascii="Segoe UI" w:eastAsia="Times New Roman" w:hAnsi="Segoe UI" w:cs="Segoe UI"/>
          <w:color w:val="212121"/>
          <w:kern w:val="0"/>
          <w:sz w:val="24"/>
          <w:szCs w:val="24"/>
          <w14:ligatures w14:val="none"/>
        </w:rPr>
        <w:t>Iron deficiency was prevalent among north Indian βTT individuals, especially women. After adjusting for other causes of low HbA2 in βTT, iron deficiency, even when very severe, was very unlikely to interfere significantly with HbA2-based identification of βTT.</w:t>
      </w:r>
    </w:p>
    <w:p w14:paraId="70948AF0"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742C6E">
        <w:rPr>
          <w:rFonts w:ascii="Segoe UI" w:eastAsia="Times New Roman" w:hAnsi="Segoe UI" w:cs="Segoe UI"/>
          <w:b/>
          <w:bCs/>
          <w:color w:val="212121"/>
          <w:kern w:val="0"/>
          <w:sz w:val="24"/>
          <w:szCs w:val="24"/>
          <w14:ligatures w14:val="none"/>
        </w:rPr>
        <w:t>Keywords: </w:t>
      </w:r>
      <w:r w:rsidRPr="00742C6E">
        <w:rPr>
          <w:rFonts w:ascii="Segoe UI" w:eastAsia="Times New Roman" w:hAnsi="Segoe UI" w:cs="Segoe UI"/>
          <w:color w:val="212121"/>
          <w:kern w:val="0"/>
          <w:sz w:val="24"/>
          <w:szCs w:val="24"/>
          <w14:ligatures w14:val="none"/>
        </w:rPr>
        <w:t>Thalassemia screening; hemoglobin A2; heterozygous β-thalassemia; iron deficiency; microcolumn chromatography; screening.</w:t>
      </w:r>
    </w:p>
    <w:p w14:paraId="0DA30443" w14:textId="77777777" w:rsidR="00742C6E" w:rsidRPr="00742C6E" w:rsidRDefault="00742C6E" w:rsidP="00742C6E">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r w:rsidRPr="00742C6E">
        <w:rPr>
          <w:rFonts w:ascii="Segoe UI" w:eastAsia="Times New Roman" w:hAnsi="Segoe UI" w:cs="Segoe UI"/>
          <w:color w:val="212121"/>
          <w:kern w:val="0"/>
          <w:sz w:val="20"/>
          <w14:ligatures w14:val="none"/>
        </w:rPr>
        <w:t>© 2014 John Wiley &amp; Sons Ltd.</w:t>
      </w:r>
    </w:p>
    <w:p w14:paraId="3737755E" w14:textId="77777777" w:rsidR="00742C6E" w:rsidRDefault="00742C6E"/>
    <w:sectPr w:rsidR="00742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576"/>
    <w:multiLevelType w:val="multilevel"/>
    <w:tmpl w:val="44D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5452E"/>
    <w:multiLevelType w:val="multilevel"/>
    <w:tmpl w:val="902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14075">
    <w:abstractNumId w:val="1"/>
  </w:num>
  <w:num w:numId="2" w16cid:durableId="102972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6E"/>
    <w:rsid w:val="00742C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4C96"/>
  <w15:chartTrackingRefBased/>
  <w15:docId w15:val="{8421B03B-4B02-4F9F-B8D2-5BC6C6B4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C6E"/>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742C6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C6E"/>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742C6E"/>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742C6E"/>
    <w:rPr>
      <w:color w:val="0000FF"/>
      <w:u w:val="single"/>
    </w:rPr>
  </w:style>
  <w:style w:type="character" w:customStyle="1" w:styleId="period">
    <w:name w:val="period"/>
    <w:basedOn w:val="DefaultParagraphFont"/>
    <w:rsid w:val="00742C6E"/>
  </w:style>
  <w:style w:type="character" w:customStyle="1" w:styleId="cit">
    <w:name w:val="cit"/>
    <w:basedOn w:val="DefaultParagraphFont"/>
    <w:rsid w:val="00742C6E"/>
  </w:style>
  <w:style w:type="character" w:customStyle="1" w:styleId="citation-doi">
    <w:name w:val="citation-doi"/>
    <w:basedOn w:val="DefaultParagraphFont"/>
    <w:rsid w:val="00742C6E"/>
  </w:style>
  <w:style w:type="character" w:customStyle="1" w:styleId="secondary-date">
    <w:name w:val="secondary-date"/>
    <w:basedOn w:val="DefaultParagraphFont"/>
    <w:rsid w:val="00742C6E"/>
  </w:style>
  <w:style w:type="character" w:customStyle="1" w:styleId="authors-list-item">
    <w:name w:val="authors-list-item"/>
    <w:basedOn w:val="DefaultParagraphFont"/>
    <w:rsid w:val="00742C6E"/>
  </w:style>
  <w:style w:type="character" w:customStyle="1" w:styleId="author-sup-separator">
    <w:name w:val="author-sup-separator"/>
    <w:basedOn w:val="DefaultParagraphFont"/>
    <w:rsid w:val="00742C6E"/>
  </w:style>
  <w:style w:type="character" w:customStyle="1" w:styleId="comma">
    <w:name w:val="comma"/>
    <w:basedOn w:val="DefaultParagraphFont"/>
    <w:rsid w:val="00742C6E"/>
  </w:style>
  <w:style w:type="character" w:customStyle="1" w:styleId="title">
    <w:name w:val="title"/>
    <w:basedOn w:val="DefaultParagraphFont"/>
    <w:rsid w:val="00742C6E"/>
  </w:style>
  <w:style w:type="character" w:customStyle="1" w:styleId="identifier">
    <w:name w:val="identifier"/>
    <w:basedOn w:val="DefaultParagraphFont"/>
    <w:rsid w:val="00742C6E"/>
  </w:style>
  <w:style w:type="character" w:customStyle="1" w:styleId="id-label">
    <w:name w:val="id-label"/>
    <w:basedOn w:val="DefaultParagraphFont"/>
    <w:rsid w:val="00742C6E"/>
  </w:style>
  <w:style w:type="character" w:styleId="Strong">
    <w:name w:val="Strong"/>
    <w:basedOn w:val="DefaultParagraphFont"/>
    <w:uiPriority w:val="22"/>
    <w:qFormat/>
    <w:rsid w:val="00742C6E"/>
    <w:rPr>
      <w:b/>
      <w:bCs/>
    </w:rPr>
  </w:style>
  <w:style w:type="paragraph" w:styleId="NormalWeb">
    <w:name w:val="Normal (Web)"/>
    <w:basedOn w:val="Normal"/>
    <w:uiPriority w:val="99"/>
    <w:semiHidden/>
    <w:unhideWhenUsed/>
    <w:rsid w:val="00742C6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copyright">
    <w:name w:val="copyright"/>
    <w:basedOn w:val="Normal"/>
    <w:rsid w:val="00742C6E"/>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39293">
      <w:bodyDiv w:val="1"/>
      <w:marLeft w:val="0"/>
      <w:marRight w:val="0"/>
      <w:marTop w:val="0"/>
      <w:marBottom w:val="0"/>
      <w:divBdr>
        <w:top w:val="none" w:sz="0" w:space="0" w:color="auto"/>
        <w:left w:val="none" w:sz="0" w:space="0" w:color="auto"/>
        <w:bottom w:val="none" w:sz="0" w:space="0" w:color="auto"/>
        <w:right w:val="none" w:sz="0" w:space="0" w:color="auto"/>
      </w:divBdr>
      <w:divsChild>
        <w:div w:id="1627392261">
          <w:marLeft w:val="0"/>
          <w:marRight w:val="0"/>
          <w:marTop w:val="0"/>
          <w:marBottom w:val="0"/>
          <w:divBdr>
            <w:top w:val="none" w:sz="0" w:space="0" w:color="auto"/>
            <w:left w:val="none" w:sz="0" w:space="0" w:color="auto"/>
            <w:bottom w:val="none" w:sz="0" w:space="0" w:color="auto"/>
            <w:right w:val="none" w:sz="0" w:space="0" w:color="auto"/>
          </w:divBdr>
          <w:divsChild>
            <w:div w:id="1484202795">
              <w:marLeft w:val="0"/>
              <w:marRight w:val="0"/>
              <w:marTop w:val="0"/>
              <w:marBottom w:val="0"/>
              <w:divBdr>
                <w:top w:val="none" w:sz="0" w:space="0" w:color="auto"/>
                <w:left w:val="none" w:sz="0" w:space="0" w:color="auto"/>
                <w:bottom w:val="none" w:sz="0" w:space="0" w:color="auto"/>
                <w:right w:val="none" w:sz="0" w:space="0" w:color="auto"/>
              </w:divBdr>
              <w:divsChild>
                <w:div w:id="1035889430">
                  <w:marLeft w:val="0"/>
                  <w:marRight w:val="0"/>
                  <w:marTop w:val="0"/>
                  <w:marBottom w:val="0"/>
                  <w:divBdr>
                    <w:top w:val="none" w:sz="0" w:space="0" w:color="auto"/>
                    <w:left w:val="none" w:sz="0" w:space="0" w:color="auto"/>
                    <w:bottom w:val="none" w:sz="0" w:space="0" w:color="auto"/>
                    <w:right w:val="none" w:sz="0" w:space="0" w:color="auto"/>
                  </w:divBdr>
                  <w:divsChild>
                    <w:div w:id="729698098">
                      <w:marLeft w:val="0"/>
                      <w:marRight w:val="0"/>
                      <w:marTop w:val="0"/>
                      <w:marBottom w:val="0"/>
                      <w:divBdr>
                        <w:top w:val="none" w:sz="0" w:space="0" w:color="auto"/>
                        <w:left w:val="none" w:sz="0" w:space="0" w:color="auto"/>
                        <w:bottom w:val="none" w:sz="0" w:space="0" w:color="auto"/>
                        <w:right w:val="none" w:sz="0" w:space="0" w:color="auto"/>
                      </w:divBdr>
                      <w:divsChild>
                        <w:div w:id="994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3335">
              <w:marLeft w:val="0"/>
              <w:marRight w:val="0"/>
              <w:marTop w:val="0"/>
              <w:marBottom w:val="0"/>
              <w:divBdr>
                <w:top w:val="none" w:sz="0" w:space="0" w:color="auto"/>
                <w:left w:val="none" w:sz="0" w:space="0" w:color="auto"/>
                <w:bottom w:val="none" w:sz="0" w:space="0" w:color="auto"/>
                <w:right w:val="none" w:sz="0" w:space="0" w:color="auto"/>
              </w:divBdr>
              <w:divsChild>
                <w:div w:id="73552729">
                  <w:marLeft w:val="0"/>
                  <w:marRight w:val="0"/>
                  <w:marTop w:val="0"/>
                  <w:marBottom w:val="0"/>
                  <w:divBdr>
                    <w:top w:val="none" w:sz="0" w:space="0" w:color="auto"/>
                    <w:left w:val="none" w:sz="0" w:space="0" w:color="auto"/>
                    <w:bottom w:val="none" w:sz="0" w:space="0" w:color="auto"/>
                    <w:right w:val="none" w:sz="0" w:space="0" w:color="auto"/>
                  </w:divBdr>
                  <w:divsChild>
                    <w:div w:id="11640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3454">
              <w:marLeft w:val="0"/>
              <w:marRight w:val="0"/>
              <w:marTop w:val="0"/>
              <w:marBottom w:val="0"/>
              <w:divBdr>
                <w:top w:val="none" w:sz="0" w:space="0" w:color="auto"/>
                <w:left w:val="none" w:sz="0" w:space="0" w:color="auto"/>
                <w:bottom w:val="none" w:sz="0" w:space="0" w:color="auto"/>
                <w:right w:val="none" w:sz="0" w:space="0" w:color="auto"/>
              </w:divBdr>
            </w:div>
          </w:divsChild>
        </w:div>
        <w:div w:id="1689284992">
          <w:marLeft w:val="0"/>
          <w:marRight w:val="0"/>
          <w:marTop w:val="0"/>
          <w:marBottom w:val="0"/>
          <w:divBdr>
            <w:top w:val="none" w:sz="0" w:space="0" w:color="auto"/>
            <w:left w:val="none" w:sz="0" w:space="0" w:color="auto"/>
            <w:bottom w:val="none" w:sz="0" w:space="0" w:color="auto"/>
            <w:right w:val="none" w:sz="0" w:space="0" w:color="auto"/>
          </w:divBdr>
          <w:divsChild>
            <w:div w:id="3847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Trehan+A&amp;cauthor_id=24754744" TargetMode="External"/><Relationship Id="rId13" Type="http://schemas.openxmlformats.org/officeDocument/2006/relationships/hyperlink" Target="https://pubmed.ncbi.nlm.nih.gov/?term=Varma+N&amp;cauthor_id=24754744" TargetMode="External"/><Relationship Id="rId3" Type="http://schemas.openxmlformats.org/officeDocument/2006/relationships/settings" Target="settings.xml"/><Relationship Id="rId7" Type="http://schemas.openxmlformats.org/officeDocument/2006/relationships/hyperlink" Target="https://pubmed.ncbi.nlm.nih.gov/?term=Das+R&amp;cauthor_id=24754744" TargetMode="External"/><Relationship Id="rId12" Type="http://schemas.openxmlformats.org/officeDocument/2006/relationships/hyperlink" Target="https://pubmed.ncbi.nlm.nih.gov/?term=Marwaha+RK&amp;cauthor_id=247547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med.ncbi.nlm.nih.gov/24754744/" TargetMode="External"/><Relationship Id="rId11" Type="http://schemas.openxmlformats.org/officeDocument/2006/relationships/hyperlink" Target="https://pubmed.ncbi.nlm.nih.gov/?term=Kaur+J&amp;cauthor_id=24754744" TargetMode="External"/><Relationship Id="rId5" Type="http://schemas.openxmlformats.org/officeDocument/2006/relationships/hyperlink" Target="https://pubmed.ncbi.nlm.nih.gov/?term=Sharma+P&amp;cauthor_id=24754744" TargetMode="External"/><Relationship Id="rId15" Type="http://schemas.openxmlformats.org/officeDocument/2006/relationships/hyperlink" Target="https://doi.org/10.1111/ijlh.12246" TargetMode="External"/><Relationship Id="rId10" Type="http://schemas.openxmlformats.org/officeDocument/2006/relationships/hyperlink" Target="https://pubmed.ncbi.nlm.nih.gov/?term=Chhabra+S&amp;cauthor_id=24754744" TargetMode="External"/><Relationship Id="rId4" Type="http://schemas.openxmlformats.org/officeDocument/2006/relationships/webSettings" Target="webSettings.xml"/><Relationship Id="rId9" Type="http://schemas.openxmlformats.org/officeDocument/2006/relationships/hyperlink" Target="https://pubmed.ncbi.nlm.nih.gov/?term=Bansal+D&amp;cauthor_id=24754744" TargetMode="External"/><Relationship Id="rId14" Type="http://schemas.openxmlformats.org/officeDocument/2006/relationships/hyperlink" Target="https://pubmed.ncbi.nlm.nih.gov/?term=Garewal+G&amp;cauthor_id=24754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2024-02-29T10:51:00Z</dcterms:created>
  <dcterms:modified xsi:type="dcterms:W3CDTF">2024-02-29T10:52:00Z</dcterms:modified>
</cp:coreProperties>
</file>