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5164" w14:textId="77777777" w:rsidR="00FF7F7C" w:rsidRDefault="00000000">
      <w:pPr>
        <w:spacing w:before="1400"/>
        <w:jc w:val="center"/>
      </w:pPr>
      <w:r>
        <w:rPr>
          <w:b/>
          <w:color w:val="17365D"/>
          <w:sz w:val="60"/>
        </w:rPr>
        <w:t>BAGOPS GRAPH AGENT</w:t>
      </w:r>
    </w:p>
    <w:p w14:paraId="55913CF2" w14:textId="77777777" w:rsidR="00FF7F7C" w:rsidRDefault="00000000">
      <w:pPr>
        <w:jc w:val="center"/>
      </w:pPr>
      <w:r>
        <w:rPr>
          <w:color w:val="365F91"/>
          <w:sz w:val="36"/>
        </w:rPr>
        <w:t>Airline Baggage Claim and Lost Property Triage</w:t>
      </w:r>
    </w:p>
    <w:p w14:paraId="3FDC0507" w14:textId="77777777" w:rsidR="00FF7F7C" w:rsidRDefault="00000000">
      <w:pPr>
        <w:spacing w:before="360"/>
        <w:jc w:val="center"/>
      </w:pPr>
      <w:r>
        <w:rPr>
          <w:b/>
          <w:sz w:val="24"/>
        </w:rPr>
        <w:t>Combined Architecture, Information Directory, Build Plan, Guardrails, Test Strategy, and Assessment Playbook</w:t>
      </w:r>
    </w:p>
    <w:p w14:paraId="76B9B3B5" w14:textId="77777777" w:rsidR="00FF7F7C" w:rsidRDefault="00FF7F7C"/>
    <w:tbl>
      <w:tblPr>
        <w:tblW w:w="0" w:type="auto"/>
        <w:jc w:val="center"/>
        <w:tblLook w:val="04A0" w:firstRow="1" w:lastRow="0" w:firstColumn="1" w:lastColumn="0" w:noHBand="0" w:noVBand="1"/>
      </w:tblPr>
      <w:tblGrid>
        <w:gridCol w:w="10166"/>
      </w:tblGrid>
      <w:tr w:rsidR="00FF7F7C" w14:paraId="4AAC9E40" w14:textId="77777777">
        <w:trPr>
          <w:jc w:val="center"/>
        </w:trPr>
        <w:tc>
          <w:tcPr>
            <w:tcW w:w="10166" w:type="dxa"/>
            <w:shd w:val="clear" w:color="auto" w:fill="D9EAF7"/>
            <w:tcMar>
              <w:top w:w="160" w:type="dxa"/>
              <w:left w:w="180" w:type="dxa"/>
              <w:bottom w:w="160" w:type="dxa"/>
              <w:right w:w="180" w:type="dxa"/>
            </w:tcMar>
          </w:tcPr>
          <w:p w14:paraId="4D30229C" w14:textId="77777777" w:rsidR="00FF7F7C" w:rsidRDefault="00000000">
            <w:r>
              <w:rPr>
                <w:b/>
                <w:color w:val="17365D"/>
              </w:rPr>
              <w:t xml:space="preserve">Build constraint  </w:t>
            </w:r>
            <w:r>
              <w:t>Python only. Flat assessment folder. Target implementation time: 24 hours. Dynamic graph execution with conditional tools, order-independent result handling, low token use, and policy-gated actions.</w:t>
            </w:r>
          </w:p>
        </w:tc>
      </w:tr>
    </w:tbl>
    <w:p w14:paraId="5B3FE673" w14:textId="77777777" w:rsidR="00FF7F7C" w:rsidRDefault="00FF7F7C">
      <w:pPr>
        <w:spacing w:after="20"/>
      </w:pPr>
    </w:p>
    <w:p w14:paraId="3D78A484" w14:textId="5F43369B" w:rsidR="00FF7F7C" w:rsidRDefault="00000000">
      <w:pPr>
        <w:spacing w:before="1200"/>
        <w:jc w:val="center"/>
      </w:pPr>
      <w:r>
        <w:rPr>
          <w:b/>
        </w:rPr>
        <w:t>Prepared for assessment delivery</w:t>
      </w:r>
      <w:r>
        <w:rPr>
          <w:b/>
        </w:rPr>
        <w:br/>
      </w:r>
      <w:r>
        <w:t xml:space="preserve">Version 1.0 </w:t>
      </w:r>
    </w:p>
    <w:p w14:paraId="584C3484" w14:textId="77777777" w:rsidR="00FF7F7C" w:rsidRDefault="00000000">
      <w:r>
        <w:br w:type="page"/>
      </w:r>
    </w:p>
    <w:p w14:paraId="7E87A09D" w14:textId="77777777" w:rsidR="00FF7F7C" w:rsidRDefault="00000000">
      <w:pPr>
        <w:pStyle w:val="Heading1"/>
      </w:pPr>
      <w:r>
        <w:lastRenderedPageBreak/>
        <w:t>Executive Summary</w:t>
      </w:r>
    </w:p>
    <w:p w14:paraId="3429A01F" w14:textId="77777777" w:rsidR="00FF7F7C" w:rsidRDefault="00000000">
      <w:r>
        <w:t>BagOps is a Python-only, graph-orchestrated application for ingesting baggage claims, classifying them into five required categories, selectively retrieving claim and operational context, identifying urgent cases, routing work, safely closing genuine duplicates, and resolving tightly bounded compensation discrepancies. The design treats the language model as a semantic interpreter, not an authority. Deterministic tools establish facts, hard policy authorizes actions, and every transition is persisted for human review.</w:t>
      </w:r>
    </w:p>
    <w:tbl>
      <w:tblPr>
        <w:tblW w:w="0" w:type="auto"/>
        <w:jc w:val="center"/>
        <w:tblLook w:val="04A0" w:firstRow="1" w:lastRow="0" w:firstColumn="1" w:lastColumn="0" w:noHBand="0" w:noVBand="1"/>
      </w:tblPr>
      <w:tblGrid>
        <w:gridCol w:w="10166"/>
      </w:tblGrid>
      <w:tr w:rsidR="00FF7F7C" w14:paraId="16629929" w14:textId="77777777">
        <w:trPr>
          <w:jc w:val="center"/>
        </w:trPr>
        <w:tc>
          <w:tcPr>
            <w:tcW w:w="10166" w:type="dxa"/>
            <w:shd w:val="clear" w:color="auto" w:fill="EAF2F8"/>
            <w:tcMar>
              <w:top w:w="160" w:type="dxa"/>
              <w:left w:w="180" w:type="dxa"/>
              <w:bottom w:w="160" w:type="dxa"/>
              <w:right w:w="180" w:type="dxa"/>
            </w:tcMar>
          </w:tcPr>
          <w:p w14:paraId="3BF08D1E" w14:textId="77777777" w:rsidR="00FF7F7C" w:rsidRDefault="00000000">
            <w:r>
              <w:rPr>
                <w:b/>
                <w:color w:val="17365D"/>
              </w:rPr>
              <w:t xml:space="preserve">Core design statement  </w:t>
            </w:r>
            <w:r>
              <w:t>Any result may arrive first. No result may act alone. Reducers build facts, the scheduler activates only necessary nodes, and the policy gate alone authorizes operational actions.</w:t>
            </w:r>
          </w:p>
        </w:tc>
      </w:tr>
    </w:tbl>
    <w:p w14:paraId="1943B0FA" w14:textId="77777777" w:rsidR="00FF7F7C" w:rsidRDefault="00FF7F7C">
      <w:pPr>
        <w:spacing w:after="20"/>
      </w:pPr>
    </w:p>
    <w:p w14:paraId="54E929A8" w14:textId="77777777" w:rsidR="00FF7F7C" w:rsidRDefault="00000000">
      <w:pPr>
        <w:pStyle w:val="Heading2"/>
      </w:pPr>
      <w:r>
        <w:t>Non-goals for the 24-hour build</w:t>
      </w:r>
    </w:p>
    <w:p w14:paraId="0FEFECC6" w14:textId="77777777" w:rsidR="00FF7F7C" w:rsidRDefault="00000000">
      <w:pPr>
        <w:pStyle w:val="ListBullet"/>
        <w:spacing w:after="40"/>
      </w:pPr>
      <w:r>
        <w:t>No microservices, Kafka, Redis, Celery, Kubernetes, or vector database.</w:t>
      </w:r>
    </w:p>
    <w:p w14:paraId="025B1A23" w14:textId="77777777" w:rsidR="00FF7F7C" w:rsidRDefault="00000000">
      <w:pPr>
        <w:pStyle w:val="ListBullet"/>
        <w:spacing w:after="40"/>
      </w:pPr>
      <w:r>
        <w:t>No generic drag-and-drop workflow designer.</w:t>
      </w:r>
    </w:p>
    <w:p w14:paraId="7C0658A6" w14:textId="77777777" w:rsidR="00FF7F7C" w:rsidRDefault="00000000">
      <w:pPr>
        <w:pStyle w:val="ListBullet"/>
        <w:spacing w:after="40"/>
      </w:pPr>
      <w:r>
        <w:t>No real payment transfer or real email delivery; action tools are auditable simulations.</w:t>
      </w:r>
    </w:p>
    <w:p w14:paraId="1A83D165" w14:textId="77777777" w:rsidR="00FF7F7C" w:rsidRDefault="00000000">
      <w:pPr>
        <w:pStyle w:val="ListBullet"/>
        <w:spacing w:after="40"/>
      </w:pPr>
      <w:r>
        <w:t>No multi-agent debate or repeated LLM calls by default.</w:t>
      </w:r>
    </w:p>
    <w:p w14:paraId="4E04C843" w14:textId="77777777" w:rsidR="00FF7F7C" w:rsidRDefault="00000000">
      <w:pPr>
        <w:pStyle w:val="ListBullet"/>
        <w:spacing w:after="40"/>
      </w:pPr>
      <w:r>
        <w:t>No unrestricted autonomous tool selection or chain-of-thought display.</w:t>
      </w:r>
    </w:p>
    <w:p w14:paraId="28839180" w14:textId="77777777" w:rsidR="00FF7F7C" w:rsidRDefault="00000000">
      <w:pPr>
        <w:pStyle w:val="Heading1"/>
      </w:pPr>
      <w:r>
        <w:t>1. Product Scope and Required Outcomes</w:t>
      </w:r>
    </w:p>
    <w:p w14:paraId="5A71A933" w14:textId="77777777" w:rsidR="00FF7F7C" w:rsidRDefault="00000000">
      <w:pPr>
        <w:pStyle w:val="Heading2"/>
      </w:pPr>
      <w:r>
        <w:t>1.1 Required classifications</w:t>
      </w:r>
    </w:p>
    <w:tbl>
      <w:tblPr>
        <w:tblStyle w:val="TableGrid"/>
        <w:tblW w:w="0" w:type="auto"/>
        <w:jc w:val="center"/>
        <w:tblLook w:val="04A0" w:firstRow="1" w:lastRow="0" w:firstColumn="1" w:lastColumn="0" w:noHBand="0" w:noVBand="1"/>
      </w:tblPr>
      <w:tblGrid>
        <w:gridCol w:w="1008"/>
        <w:gridCol w:w="3888"/>
        <w:gridCol w:w="5328"/>
      </w:tblGrid>
      <w:tr w:rsidR="00FF7F7C" w14:paraId="03B711F4" w14:textId="77777777">
        <w:trPr>
          <w:tblHeader/>
          <w:jc w:val="center"/>
        </w:trPr>
        <w:tc>
          <w:tcPr>
            <w:tcW w:w="1008" w:type="dxa"/>
            <w:shd w:val="clear" w:color="auto" w:fill="17365D"/>
            <w:tcMar>
              <w:top w:w="100" w:type="dxa"/>
              <w:left w:w="120" w:type="dxa"/>
              <w:bottom w:w="100" w:type="dxa"/>
              <w:right w:w="120" w:type="dxa"/>
            </w:tcMar>
            <w:vAlign w:val="center"/>
          </w:tcPr>
          <w:p w14:paraId="5574F13A" w14:textId="77777777" w:rsidR="00FF7F7C" w:rsidRDefault="00000000">
            <w:pPr>
              <w:jc w:val="center"/>
            </w:pPr>
            <w:r>
              <w:rPr>
                <w:b/>
                <w:color w:val="FFFFFF"/>
                <w:sz w:val="18"/>
              </w:rPr>
              <w:t>Code</w:t>
            </w:r>
          </w:p>
        </w:tc>
        <w:tc>
          <w:tcPr>
            <w:tcW w:w="3888" w:type="dxa"/>
            <w:shd w:val="clear" w:color="auto" w:fill="17365D"/>
            <w:tcMar>
              <w:top w:w="100" w:type="dxa"/>
              <w:left w:w="120" w:type="dxa"/>
              <w:bottom w:w="100" w:type="dxa"/>
              <w:right w:w="120" w:type="dxa"/>
            </w:tcMar>
            <w:vAlign w:val="center"/>
          </w:tcPr>
          <w:p w14:paraId="025726E6" w14:textId="77777777" w:rsidR="00FF7F7C" w:rsidRDefault="00000000">
            <w:pPr>
              <w:jc w:val="center"/>
            </w:pPr>
            <w:r>
              <w:rPr>
                <w:b/>
                <w:color w:val="FFFFFF"/>
                <w:sz w:val="18"/>
              </w:rPr>
              <w:t>Category</w:t>
            </w:r>
          </w:p>
        </w:tc>
        <w:tc>
          <w:tcPr>
            <w:tcW w:w="5328" w:type="dxa"/>
            <w:shd w:val="clear" w:color="auto" w:fill="17365D"/>
            <w:tcMar>
              <w:top w:w="100" w:type="dxa"/>
              <w:left w:w="120" w:type="dxa"/>
              <w:bottom w:w="100" w:type="dxa"/>
              <w:right w:w="120" w:type="dxa"/>
            </w:tcMar>
            <w:vAlign w:val="center"/>
          </w:tcPr>
          <w:p w14:paraId="647BFD73" w14:textId="77777777" w:rsidR="00FF7F7C" w:rsidRDefault="00000000">
            <w:pPr>
              <w:jc w:val="center"/>
            </w:pPr>
            <w:r>
              <w:rPr>
                <w:b/>
                <w:color w:val="FFFFFF"/>
                <w:sz w:val="18"/>
              </w:rPr>
              <w:t>Default destination</w:t>
            </w:r>
          </w:p>
        </w:tc>
      </w:tr>
      <w:tr w:rsidR="00FF7F7C" w14:paraId="5E88FB23" w14:textId="77777777">
        <w:trPr>
          <w:jc w:val="center"/>
        </w:trPr>
        <w:tc>
          <w:tcPr>
            <w:tcW w:w="1008" w:type="dxa"/>
            <w:tcMar>
              <w:top w:w="100" w:type="dxa"/>
              <w:left w:w="120" w:type="dxa"/>
              <w:bottom w:w="100" w:type="dxa"/>
              <w:right w:w="120" w:type="dxa"/>
            </w:tcMar>
            <w:vAlign w:val="center"/>
          </w:tcPr>
          <w:p w14:paraId="21387AB6" w14:textId="77777777" w:rsidR="00FF7F7C" w:rsidRDefault="00000000">
            <w:r>
              <w:rPr>
                <w:sz w:val="17"/>
              </w:rPr>
              <w:t>DB</w:t>
            </w:r>
          </w:p>
        </w:tc>
        <w:tc>
          <w:tcPr>
            <w:tcW w:w="3888" w:type="dxa"/>
            <w:tcMar>
              <w:top w:w="100" w:type="dxa"/>
              <w:left w:w="120" w:type="dxa"/>
              <w:bottom w:w="100" w:type="dxa"/>
              <w:right w:w="120" w:type="dxa"/>
            </w:tcMar>
            <w:vAlign w:val="center"/>
          </w:tcPr>
          <w:p w14:paraId="0EC84D05" w14:textId="77777777" w:rsidR="00FF7F7C" w:rsidRDefault="00000000">
            <w:r>
              <w:rPr>
                <w:sz w:val="17"/>
              </w:rPr>
              <w:t>Delayed Baggage</w:t>
            </w:r>
          </w:p>
        </w:tc>
        <w:tc>
          <w:tcPr>
            <w:tcW w:w="5328" w:type="dxa"/>
            <w:tcMar>
              <w:top w:w="100" w:type="dxa"/>
              <w:left w:w="120" w:type="dxa"/>
              <w:bottom w:w="100" w:type="dxa"/>
              <w:right w:w="120" w:type="dxa"/>
            </w:tcMar>
            <w:vAlign w:val="center"/>
          </w:tcPr>
          <w:p w14:paraId="353F756F" w14:textId="77777777" w:rsidR="00FF7F7C" w:rsidRDefault="00000000">
            <w:r>
              <w:rPr>
                <w:sz w:val="17"/>
              </w:rPr>
              <w:t>Baggage Tracing</w:t>
            </w:r>
          </w:p>
        </w:tc>
      </w:tr>
      <w:tr w:rsidR="00FF7F7C" w14:paraId="63502D06" w14:textId="77777777">
        <w:trPr>
          <w:jc w:val="center"/>
        </w:trPr>
        <w:tc>
          <w:tcPr>
            <w:tcW w:w="1008" w:type="dxa"/>
            <w:shd w:val="clear" w:color="auto" w:fill="F2F6FA"/>
            <w:tcMar>
              <w:top w:w="100" w:type="dxa"/>
              <w:left w:w="120" w:type="dxa"/>
              <w:bottom w:w="100" w:type="dxa"/>
              <w:right w:w="120" w:type="dxa"/>
            </w:tcMar>
            <w:vAlign w:val="center"/>
          </w:tcPr>
          <w:p w14:paraId="4817696C" w14:textId="77777777" w:rsidR="00FF7F7C" w:rsidRDefault="00000000">
            <w:r>
              <w:rPr>
                <w:sz w:val="17"/>
              </w:rPr>
              <w:t>DM</w:t>
            </w:r>
          </w:p>
        </w:tc>
        <w:tc>
          <w:tcPr>
            <w:tcW w:w="3888" w:type="dxa"/>
            <w:shd w:val="clear" w:color="auto" w:fill="F2F6FA"/>
            <w:tcMar>
              <w:top w:w="100" w:type="dxa"/>
              <w:left w:w="120" w:type="dxa"/>
              <w:bottom w:w="100" w:type="dxa"/>
              <w:right w:w="120" w:type="dxa"/>
            </w:tcMar>
            <w:vAlign w:val="center"/>
          </w:tcPr>
          <w:p w14:paraId="453429CD" w14:textId="77777777" w:rsidR="00FF7F7C" w:rsidRDefault="00000000">
            <w:r>
              <w:rPr>
                <w:sz w:val="17"/>
              </w:rPr>
              <w:t>Damaged Baggage</w:t>
            </w:r>
          </w:p>
        </w:tc>
        <w:tc>
          <w:tcPr>
            <w:tcW w:w="5328" w:type="dxa"/>
            <w:shd w:val="clear" w:color="auto" w:fill="F2F6FA"/>
            <w:tcMar>
              <w:top w:w="100" w:type="dxa"/>
              <w:left w:w="120" w:type="dxa"/>
              <w:bottom w:w="100" w:type="dxa"/>
              <w:right w:w="120" w:type="dxa"/>
            </w:tcMar>
            <w:vAlign w:val="center"/>
          </w:tcPr>
          <w:p w14:paraId="7D3487F1" w14:textId="77777777" w:rsidR="00FF7F7C" w:rsidRDefault="00000000">
            <w:r>
              <w:rPr>
                <w:sz w:val="17"/>
              </w:rPr>
              <w:t>Baggage Claims Assessment</w:t>
            </w:r>
          </w:p>
        </w:tc>
      </w:tr>
      <w:tr w:rsidR="00FF7F7C" w14:paraId="7F9B2F4B" w14:textId="77777777">
        <w:trPr>
          <w:jc w:val="center"/>
        </w:trPr>
        <w:tc>
          <w:tcPr>
            <w:tcW w:w="1008" w:type="dxa"/>
            <w:tcMar>
              <w:top w:w="100" w:type="dxa"/>
              <w:left w:w="120" w:type="dxa"/>
              <w:bottom w:w="100" w:type="dxa"/>
              <w:right w:w="120" w:type="dxa"/>
            </w:tcMar>
            <w:vAlign w:val="center"/>
          </w:tcPr>
          <w:p w14:paraId="15DC1E6B" w14:textId="77777777" w:rsidR="00FF7F7C" w:rsidRDefault="00000000">
            <w:r>
              <w:rPr>
                <w:sz w:val="17"/>
              </w:rPr>
              <w:t>MC</w:t>
            </w:r>
          </w:p>
        </w:tc>
        <w:tc>
          <w:tcPr>
            <w:tcW w:w="3888" w:type="dxa"/>
            <w:tcMar>
              <w:top w:w="100" w:type="dxa"/>
              <w:left w:w="120" w:type="dxa"/>
              <w:bottom w:w="100" w:type="dxa"/>
              <w:right w:w="120" w:type="dxa"/>
            </w:tcMar>
            <w:vAlign w:val="center"/>
          </w:tcPr>
          <w:p w14:paraId="38879D2D" w14:textId="77777777" w:rsidR="00FF7F7C" w:rsidRDefault="00000000">
            <w:r>
              <w:rPr>
                <w:sz w:val="17"/>
              </w:rPr>
              <w:t>Missing Contents</w:t>
            </w:r>
          </w:p>
        </w:tc>
        <w:tc>
          <w:tcPr>
            <w:tcW w:w="5328" w:type="dxa"/>
            <w:tcMar>
              <w:top w:w="100" w:type="dxa"/>
              <w:left w:w="120" w:type="dxa"/>
              <w:bottom w:w="100" w:type="dxa"/>
              <w:right w:w="120" w:type="dxa"/>
            </w:tcMar>
            <w:vAlign w:val="center"/>
          </w:tcPr>
          <w:p w14:paraId="45A5AAED" w14:textId="77777777" w:rsidR="00FF7F7C" w:rsidRDefault="00000000">
            <w:r>
              <w:rPr>
                <w:sz w:val="17"/>
              </w:rPr>
              <w:t>Security / Claims Investigation</w:t>
            </w:r>
          </w:p>
        </w:tc>
      </w:tr>
      <w:tr w:rsidR="00FF7F7C" w14:paraId="6AE8B20A" w14:textId="77777777">
        <w:trPr>
          <w:jc w:val="center"/>
        </w:trPr>
        <w:tc>
          <w:tcPr>
            <w:tcW w:w="1008" w:type="dxa"/>
            <w:shd w:val="clear" w:color="auto" w:fill="F2F6FA"/>
            <w:tcMar>
              <w:top w:w="100" w:type="dxa"/>
              <w:left w:w="120" w:type="dxa"/>
              <w:bottom w:w="100" w:type="dxa"/>
              <w:right w:w="120" w:type="dxa"/>
            </w:tcMar>
            <w:vAlign w:val="center"/>
          </w:tcPr>
          <w:p w14:paraId="7F725158" w14:textId="77777777" w:rsidR="00FF7F7C" w:rsidRDefault="00000000">
            <w:r>
              <w:rPr>
                <w:sz w:val="17"/>
              </w:rPr>
              <w:t>LP</w:t>
            </w:r>
          </w:p>
        </w:tc>
        <w:tc>
          <w:tcPr>
            <w:tcW w:w="3888" w:type="dxa"/>
            <w:shd w:val="clear" w:color="auto" w:fill="F2F6FA"/>
            <w:tcMar>
              <w:top w:w="100" w:type="dxa"/>
              <w:left w:w="120" w:type="dxa"/>
              <w:bottom w:w="100" w:type="dxa"/>
              <w:right w:w="120" w:type="dxa"/>
            </w:tcMar>
            <w:vAlign w:val="center"/>
          </w:tcPr>
          <w:p w14:paraId="5FA79BF8" w14:textId="77777777" w:rsidR="00FF7F7C" w:rsidRDefault="00000000">
            <w:r>
              <w:rPr>
                <w:sz w:val="17"/>
              </w:rPr>
              <w:t>Lost Property (Left Onboard)</w:t>
            </w:r>
          </w:p>
        </w:tc>
        <w:tc>
          <w:tcPr>
            <w:tcW w:w="5328" w:type="dxa"/>
            <w:shd w:val="clear" w:color="auto" w:fill="F2F6FA"/>
            <w:tcMar>
              <w:top w:w="100" w:type="dxa"/>
              <w:left w:w="120" w:type="dxa"/>
              <w:bottom w:w="100" w:type="dxa"/>
              <w:right w:w="120" w:type="dxa"/>
            </w:tcMar>
            <w:vAlign w:val="center"/>
          </w:tcPr>
          <w:p w14:paraId="3C1774CD" w14:textId="77777777" w:rsidR="00FF7F7C" w:rsidRDefault="00000000">
            <w:r>
              <w:rPr>
                <w:sz w:val="17"/>
              </w:rPr>
              <w:t>Cabin or Airport Lost Property</w:t>
            </w:r>
          </w:p>
        </w:tc>
      </w:tr>
      <w:tr w:rsidR="00FF7F7C" w14:paraId="7024ABBC" w14:textId="77777777">
        <w:trPr>
          <w:jc w:val="center"/>
        </w:trPr>
        <w:tc>
          <w:tcPr>
            <w:tcW w:w="1008" w:type="dxa"/>
            <w:tcMar>
              <w:top w:w="100" w:type="dxa"/>
              <w:left w:w="120" w:type="dxa"/>
              <w:bottom w:w="100" w:type="dxa"/>
              <w:right w:w="120" w:type="dxa"/>
            </w:tcMar>
            <w:vAlign w:val="center"/>
          </w:tcPr>
          <w:p w14:paraId="7C03141A" w14:textId="77777777" w:rsidR="00FF7F7C" w:rsidRDefault="00000000">
            <w:r>
              <w:rPr>
                <w:sz w:val="17"/>
              </w:rPr>
              <w:t>CR</w:t>
            </w:r>
          </w:p>
        </w:tc>
        <w:tc>
          <w:tcPr>
            <w:tcW w:w="3888" w:type="dxa"/>
            <w:tcMar>
              <w:top w:w="100" w:type="dxa"/>
              <w:left w:w="120" w:type="dxa"/>
              <w:bottom w:w="100" w:type="dxa"/>
              <w:right w:w="120" w:type="dxa"/>
            </w:tcMar>
            <w:vAlign w:val="center"/>
          </w:tcPr>
          <w:p w14:paraId="1D272DFF" w14:textId="77777777" w:rsidR="00FF7F7C" w:rsidRDefault="00000000">
            <w:r>
              <w:rPr>
                <w:sz w:val="17"/>
              </w:rPr>
              <w:t>Compensation Request</w:t>
            </w:r>
          </w:p>
        </w:tc>
        <w:tc>
          <w:tcPr>
            <w:tcW w:w="5328" w:type="dxa"/>
            <w:tcMar>
              <w:top w:w="100" w:type="dxa"/>
              <w:left w:w="120" w:type="dxa"/>
              <w:bottom w:w="100" w:type="dxa"/>
              <w:right w:w="120" w:type="dxa"/>
            </w:tcMar>
            <w:vAlign w:val="center"/>
          </w:tcPr>
          <w:p w14:paraId="031C4F8E" w14:textId="77777777" w:rsidR="00FF7F7C" w:rsidRDefault="00000000">
            <w:r>
              <w:rPr>
                <w:sz w:val="17"/>
              </w:rPr>
              <w:t>Customer Resolution / Finance</w:t>
            </w:r>
          </w:p>
        </w:tc>
      </w:tr>
    </w:tbl>
    <w:p w14:paraId="49DD517F" w14:textId="77777777" w:rsidR="00FF7F7C" w:rsidRDefault="00FF7F7C">
      <w:pPr>
        <w:spacing w:after="20"/>
      </w:pPr>
    </w:p>
    <w:p w14:paraId="4A8C4BD4" w14:textId="77777777" w:rsidR="00FF7F7C" w:rsidRDefault="00000000">
      <w:pPr>
        <w:pStyle w:val="Heading2"/>
      </w:pPr>
      <w:r>
        <w:t>1.2 Supported autonomous outcomes</w:t>
      </w:r>
    </w:p>
    <w:p w14:paraId="0345E3EE" w14:textId="77777777" w:rsidR="00FF7F7C" w:rsidRDefault="00000000">
      <w:pPr>
        <w:pStyle w:val="ListBullet"/>
        <w:spacing w:after="40"/>
      </w:pPr>
      <w:r>
        <w:t>Acknowledge a safely accepted claim.</w:t>
      </w:r>
    </w:p>
    <w:p w14:paraId="2B45C1C2" w14:textId="77777777" w:rsidR="00FF7F7C" w:rsidRDefault="00000000">
      <w:pPr>
        <w:pStyle w:val="ListBullet"/>
        <w:spacing w:after="40"/>
      </w:pPr>
      <w:r>
        <w:t>Route a claim to a configured team.</w:t>
      </w:r>
    </w:p>
    <w:p w14:paraId="2E26EDF8" w14:textId="77777777" w:rsidR="00FF7F7C" w:rsidRDefault="00000000">
      <w:pPr>
        <w:pStyle w:val="ListBullet"/>
        <w:spacing w:after="40"/>
      </w:pPr>
      <w:r>
        <w:t>Close an exact duplicate only after authoritative history checks.</w:t>
      </w:r>
    </w:p>
    <w:p w14:paraId="2684204E" w14:textId="77777777" w:rsidR="00FF7F7C" w:rsidRDefault="00000000">
      <w:pPr>
        <w:pStyle w:val="ListBullet"/>
        <w:spacing w:after="40"/>
      </w:pPr>
      <w:r>
        <w:t>Request specific missing information.</w:t>
      </w:r>
    </w:p>
    <w:p w14:paraId="35D828AD" w14:textId="77777777" w:rsidR="00FF7F7C" w:rsidRDefault="00000000">
      <w:pPr>
        <w:pStyle w:val="ListBullet"/>
        <w:spacing w:after="40"/>
      </w:pPr>
      <w:r>
        <w:t>Create immediate human review for critical, conflicting, or risky cases.</w:t>
      </w:r>
    </w:p>
    <w:p w14:paraId="409D549B" w14:textId="77777777" w:rsidR="00FF7F7C" w:rsidRDefault="00000000">
      <w:pPr>
        <w:pStyle w:val="ListBullet"/>
        <w:spacing w:after="40"/>
      </w:pPr>
      <w:r>
        <w:t>Issue a simulated courtesy resolution only for a specific, tool-verified discrepancy within policy.</w:t>
      </w:r>
    </w:p>
    <w:p w14:paraId="6EC39D64" w14:textId="77777777" w:rsidR="00FF7F7C" w:rsidRDefault="00000000">
      <w:pPr>
        <w:pStyle w:val="Heading2"/>
      </w:pPr>
      <w:r>
        <w:t>1.3 Industry context used in the design</w:t>
      </w:r>
    </w:p>
    <w:p w14:paraId="6179F26C" w14:textId="77777777" w:rsidR="00FF7F7C" w:rsidRDefault="00000000">
      <w:r>
        <w:t>IATA Resolution 753 identifies four core baggage tracking points: passenger handover to the airline, loading onto the aircraft, delivery to the transfer area, and return to the passenger. The design therefore models tracking events separately and never treats one event as proof of another. The source also states that interline journey partners must share baggage tracking information where required, so routing cannot rely only on the flight-number prefix.</w:t>
      </w:r>
    </w:p>
    <w:p w14:paraId="650CD289" w14:textId="3CC8BCD9" w:rsidR="00FF7F7C" w:rsidRDefault="00000000">
      <w:r>
        <w:t>Source: IATA, “Baggage Tracking,” https://www.iata.org/en/programs/ops-infra/baggage/baggage-tracking/ (accessed 20 September 2026).</w:t>
      </w:r>
    </w:p>
    <w:p w14:paraId="37F5B38D" w14:textId="77777777" w:rsidR="00FF7F7C" w:rsidRDefault="00000000">
      <w:pPr>
        <w:pStyle w:val="Heading1"/>
      </w:pPr>
      <w:r>
        <w:lastRenderedPageBreak/>
        <w:t>2. Design Principles</w:t>
      </w:r>
    </w:p>
    <w:tbl>
      <w:tblPr>
        <w:tblStyle w:val="TableGrid"/>
        <w:tblW w:w="0" w:type="auto"/>
        <w:jc w:val="center"/>
        <w:tblLook w:val="04A0" w:firstRow="1" w:lastRow="0" w:firstColumn="1" w:lastColumn="0" w:noHBand="0" w:noVBand="1"/>
      </w:tblPr>
      <w:tblGrid>
        <w:gridCol w:w="7992"/>
      </w:tblGrid>
      <w:tr w:rsidR="00C56E5C" w14:paraId="7B38AB23" w14:textId="77777777">
        <w:trPr>
          <w:tblHeader/>
          <w:jc w:val="center"/>
        </w:trPr>
        <w:tc>
          <w:tcPr>
            <w:tcW w:w="7992" w:type="dxa"/>
            <w:shd w:val="clear" w:color="auto" w:fill="17365D"/>
            <w:tcMar>
              <w:top w:w="100" w:type="dxa"/>
              <w:left w:w="120" w:type="dxa"/>
              <w:bottom w:w="100" w:type="dxa"/>
              <w:right w:w="120" w:type="dxa"/>
            </w:tcMar>
            <w:vAlign w:val="center"/>
          </w:tcPr>
          <w:p w14:paraId="63F64EC4" w14:textId="77777777" w:rsidR="00C56E5C" w:rsidRDefault="00C56E5C">
            <w:pPr>
              <w:jc w:val="center"/>
            </w:pPr>
            <w:r>
              <w:rPr>
                <w:b/>
                <w:color w:val="FFFFFF"/>
                <w:sz w:val="18"/>
              </w:rPr>
              <w:t>Application</w:t>
            </w:r>
          </w:p>
        </w:tc>
      </w:tr>
      <w:tr w:rsidR="00C56E5C" w14:paraId="2CE5FAB9" w14:textId="77777777">
        <w:trPr>
          <w:jc w:val="center"/>
        </w:trPr>
        <w:tc>
          <w:tcPr>
            <w:tcW w:w="7992" w:type="dxa"/>
            <w:tcMar>
              <w:top w:w="100" w:type="dxa"/>
              <w:left w:w="120" w:type="dxa"/>
              <w:bottom w:w="100" w:type="dxa"/>
              <w:right w:w="120" w:type="dxa"/>
            </w:tcMar>
            <w:vAlign w:val="center"/>
          </w:tcPr>
          <w:p w14:paraId="50321895" w14:textId="77777777" w:rsidR="00C56E5C" w:rsidRDefault="00C56E5C">
            <w:r>
              <w:rPr>
                <w:sz w:val="17"/>
              </w:rPr>
              <w:t>Prefer explicit functions and SQL over new agents or infrastructure.</w:t>
            </w:r>
          </w:p>
        </w:tc>
      </w:tr>
      <w:tr w:rsidR="00C56E5C" w14:paraId="0F4F419D" w14:textId="77777777">
        <w:trPr>
          <w:jc w:val="center"/>
        </w:trPr>
        <w:tc>
          <w:tcPr>
            <w:tcW w:w="7992" w:type="dxa"/>
            <w:shd w:val="clear" w:color="auto" w:fill="F2F6FA"/>
            <w:tcMar>
              <w:top w:w="100" w:type="dxa"/>
              <w:left w:w="120" w:type="dxa"/>
              <w:bottom w:w="100" w:type="dxa"/>
              <w:right w:w="120" w:type="dxa"/>
            </w:tcMar>
            <w:vAlign w:val="center"/>
          </w:tcPr>
          <w:p w14:paraId="0F56C84F" w14:textId="77777777" w:rsidR="00C56E5C" w:rsidRDefault="00C56E5C">
            <w:r>
              <w:rPr>
                <w:sz w:val="17"/>
              </w:rPr>
              <w:t>Use the smallest implementation that meets a present scoring requirement.</w:t>
            </w:r>
          </w:p>
        </w:tc>
      </w:tr>
      <w:tr w:rsidR="00C56E5C" w14:paraId="206BE853" w14:textId="77777777">
        <w:trPr>
          <w:jc w:val="center"/>
        </w:trPr>
        <w:tc>
          <w:tcPr>
            <w:tcW w:w="7992" w:type="dxa"/>
            <w:tcMar>
              <w:top w:w="100" w:type="dxa"/>
              <w:left w:w="120" w:type="dxa"/>
              <w:bottom w:w="100" w:type="dxa"/>
              <w:right w:w="120" w:type="dxa"/>
            </w:tcMar>
            <w:vAlign w:val="center"/>
          </w:tcPr>
          <w:p w14:paraId="604A60AE" w14:textId="77777777" w:rsidR="00C56E5C" w:rsidRDefault="00C56E5C">
            <w:r>
              <w:rPr>
                <w:sz w:val="17"/>
              </w:rPr>
              <w:t>Reject speculative abstractions, extra services, and future-only features.</w:t>
            </w:r>
          </w:p>
        </w:tc>
      </w:tr>
      <w:tr w:rsidR="00C56E5C" w14:paraId="7EB36EA8" w14:textId="77777777">
        <w:trPr>
          <w:jc w:val="center"/>
        </w:trPr>
        <w:tc>
          <w:tcPr>
            <w:tcW w:w="7992" w:type="dxa"/>
            <w:shd w:val="clear" w:color="auto" w:fill="F2F6FA"/>
            <w:tcMar>
              <w:top w:w="100" w:type="dxa"/>
              <w:left w:w="120" w:type="dxa"/>
              <w:bottom w:w="100" w:type="dxa"/>
              <w:right w:w="120" w:type="dxa"/>
            </w:tcMar>
            <w:vAlign w:val="center"/>
          </w:tcPr>
          <w:p w14:paraId="6AACB548" w14:textId="77777777" w:rsidR="00C56E5C" w:rsidRDefault="00C56E5C">
            <w:r>
              <w:rPr>
                <w:sz w:val="17"/>
              </w:rPr>
              <w:t>Express hard policy as obvious predicates whenever possible.</w:t>
            </w:r>
          </w:p>
        </w:tc>
      </w:tr>
      <w:tr w:rsidR="00C56E5C" w14:paraId="5239B69B" w14:textId="77777777">
        <w:trPr>
          <w:jc w:val="center"/>
        </w:trPr>
        <w:tc>
          <w:tcPr>
            <w:tcW w:w="7992" w:type="dxa"/>
            <w:tcMar>
              <w:top w:w="100" w:type="dxa"/>
              <w:left w:w="120" w:type="dxa"/>
              <w:bottom w:w="100" w:type="dxa"/>
              <w:right w:w="120" w:type="dxa"/>
            </w:tcMar>
            <w:vAlign w:val="center"/>
          </w:tcPr>
          <w:p w14:paraId="28FB7810" w14:textId="77777777" w:rsidR="00C56E5C" w:rsidRDefault="00C56E5C">
            <w:r>
              <w:rPr>
                <w:sz w:val="17"/>
              </w:rPr>
              <w:t>Missing evidence reduces autonomy, especially for money and closure.</w:t>
            </w:r>
          </w:p>
        </w:tc>
      </w:tr>
      <w:tr w:rsidR="00C56E5C" w14:paraId="05F7C072" w14:textId="77777777">
        <w:trPr>
          <w:jc w:val="center"/>
        </w:trPr>
        <w:tc>
          <w:tcPr>
            <w:tcW w:w="7992" w:type="dxa"/>
            <w:shd w:val="clear" w:color="auto" w:fill="F2F6FA"/>
            <w:tcMar>
              <w:top w:w="100" w:type="dxa"/>
              <w:left w:w="120" w:type="dxa"/>
              <w:bottom w:w="100" w:type="dxa"/>
              <w:right w:w="120" w:type="dxa"/>
            </w:tcMar>
            <w:vAlign w:val="center"/>
          </w:tcPr>
          <w:p w14:paraId="4AC1C036" w14:textId="77777777" w:rsidR="00C56E5C" w:rsidRDefault="00C56E5C">
            <w:r>
              <w:rPr>
                <w:sz w:val="17"/>
              </w:rPr>
              <w:t>Final decisions are derived from facts, not callback arrival order.</w:t>
            </w:r>
          </w:p>
        </w:tc>
      </w:tr>
      <w:tr w:rsidR="00C56E5C" w14:paraId="49B4C370" w14:textId="77777777">
        <w:trPr>
          <w:jc w:val="center"/>
        </w:trPr>
        <w:tc>
          <w:tcPr>
            <w:tcW w:w="7992" w:type="dxa"/>
            <w:tcMar>
              <w:top w:w="100" w:type="dxa"/>
              <w:left w:w="120" w:type="dxa"/>
              <w:bottom w:w="100" w:type="dxa"/>
              <w:right w:w="120" w:type="dxa"/>
            </w:tcMar>
            <w:vAlign w:val="center"/>
          </w:tcPr>
          <w:p w14:paraId="399FFCDF" w14:textId="77777777" w:rsidR="00C56E5C" w:rsidRDefault="00C56E5C">
            <w:r>
              <w:rPr>
                <w:sz w:val="17"/>
              </w:rPr>
              <w:t>A safety flag may be added but never removed by a later result.</w:t>
            </w:r>
          </w:p>
        </w:tc>
      </w:tr>
      <w:tr w:rsidR="00C56E5C" w14:paraId="17318B91" w14:textId="77777777">
        <w:trPr>
          <w:jc w:val="center"/>
        </w:trPr>
        <w:tc>
          <w:tcPr>
            <w:tcW w:w="7992" w:type="dxa"/>
            <w:shd w:val="clear" w:color="auto" w:fill="F2F6FA"/>
            <w:tcMar>
              <w:top w:w="100" w:type="dxa"/>
              <w:left w:w="120" w:type="dxa"/>
              <w:bottom w:w="100" w:type="dxa"/>
              <w:right w:w="120" w:type="dxa"/>
            </w:tcMar>
            <w:vAlign w:val="center"/>
          </w:tcPr>
          <w:p w14:paraId="2C676F9C" w14:textId="77777777" w:rsidR="00C56E5C" w:rsidRDefault="00C56E5C">
            <w:r>
              <w:rPr>
                <w:sz w:val="17"/>
              </w:rPr>
              <w:t>Agreement improves confidence; authoritative tools authorize irreversible actions.</w:t>
            </w:r>
          </w:p>
        </w:tc>
      </w:tr>
    </w:tbl>
    <w:p w14:paraId="62C3EF9F" w14:textId="77777777" w:rsidR="00FF7F7C" w:rsidRDefault="00FF7F7C">
      <w:pPr>
        <w:spacing w:after="20"/>
      </w:pPr>
    </w:p>
    <w:tbl>
      <w:tblPr>
        <w:tblW w:w="0" w:type="auto"/>
        <w:jc w:val="center"/>
        <w:tblLook w:val="04A0" w:firstRow="1" w:lastRow="0" w:firstColumn="1" w:lastColumn="0" w:noHBand="0" w:noVBand="1"/>
      </w:tblPr>
      <w:tblGrid>
        <w:gridCol w:w="10166"/>
      </w:tblGrid>
      <w:tr w:rsidR="00FF7F7C" w14:paraId="71EC31E2" w14:textId="77777777">
        <w:trPr>
          <w:jc w:val="center"/>
        </w:trPr>
        <w:tc>
          <w:tcPr>
            <w:tcW w:w="10166" w:type="dxa"/>
            <w:shd w:val="clear" w:color="auto" w:fill="EAF2F8"/>
            <w:tcMar>
              <w:top w:w="160" w:type="dxa"/>
              <w:left w:w="180" w:type="dxa"/>
              <w:bottom w:w="160" w:type="dxa"/>
              <w:right w:w="180" w:type="dxa"/>
            </w:tcMar>
          </w:tcPr>
          <w:p w14:paraId="11CC9E93" w14:textId="77777777" w:rsidR="00FF7F7C" w:rsidRDefault="00000000">
            <w:r>
              <w:rPr>
                <w:b/>
                <w:color w:val="17365D"/>
              </w:rPr>
              <w:t xml:space="preserve">Minimalism ladder  </w:t>
            </w:r>
            <w:r>
              <w:t>Do not build it unless required. Reuse a function already present. Prefer the Python standard library. Reuse an installed dependency. Use one clear expression. Only then write the minimum custom implementation.</w:t>
            </w:r>
          </w:p>
        </w:tc>
      </w:tr>
    </w:tbl>
    <w:p w14:paraId="0D42AC0E" w14:textId="77777777" w:rsidR="00FF7F7C" w:rsidRDefault="00FF7F7C">
      <w:pPr>
        <w:spacing w:after="20"/>
      </w:pPr>
    </w:p>
    <w:p w14:paraId="51CF5FCA" w14:textId="77777777" w:rsidR="00FF7F7C" w:rsidRDefault="00000000">
      <w:pPr>
        <w:pStyle w:val="Heading1"/>
      </w:pPr>
      <w:r>
        <w:t>3. Python-Only Flat Information Directory</w:t>
      </w:r>
    </w:p>
    <w:p w14:paraId="1B9AA5E5" w14:textId="77777777" w:rsidR="00FF7F7C" w:rsidRDefault="00000000">
      <w:r>
        <w:t>All assessment files remain in one folder. No application subdirectories are required. Generated runtime files such as SQLite databases are also placed in the same folder unless the assessment environment specifies otherwise.</w:t>
      </w:r>
    </w:p>
    <w:p w14:paraId="16DB100B" w14:textId="77777777" w:rsidR="00FF7F7C" w:rsidRDefault="00000000">
      <w:pPr>
        <w:pStyle w:val="CodeBlock"/>
        <w:rPr>
          <w:rFonts w:hint="eastAsia"/>
        </w:rPr>
      </w:pPr>
      <w:r>
        <w:t>bagops/</w:t>
      </w:r>
      <w:r>
        <w:br/>
        <w:t xml:space="preserve">  app.py</w:t>
      </w:r>
      <w:r>
        <w:br/>
        <w:t xml:space="preserve">  graph.py</w:t>
      </w:r>
      <w:r>
        <w:br/>
        <w:t xml:space="preserve">  state.py</w:t>
      </w:r>
      <w:r>
        <w:br/>
        <w:t xml:space="preserve">  schemas.py</w:t>
      </w:r>
      <w:r>
        <w:br/>
        <w:t xml:space="preserve">  config.py</w:t>
      </w:r>
      <w:r>
        <w:br/>
        <w:t xml:space="preserve">  database.py</w:t>
      </w:r>
      <w:r>
        <w:br/>
        <w:t xml:space="preserve">  ingest.py</w:t>
      </w:r>
      <w:r>
        <w:br/>
        <w:t xml:space="preserve">  rules.py</w:t>
      </w:r>
      <w:r>
        <w:br/>
        <w:t xml:space="preserve">  reducers.py</w:t>
      </w:r>
      <w:r>
        <w:br/>
        <w:t xml:space="preserve">  scheduler.py</w:t>
      </w:r>
      <w:r>
        <w:br/>
        <w:t xml:space="preserve">  policies.py</w:t>
      </w:r>
      <w:r>
        <w:br/>
        <w:t xml:space="preserve">  prompts.py</w:t>
      </w:r>
      <w:r>
        <w:br/>
        <w:t xml:space="preserve">  llm_client.py</w:t>
      </w:r>
      <w:r>
        <w:br/>
        <w:t xml:space="preserve">  tools.py</w:t>
      </w:r>
      <w:r>
        <w:br/>
        <w:t xml:space="preserve">  actions.py</w:t>
      </w:r>
      <w:r>
        <w:br/>
        <w:t xml:space="preserve">  ui.py</w:t>
      </w:r>
      <w:r>
        <w:br/>
        <w:t xml:space="preserve">  seed.py</w:t>
      </w:r>
      <w:r>
        <w:br/>
        <w:t xml:space="preserve">  tests.py</w:t>
      </w:r>
      <w:r>
        <w:br/>
        <w:t xml:space="preserve">  requirements.txt</w:t>
      </w:r>
      <w:r>
        <w:br/>
        <w:t xml:space="preserve">  .env.example</w:t>
      </w:r>
      <w:r>
        <w:br/>
        <w:t xml:space="preserve">  README.md</w:t>
      </w:r>
      <w:r>
        <w:br/>
        <w:t xml:space="preserve">  baggage_claims.csv</w:t>
      </w:r>
      <w:r>
        <w:br/>
        <w:t xml:space="preserve">  compensation_records.csv</w:t>
      </w:r>
      <w:r>
        <w:br/>
        <w:t xml:space="preserve">  bagops.db                 # generated at runtime</w:t>
      </w:r>
      <w:r>
        <w:br/>
      </w:r>
    </w:p>
    <w:p w14:paraId="6D034545" w14:textId="77777777" w:rsidR="00FF7F7C" w:rsidRDefault="00000000">
      <w:pPr>
        <w:pStyle w:val="Heading2"/>
      </w:pPr>
      <w:r>
        <w:lastRenderedPageBreak/>
        <w:t>3.1 File responsibilities</w:t>
      </w:r>
    </w:p>
    <w:tbl>
      <w:tblPr>
        <w:tblStyle w:val="TableGrid"/>
        <w:tblW w:w="0" w:type="auto"/>
        <w:jc w:val="center"/>
        <w:tblLook w:val="04A0" w:firstRow="1" w:lastRow="0" w:firstColumn="1" w:lastColumn="0" w:noHBand="0" w:noVBand="1"/>
      </w:tblPr>
      <w:tblGrid>
        <w:gridCol w:w="2016"/>
        <w:gridCol w:w="8208"/>
      </w:tblGrid>
      <w:tr w:rsidR="00FF7F7C" w14:paraId="11F9AE10" w14:textId="77777777">
        <w:trPr>
          <w:tblHeader/>
          <w:jc w:val="center"/>
        </w:trPr>
        <w:tc>
          <w:tcPr>
            <w:tcW w:w="2016" w:type="dxa"/>
            <w:shd w:val="clear" w:color="auto" w:fill="17365D"/>
            <w:tcMar>
              <w:top w:w="100" w:type="dxa"/>
              <w:left w:w="120" w:type="dxa"/>
              <w:bottom w:w="100" w:type="dxa"/>
              <w:right w:w="120" w:type="dxa"/>
            </w:tcMar>
            <w:vAlign w:val="center"/>
          </w:tcPr>
          <w:p w14:paraId="318548A6" w14:textId="77777777" w:rsidR="00FF7F7C" w:rsidRDefault="00000000">
            <w:pPr>
              <w:jc w:val="center"/>
            </w:pPr>
            <w:r>
              <w:rPr>
                <w:b/>
                <w:color w:val="FFFFFF"/>
                <w:sz w:val="18"/>
              </w:rPr>
              <w:t>File</w:t>
            </w:r>
          </w:p>
        </w:tc>
        <w:tc>
          <w:tcPr>
            <w:tcW w:w="8208" w:type="dxa"/>
            <w:shd w:val="clear" w:color="auto" w:fill="17365D"/>
            <w:tcMar>
              <w:top w:w="100" w:type="dxa"/>
              <w:left w:w="120" w:type="dxa"/>
              <w:bottom w:w="100" w:type="dxa"/>
              <w:right w:w="120" w:type="dxa"/>
            </w:tcMar>
            <w:vAlign w:val="center"/>
          </w:tcPr>
          <w:p w14:paraId="6140E763" w14:textId="77777777" w:rsidR="00FF7F7C" w:rsidRDefault="00000000">
            <w:pPr>
              <w:jc w:val="center"/>
            </w:pPr>
            <w:r>
              <w:rPr>
                <w:b/>
                <w:color w:val="FFFFFF"/>
                <w:sz w:val="18"/>
              </w:rPr>
              <w:t>Responsibility</w:t>
            </w:r>
          </w:p>
        </w:tc>
      </w:tr>
      <w:tr w:rsidR="00FF7F7C" w14:paraId="4064B5BC" w14:textId="77777777">
        <w:trPr>
          <w:jc w:val="center"/>
        </w:trPr>
        <w:tc>
          <w:tcPr>
            <w:tcW w:w="2016" w:type="dxa"/>
            <w:tcMar>
              <w:top w:w="100" w:type="dxa"/>
              <w:left w:w="120" w:type="dxa"/>
              <w:bottom w:w="100" w:type="dxa"/>
              <w:right w:w="120" w:type="dxa"/>
            </w:tcMar>
            <w:vAlign w:val="center"/>
          </w:tcPr>
          <w:p w14:paraId="32976146" w14:textId="77777777" w:rsidR="00FF7F7C" w:rsidRDefault="00000000">
            <w:r>
              <w:rPr>
                <w:sz w:val="17"/>
              </w:rPr>
              <w:t>app.py</w:t>
            </w:r>
          </w:p>
        </w:tc>
        <w:tc>
          <w:tcPr>
            <w:tcW w:w="8208" w:type="dxa"/>
            <w:tcMar>
              <w:top w:w="100" w:type="dxa"/>
              <w:left w:w="120" w:type="dxa"/>
              <w:bottom w:w="100" w:type="dxa"/>
              <w:right w:w="120" w:type="dxa"/>
            </w:tcMar>
            <w:vAlign w:val="center"/>
          </w:tcPr>
          <w:p w14:paraId="747B7C83" w14:textId="77777777" w:rsidR="00FF7F7C" w:rsidRDefault="00000000">
            <w:r>
              <w:rPr>
                <w:sz w:val="17"/>
              </w:rPr>
              <w:t>Single entry point. Starts web UI/API, initializes DB, loads graph and configuration.</w:t>
            </w:r>
          </w:p>
        </w:tc>
      </w:tr>
      <w:tr w:rsidR="00FF7F7C" w14:paraId="4E1BD7F3" w14:textId="77777777">
        <w:trPr>
          <w:jc w:val="center"/>
        </w:trPr>
        <w:tc>
          <w:tcPr>
            <w:tcW w:w="2016" w:type="dxa"/>
            <w:shd w:val="clear" w:color="auto" w:fill="F2F6FA"/>
            <w:tcMar>
              <w:top w:w="100" w:type="dxa"/>
              <w:left w:w="120" w:type="dxa"/>
              <w:bottom w:w="100" w:type="dxa"/>
              <w:right w:w="120" w:type="dxa"/>
            </w:tcMar>
            <w:vAlign w:val="center"/>
          </w:tcPr>
          <w:p w14:paraId="729CC8C8" w14:textId="77777777" w:rsidR="00FF7F7C" w:rsidRDefault="00000000">
            <w:r>
              <w:rPr>
                <w:sz w:val="17"/>
              </w:rPr>
              <w:t>graph.py</w:t>
            </w:r>
          </w:p>
        </w:tc>
        <w:tc>
          <w:tcPr>
            <w:tcW w:w="8208" w:type="dxa"/>
            <w:shd w:val="clear" w:color="auto" w:fill="F2F6FA"/>
            <w:tcMar>
              <w:top w:w="100" w:type="dxa"/>
              <w:left w:w="120" w:type="dxa"/>
              <w:bottom w:w="100" w:type="dxa"/>
              <w:right w:w="120" w:type="dxa"/>
            </w:tcMar>
            <w:vAlign w:val="center"/>
          </w:tcPr>
          <w:p w14:paraId="03CF988C" w14:textId="77777777" w:rsidR="00FF7F7C" w:rsidRDefault="00000000">
            <w:r>
              <w:rPr>
                <w:sz w:val="17"/>
              </w:rPr>
              <w:t>Defines graph nodes and conditional transitions. Contains no business policy.</w:t>
            </w:r>
          </w:p>
        </w:tc>
      </w:tr>
      <w:tr w:rsidR="00FF7F7C" w14:paraId="1051C45A" w14:textId="77777777">
        <w:trPr>
          <w:jc w:val="center"/>
        </w:trPr>
        <w:tc>
          <w:tcPr>
            <w:tcW w:w="2016" w:type="dxa"/>
            <w:tcMar>
              <w:top w:w="100" w:type="dxa"/>
              <w:left w:w="120" w:type="dxa"/>
              <w:bottom w:w="100" w:type="dxa"/>
              <w:right w:w="120" w:type="dxa"/>
            </w:tcMar>
            <w:vAlign w:val="center"/>
          </w:tcPr>
          <w:p w14:paraId="1D385BBF" w14:textId="77777777" w:rsidR="00FF7F7C" w:rsidRDefault="00000000">
            <w:r>
              <w:rPr>
                <w:sz w:val="17"/>
              </w:rPr>
              <w:t>state.py</w:t>
            </w:r>
          </w:p>
        </w:tc>
        <w:tc>
          <w:tcPr>
            <w:tcW w:w="8208" w:type="dxa"/>
            <w:tcMar>
              <w:top w:w="100" w:type="dxa"/>
              <w:left w:w="120" w:type="dxa"/>
              <w:bottom w:w="100" w:type="dxa"/>
              <w:right w:w="120" w:type="dxa"/>
            </w:tcMar>
            <w:vAlign w:val="center"/>
          </w:tcPr>
          <w:p w14:paraId="16247965" w14:textId="77777777" w:rsidR="00FF7F7C" w:rsidRDefault="00000000">
            <w:r>
              <w:rPr>
                <w:sz w:val="17"/>
              </w:rPr>
              <w:t>Typed shared state, node result envelope, budgets, terminal statuses.</w:t>
            </w:r>
          </w:p>
        </w:tc>
      </w:tr>
      <w:tr w:rsidR="00FF7F7C" w14:paraId="5AD048FD" w14:textId="77777777">
        <w:trPr>
          <w:jc w:val="center"/>
        </w:trPr>
        <w:tc>
          <w:tcPr>
            <w:tcW w:w="2016" w:type="dxa"/>
            <w:shd w:val="clear" w:color="auto" w:fill="F2F6FA"/>
            <w:tcMar>
              <w:top w:w="100" w:type="dxa"/>
              <w:left w:w="120" w:type="dxa"/>
              <w:bottom w:w="100" w:type="dxa"/>
              <w:right w:w="120" w:type="dxa"/>
            </w:tcMar>
            <w:vAlign w:val="center"/>
          </w:tcPr>
          <w:p w14:paraId="2BE66E10" w14:textId="77777777" w:rsidR="00FF7F7C" w:rsidRDefault="00000000">
            <w:r>
              <w:rPr>
                <w:sz w:val="17"/>
              </w:rPr>
              <w:t>schemas.py</w:t>
            </w:r>
          </w:p>
        </w:tc>
        <w:tc>
          <w:tcPr>
            <w:tcW w:w="8208" w:type="dxa"/>
            <w:shd w:val="clear" w:color="auto" w:fill="F2F6FA"/>
            <w:tcMar>
              <w:top w:w="100" w:type="dxa"/>
              <w:left w:w="120" w:type="dxa"/>
              <w:bottom w:w="100" w:type="dxa"/>
              <w:right w:w="120" w:type="dxa"/>
            </w:tcMar>
            <w:vAlign w:val="center"/>
          </w:tcPr>
          <w:p w14:paraId="42192C96" w14:textId="77777777" w:rsidR="00FF7F7C" w:rsidRDefault="00000000">
            <w:r>
              <w:rPr>
                <w:sz w:val="17"/>
              </w:rPr>
              <w:t>Pydantic request, result, tool, action, and configuration models.</w:t>
            </w:r>
          </w:p>
        </w:tc>
      </w:tr>
      <w:tr w:rsidR="00FF7F7C" w14:paraId="49D98164" w14:textId="77777777">
        <w:trPr>
          <w:jc w:val="center"/>
        </w:trPr>
        <w:tc>
          <w:tcPr>
            <w:tcW w:w="2016" w:type="dxa"/>
            <w:tcMar>
              <w:top w:w="100" w:type="dxa"/>
              <w:left w:w="120" w:type="dxa"/>
              <w:bottom w:w="100" w:type="dxa"/>
              <w:right w:w="120" w:type="dxa"/>
            </w:tcMar>
            <w:vAlign w:val="center"/>
          </w:tcPr>
          <w:p w14:paraId="038CEB3B" w14:textId="77777777" w:rsidR="00FF7F7C" w:rsidRDefault="00000000">
            <w:r>
              <w:rPr>
                <w:sz w:val="17"/>
              </w:rPr>
              <w:t>config.py</w:t>
            </w:r>
          </w:p>
        </w:tc>
        <w:tc>
          <w:tcPr>
            <w:tcW w:w="8208" w:type="dxa"/>
            <w:tcMar>
              <w:top w:w="100" w:type="dxa"/>
              <w:left w:w="120" w:type="dxa"/>
              <w:bottom w:w="100" w:type="dxa"/>
              <w:right w:w="120" w:type="dxa"/>
            </w:tcMar>
            <w:vAlign w:val="center"/>
          </w:tcPr>
          <w:p w14:paraId="5028D754" w14:textId="77777777" w:rsidR="00FF7F7C" w:rsidRDefault="00000000">
            <w:r>
              <w:rPr>
                <w:sz w:val="17"/>
              </w:rPr>
              <w:t>Defaults and environment loading. Keeps protected guardrails separate from editable options.</w:t>
            </w:r>
          </w:p>
        </w:tc>
      </w:tr>
      <w:tr w:rsidR="00FF7F7C" w14:paraId="25A76169" w14:textId="77777777">
        <w:trPr>
          <w:jc w:val="center"/>
        </w:trPr>
        <w:tc>
          <w:tcPr>
            <w:tcW w:w="2016" w:type="dxa"/>
            <w:shd w:val="clear" w:color="auto" w:fill="F2F6FA"/>
            <w:tcMar>
              <w:top w:w="100" w:type="dxa"/>
              <w:left w:w="120" w:type="dxa"/>
              <w:bottom w:w="100" w:type="dxa"/>
              <w:right w:w="120" w:type="dxa"/>
            </w:tcMar>
            <w:vAlign w:val="center"/>
          </w:tcPr>
          <w:p w14:paraId="3845A4EE" w14:textId="77777777" w:rsidR="00FF7F7C" w:rsidRDefault="00000000">
            <w:r>
              <w:rPr>
                <w:sz w:val="17"/>
              </w:rPr>
              <w:t>database.py</w:t>
            </w:r>
          </w:p>
        </w:tc>
        <w:tc>
          <w:tcPr>
            <w:tcW w:w="8208" w:type="dxa"/>
            <w:shd w:val="clear" w:color="auto" w:fill="F2F6FA"/>
            <w:tcMar>
              <w:top w:w="100" w:type="dxa"/>
              <w:left w:w="120" w:type="dxa"/>
              <w:bottom w:w="100" w:type="dxa"/>
              <w:right w:w="120" w:type="dxa"/>
            </w:tcMar>
            <w:vAlign w:val="center"/>
          </w:tcPr>
          <w:p w14:paraId="62D522DD" w14:textId="77777777" w:rsidR="00FF7F7C" w:rsidRDefault="00000000">
            <w:r>
              <w:rPr>
                <w:sz w:val="17"/>
              </w:rPr>
              <w:t>SQLite schema, transactions, persistence, idempotency queries, audit reads.</w:t>
            </w:r>
          </w:p>
        </w:tc>
      </w:tr>
      <w:tr w:rsidR="00FF7F7C" w14:paraId="1BCABF98" w14:textId="77777777">
        <w:trPr>
          <w:jc w:val="center"/>
        </w:trPr>
        <w:tc>
          <w:tcPr>
            <w:tcW w:w="2016" w:type="dxa"/>
            <w:tcMar>
              <w:top w:w="100" w:type="dxa"/>
              <w:left w:w="120" w:type="dxa"/>
              <w:bottom w:w="100" w:type="dxa"/>
              <w:right w:w="120" w:type="dxa"/>
            </w:tcMar>
            <w:vAlign w:val="center"/>
          </w:tcPr>
          <w:p w14:paraId="2150CCEB" w14:textId="77777777" w:rsidR="00FF7F7C" w:rsidRDefault="00000000">
            <w:r>
              <w:rPr>
                <w:sz w:val="17"/>
              </w:rPr>
              <w:t>ingest.py</w:t>
            </w:r>
          </w:p>
        </w:tc>
        <w:tc>
          <w:tcPr>
            <w:tcW w:w="8208" w:type="dxa"/>
            <w:tcMar>
              <w:top w:w="100" w:type="dxa"/>
              <w:left w:w="120" w:type="dxa"/>
              <w:bottom w:w="100" w:type="dxa"/>
              <w:right w:w="120" w:type="dxa"/>
            </w:tcMar>
            <w:vAlign w:val="center"/>
          </w:tcPr>
          <w:p w14:paraId="33D209B2" w14:textId="77777777" w:rsidR="00FF7F7C" w:rsidRDefault="00000000">
            <w:r>
              <w:rPr>
                <w:sz w:val="17"/>
              </w:rPr>
              <w:t>CSV validation, normalization, row-level error capture, claim creation.</w:t>
            </w:r>
          </w:p>
        </w:tc>
      </w:tr>
      <w:tr w:rsidR="00FF7F7C" w14:paraId="0B0D2CE2" w14:textId="77777777">
        <w:trPr>
          <w:jc w:val="center"/>
        </w:trPr>
        <w:tc>
          <w:tcPr>
            <w:tcW w:w="2016" w:type="dxa"/>
            <w:shd w:val="clear" w:color="auto" w:fill="F2F6FA"/>
            <w:tcMar>
              <w:top w:w="100" w:type="dxa"/>
              <w:left w:w="120" w:type="dxa"/>
              <w:bottom w:w="100" w:type="dxa"/>
              <w:right w:w="120" w:type="dxa"/>
            </w:tcMar>
            <w:vAlign w:val="center"/>
          </w:tcPr>
          <w:p w14:paraId="4C24DA19" w14:textId="77777777" w:rsidR="00FF7F7C" w:rsidRDefault="00000000">
            <w:r>
              <w:rPr>
                <w:sz w:val="17"/>
              </w:rPr>
              <w:t>rules.py</w:t>
            </w:r>
          </w:p>
        </w:tc>
        <w:tc>
          <w:tcPr>
            <w:tcW w:w="8208" w:type="dxa"/>
            <w:shd w:val="clear" w:color="auto" w:fill="F2F6FA"/>
            <w:tcMar>
              <w:top w:w="100" w:type="dxa"/>
              <w:left w:w="120" w:type="dxa"/>
              <w:bottom w:w="100" w:type="dxa"/>
              <w:right w:w="120" w:type="dxa"/>
            </w:tcMar>
            <w:vAlign w:val="center"/>
          </w:tcPr>
          <w:p w14:paraId="3CCFCD8B" w14:textId="77777777" w:rsidR="00FF7F7C" w:rsidRDefault="00000000">
            <w:r>
              <w:rPr>
                <w:sz w:val="17"/>
              </w:rPr>
              <w:t>Regex, keyword sets, entity parsing, critical indicators, deterministic category hints.</w:t>
            </w:r>
          </w:p>
        </w:tc>
      </w:tr>
      <w:tr w:rsidR="00FF7F7C" w14:paraId="3C1B5F49" w14:textId="77777777">
        <w:trPr>
          <w:jc w:val="center"/>
        </w:trPr>
        <w:tc>
          <w:tcPr>
            <w:tcW w:w="2016" w:type="dxa"/>
            <w:tcMar>
              <w:top w:w="100" w:type="dxa"/>
              <w:left w:w="120" w:type="dxa"/>
              <w:bottom w:w="100" w:type="dxa"/>
              <w:right w:w="120" w:type="dxa"/>
            </w:tcMar>
            <w:vAlign w:val="center"/>
          </w:tcPr>
          <w:p w14:paraId="137F9659" w14:textId="77777777" w:rsidR="00FF7F7C" w:rsidRDefault="00000000">
            <w:r>
              <w:rPr>
                <w:sz w:val="17"/>
              </w:rPr>
              <w:t>reducers.py</w:t>
            </w:r>
          </w:p>
        </w:tc>
        <w:tc>
          <w:tcPr>
            <w:tcW w:w="8208" w:type="dxa"/>
            <w:tcMar>
              <w:top w:w="100" w:type="dxa"/>
              <w:left w:w="120" w:type="dxa"/>
              <w:bottom w:w="100" w:type="dxa"/>
              <w:right w:w="120" w:type="dxa"/>
            </w:tcMar>
            <w:vAlign w:val="center"/>
          </w:tcPr>
          <w:p w14:paraId="20B7894F" w14:textId="77777777" w:rsidR="00FF7F7C" w:rsidRDefault="00000000">
            <w:r>
              <w:rPr>
                <w:sz w:val="17"/>
              </w:rPr>
              <w:t>Append-only result merge, authoritative fact reduction, conflict detection.</w:t>
            </w:r>
          </w:p>
        </w:tc>
      </w:tr>
      <w:tr w:rsidR="00FF7F7C" w14:paraId="7BBF4B12" w14:textId="77777777">
        <w:trPr>
          <w:jc w:val="center"/>
        </w:trPr>
        <w:tc>
          <w:tcPr>
            <w:tcW w:w="2016" w:type="dxa"/>
            <w:shd w:val="clear" w:color="auto" w:fill="F2F6FA"/>
            <w:tcMar>
              <w:top w:w="100" w:type="dxa"/>
              <w:left w:w="120" w:type="dxa"/>
              <w:bottom w:w="100" w:type="dxa"/>
              <w:right w:w="120" w:type="dxa"/>
            </w:tcMar>
            <w:vAlign w:val="center"/>
          </w:tcPr>
          <w:p w14:paraId="01234738" w14:textId="77777777" w:rsidR="00FF7F7C" w:rsidRDefault="00000000">
            <w:r>
              <w:rPr>
                <w:sz w:val="17"/>
              </w:rPr>
              <w:t>scheduler.py</w:t>
            </w:r>
          </w:p>
        </w:tc>
        <w:tc>
          <w:tcPr>
            <w:tcW w:w="8208" w:type="dxa"/>
            <w:shd w:val="clear" w:color="auto" w:fill="F2F6FA"/>
            <w:tcMar>
              <w:top w:w="100" w:type="dxa"/>
              <w:left w:w="120" w:type="dxa"/>
              <w:bottom w:w="100" w:type="dxa"/>
              <w:right w:w="120" w:type="dxa"/>
            </w:tcMar>
            <w:vAlign w:val="center"/>
          </w:tcPr>
          <w:p w14:paraId="416FDEB3" w14:textId="77777777" w:rsidR="00FF7F7C" w:rsidRDefault="00000000">
            <w:r>
              <w:rPr>
                <w:sz w:val="17"/>
              </w:rPr>
              <w:t>Selects eligible nodes after each result; enforces budgets and early stopping.</w:t>
            </w:r>
          </w:p>
        </w:tc>
      </w:tr>
      <w:tr w:rsidR="00FF7F7C" w14:paraId="7FB8DE10" w14:textId="77777777">
        <w:trPr>
          <w:jc w:val="center"/>
        </w:trPr>
        <w:tc>
          <w:tcPr>
            <w:tcW w:w="2016" w:type="dxa"/>
            <w:tcMar>
              <w:top w:w="100" w:type="dxa"/>
              <w:left w:w="120" w:type="dxa"/>
              <w:bottom w:w="100" w:type="dxa"/>
              <w:right w:w="120" w:type="dxa"/>
            </w:tcMar>
            <w:vAlign w:val="center"/>
          </w:tcPr>
          <w:p w14:paraId="74AFF93B" w14:textId="77777777" w:rsidR="00FF7F7C" w:rsidRDefault="00000000">
            <w:r>
              <w:rPr>
                <w:sz w:val="17"/>
              </w:rPr>
              <w:t>policies.py</w:t>
            </w:r>
          </w:p>
        </w:tc>
        <w:tc>
          <w:tcPr>
            <w:tcW w:w="8208" w:type="dxa"/>
            <w:tcMar>
              <w:top w:w="100" w:type="dxa"/>
              <w:left w:w="120" w:type="dxa"/>
              <w:bottom w:w="100" w:type="dxa"/>
              <w:right w:w="120" w:type="dxa"/>
            </w:tcMar>
            <w:vAlign w:val="center"/>
          </w:tcPr>
          <w:p w14:paraId="1DF94AD7" w14:textId="77777777" w:rsidR="00FF7F7C" w:rsidRDefault="00000000">
            <w:r>
              <w:rPr>
                <w:sz w:val="17"/>
              </w:rPr>
              <w:t>Hard guardrails, evidence requirements, authorization, fail-closed behavior.</w:t>
            </w:r>
          </w:p>
        </w:tc>
      </w:tr>
      <w:tr w:rsidR="00FF7F7C" w14:paraId="78CF53EF" w14:textId="77777777">
        <w:trPr>
          <w:jc w:val="center"/>
        </w:trPr>
        <w:tc>
          <w:tcPr>
            <w:tcW w:w="2016" w:type="dxa"/>
            <w:shd w:val="clear" w:color="auto" w:fill="F2F6FA"/>
            <w:tcMar>
              <w:top w:w="100" w:type="dxa"/>
              <w:left w:w="120" w:type="dxa"/>
              <w:bottom w:w="100" w:type="dxa"/>
              <w:right w:w="120" w:type="dxa"/>
            </w:tcMar>
            <w:vAlign w:val="center"/>
          </w:tcPr>
          <w:p w14:paraId="722C0259" w14:textId="77777777" w:rsidR="00FF7F7C" w:rsidRDefault="00000000">
            <w:r>
              <w:rPr>
                <w:sz w:val="17"/>
              </w:rPr>
              <w:t>prompts.py</w:t>
            </w:r>
          </w:p>
        </w:tc>
        <w:tc>
          <w:tcPr>
            <w:tcW w:w="8208" w:type="dxa"/>
            <w:shd w:val="clear" w:color="auto" w:fill="F2F6FA"/>
            <w:tcMar>
              <w:top w:w="100" w:type="dxa"/>
              <w:left w:w="120" w:type="dxa"/>
              <w:bottom w:w="100" w:type="dxa"/>
              <w:right w:w="120" w:type="dxa"/>
            </w:tcMar>
            <w:vAlign w:val="center"/>
          </w:tcPr>
          <w:p w14:paraId="1D62F7F6" w14:textId="77777777" w:rsidR="00FF7F7C" w:rsidRDefault="00000000">
            <w:r>
              <w:rPr>
                <w:sz w:val="17"/>
              </w:rPr>
              <w:t>Compact versioned prompts and code mappings.</w:t>
            </w:r>
          </w:p>
        </w:tc>
      </w:tr>
      <w:tr w:rsidR="00FF7F7C" w14:paraId="2CBA0C76" w14:textId="77777777">
        <w:trPr>
          <w:jc w:val="center"/>
        </w:trPr>
        <w:tc>
          <w:tcPr>
            <w:tcW w:w="2016" w:type="dxa"/>
            <w:tcMar>
              <w:top w:w="100" w:type="dxa"/>
              <w:left w:w="120" w:type="dxa"/>
              <w:bottom w:w="100" w:type="dxa"/>
              <w:right w:w="120" w:type="dxa"/>
            </w:tcMar>
            <w:vAlign w:val="center"/>
          </w:tcPr>
          <w:p w14:paraId="44D3E12C" w14:textId="77777777" w:rsidR="00FF7F7C" w:rsidRDefault="00000000">
            <w:r>
              <w:rPr>
                <w:sz w:val="17"/>
              </w:rPr>
              <w:t>llm_client.py</w:t>
            </w:r>
          </w:p>
        </w:tc>
        <w:tc>
          <w:tcPr>
            <w:tcW w:w="8208" w:type="dxa"/>
            <w:tcMar>
              <w:top w:w="100" w:type="dxa"/>
              <w:left w:w="120" w:type="dxa"/>
              <w:bottom w:w="100" w:type="dxa"/>
              <w:right w:w="120" w:type="dxa"/>
            </w:tcMar>
            <w:vAlign w:val="center"/>
          </w:tcPr>
          <w:p w14:paraId="0F723DD0" w14:textId="77777777" w:rsidR="00FF7F7C" w:rsidRDefault="00000000">
            <w:r>
              <w:rPr>
                <w:sz w:val="17"/>
              </w:rPr>
              <w:t>In-house LLM call, structured output validation, timeout, one repair attempt.</w:t>
            </w:r>
          </w:p>
        </w:tc>
      </w:tr>
      <w:tr w:rsidR="00FF7F7C" w14:paraId="66EBAFC2" w14:textId="77777777">
        <w:trPr>
          <w:jc w:val="center"/>
        </w:trPr>
        <w:tc>
          <w:tcPr>
            <w:tcW w:w="2016" w:type="dxa"/>
            <w:shd w:val="clear" w:color="auto" w:fill="F2F6FA"/>
            <w:tcMar>
              <w:top w:w="100" w:type="dxa"/>
              <w:left w:w="120" w:type="dxa"/>
              <w:bottom w:w="100" w:type="dxa"/>
              <w:right w:w="120" w:type="dxa"/>
            </w:tcMar>
            <w:vAlign w:val="center"/>
          </w:tcPr>
          <w:p w14:paraId="787CD1AC" w14:textId="77777777" w:rsidR="00FF7F7C" w:rsidRDefault="00000000">
            <w:r>
              <w:rPr>
                <w:sz w:val="17"/>
              </w:rPr>
              <w:t>tools.py</w:t>
            </w:r>
          </w:p>
        </w:tc>
        <w:tc>
          <w:tcPr>
            <w:tcW w:w="8208" w:type="dxa"/>
            <w:shd w:val="clear" w:color="auto" w:fill="F2F6FA"/>
            <w:tcMar>
              <w:top w:w="100" w:type="dxa"/>
              <w:left w:w="120" w:type="dxa"/>
              <w:bottom w:w="100" w:type="dxa"/>
              <w:right w:w="120" w:type="dxa"/>
            </w:tcMar>
            <w:vAlign w:val="center"/>
          </w:tcPr>
          <w:p w14:paraId="6784A646" w14:textId="77777777" w:rsidR="00FF7F7C" w:rsidRDefault="00000000">
            <w:r>
              <w:rPr>
                <w:sz w:val="17"/>
              </w:rPr>
              <w:t>Read-only history, context, baggage-tracking, and compensation tool functions.</w:t>
            </w:r>
          </w:p>
        </w:tc>
      </w:tr>
      <w:tr w:rsidR="00FF7F7C" w14:paraId="33803A69" w14:textId="77777777">
        <w:trPr>
          <w:jc w:val="center"/>
        </w:trPr>
        <w:tc>
          <w:tcPr>
            <w:tcW w:w="2016" w:type="dxa"/>
            <w:tcMar>
              <w:top w:w="100" w:type="dxa"/>
              <w:left w:w="120" w:type="dxa"/>
              <w:bottom w:w="100" w:type="dxa"/>
              <w:right w:w="120" w:type="dxa"/>
            </w:tcMar>
            <w:vAlign w:val="center"/>
          </w:tcPr>
          <w:p w14:paraId="7AC287A1" w14:textId="77777777" w:rsidR="00FF7F7C" w:rsidRDefault="00000000">
            <w:r>
              <w:rPr>
                <w:sz w:val="17"/>
              </w:rPr>
              <w:t>actions.py</w:t>
            </w:r>
          </w:p>
        </w:tc>
        <w:tc>
          <w:tcPr>
            <w:tcW w:w="8208" w:type="dxa"/>
            <w:tcMar>
              <w:top w:w="100" w:type="dxa"/>
              <w:left w:w="120" w:type="dxa"/>
              <w:bottom w:w="100" w:type="dxa"/>
              <w:right w:w="120" w:type="dxa"/>
            </w:tcMar>
            <w:vAlign w:val="center"/>
          </w:tcPr>
          <w:p w14:paraId="13DA29BF" w14:textId="77777777" w:rsidR="00FF7F7C" w:rsidRDefault="00000000">
            <w:r>
              <w:rPr>
                <w:sz w:val="17"/>
              </w:rPr>
              <w:t>Idempotent acknowledgment, routing, duplicate closure, information request, courtesy simulation.</w:t>
            </w:r>
          </w:p>
        </w:tc>
      </w:tr>
      <w:tr w:rsidR="00FF7F7C" w14:paraId="5A9CA1CF" w14:textId="77777777">
        <w:trPr>
          <w:jc w:val="center"/>
        </w:trPr>
        <w:tc>
          <w:tcPr>
            <w:tcW w:w="2016" w:type="dxa"/>
            <w:shd w:val="clear" w:color="auto" w:fill="F2F6FA"/>
            <w:tcMar>
              <w:top w:w="100" w:type="dxa"/>
              <w:left w:w="120" w:type="dxa"/>
              <w:bottom w:w="100" w:type="dxa"/>
              <w:right w:w="120" w:type="dxa"/>
            </w:tcMar>
            <w:vAlign w:val="center"/>
          </w:tcPr>
          <w:p w14:paraId="594DA68F" w14:textId="77777777" w:rsidR="00FF7F7C" w:rsidRDefault="00000000">
            <w:r>
              <w:rPr>
                <w:sz w:val="17"/>
              </w:rPr>
              <w:t>ui.py</w:t>
            </w:r>
          </w:p>
        </w:tc>
        <w:tc>
          <w:tcPr>
            <w:tcW w:w="8208" w:type="dxa"/>
            <w:shd w:val="clear" w:color="auto" w:fill="F2F6FA"/>
            <w:tcMar>
              <w:top w:w="100" w:type="dxa"/>
              <w:left w:w="120" w:type="dxa"/>
              <w:bottom w:w="100" w:type="dxa"/>
              <w:right w:w="120" w:type="dxa"/>
            </w:tcMar>
            <w:vAlign w:val="center"/>
          </w:tcPr>
          <w:p w14:paraId="12FBA2AE" w14:textId="77777777" w:rsidR="00FF7F7C" w:rsidRDefault="00000000">
            <w:r>
              <w:rPr>
                <w:sz w:val="17"/>
              </w:rPr>
              <w:t>Python-only dashboard, configuration, workbench, graph trace, override and test laboratory.</w:t>
            </w:r>
          </w:p>
        </w:tc>
      </w:tr>
      <w:tr w:rsidR="00FF7F7C" w14:paraId="5B4E9214" w14:textId="77777777">
        <w:trPr>
          <w:jc w:val="center"/>
        </w:trPr>
        <w:tc>
          <w:tcPr>
            <w:tcW w:w="2016" w:type="dxa"/>
            <w:tcMar>
              <w:top w:w="100" w:type="dxa"/>
              <w:left w:w="120" w:type="dxa"/>
              <w:bottom w:w="100" w:type="dxa"/>
              <w:right w:w="120" w:type="dxa"/>
            </w:tcMar>
            <w:vAlign w:val="center"/>
          </w:tcPr>
          <w:p w14:paraId="45F86FAB" w14:textId="77777777" w:rsidR="00FF7F7C" w:rsidRDefault="00000000">
            <w:r>
              <w:rPr>
                <w:sz w:val="17"/>
              </w:rPr>
              <w:t>seed.py</w:t>
            </w:r>
          </w:p>
        </w:tc>
        <w:tc>
          <w:tcPr>
            <w:tcW w:w="8208" w:type="dxa"/>
            <w:tcMar>
              <w:top w:w="100" w:type="dxa"/>
              <w:left w:w="120" w:type="dxa"/>
              <w:bottom w:w="100" w:type="dxa"/>
              <w:right w:w="120" w:type="dxa"/>
            </w:tcMar>
            <w:vAlign w:val="center"/>
          </w:tcPr>
          <w:p w14:paraId="66E0DB6B" w14:textId="77777777" w:rsidR="00FF7F7C" w:rsidRDefault="00000000">
            <w:r>
              <w:rPr>
                <w:sz w:val="17"/>
              </w:rPr>
              <w:t>Loads provided datasets and creates demo scenarios.</w:t>
            </w:r>
          </w:p>
        </w:tc>
      </w:tr>
      <w:tr w:rsidR="00FF7F7C" w14:paraId="3954FBD3" w14:textId="77777777">
        <w:trPr>
          <w:jc w:val="center"/>
        </w:trPr>
        <w:tc>
          <w:tcPr>
            <w:tcW w:w="2016" w:type="dxa"/>
            <w:shd w:val="clear" w:color="auto" w:fill="F2F6FA"/>
            <w:tcMar>
              <w:top w:w="100" w:type="dxa"/>
              <w:left w:w="120" w:type="dxa"/>
              <w:bottom w:w="100" w:type="dxa"/>
              <w:right w:w="120" w:type="dxa"/>
            </w:tcMar>
            <w:vAlign w:val="center"/>
          </w:tcPr>
          <w:p w14:paraId="7046ECEB" w14:textId="77777777" w:rsidR="00FF7F7C" w:rsidRDefault="00000000">
            <w:r>
              <w:rPr>
                <w:sz w:val="17"/>
              </w:rPr>
              <w:t>tests.py</w:t>
            </w:r>
          </w:p>
        </w:tc>
        <w:tc>
          <w:tcPr>
            <w:tcW w:w="8208" w:type="dxa"/>
            <w:shd w:val="clear" w:color="auto" w:fill="F2F6FA"/>
            <w:tcMar>
              <w:top w:w="100" w:type="dxa"/>
              <w:left w:w="120" w:type="dxa"/>
              <w:bottom w:w="100" w:type="dxa"/>
              <w:right w:w="120" w:type="dxa"/>
            </w:tcMar>
            <w:vAlign w:val="center"/>
          </w:tcPr>
          <w:p w14:paraId="6BFBE389" w14:textId="77777777" w:rsidR="00FF7F7C" w:rsidRDefault="00000000">
            <w:r>
              <w:rPr>
                <w:sz w:val="17"/>
              </w:rPr>
              <w:t>Unit, graph, integration, adversarial, failure, and invariant tests.</w:t>
            </w:r>
          </w:p>
        </w:tc>
      </w:tr>
      <w:tr w:rsidR="00FF7F7C" w14:paraId="1304FFD7" w14:textId="77777777">
        <w:trPr>
          <w:jc w:val="center"/>
        </w:trPr>
        <w:tc>
          <w:tcPr>
            <w:tcW w:w="2016" w:type="dxa"/>
            <w:tcMar>
              <w:top w:w="100" w:type="dxa"/>
              <w:left w:w="120" w:type="dxa"/>
              <w:bottom w:w="100" w:type="dxa"/>
              <w:right w:w="120" w:type="dxa"/>
            </w:tcMar>
            <w:vAlign w:val="center"/>
          </w:tcPr>
          <w:p w14:paraId="0C4DADA4" w14:textId="77777777" w:rsidR="00FF7F7C" w:rsidRDefault="00000000">
            <w:r>
              <w:rPr>
                <w:sz w:val="17"/>
              </w:rPr>
              <w:t>requirements.txt</w:t>
            </w:r>
          </w:p>
        </w:tc>
        <w:tc>
          <w:tcPr>
            <w:tcW w:w="8208" w:type="dxa"/>
            <w:tcMar>
              <w:top w:w="100" w:type="dxa"/>
              <w:left w:w="120" w:type="dxa"/>
              <w:bottom w:w="100" w:type="dxa"/>
              <w:right w:w="120" w:type="dxa"/>
            </w:tcMar>
            <w:vAlign w:val="center"/>
          </w:tcPr>
          <w:p w14:paraId="1B0B13D8" w14:textId="77777777" w:rsidR="00FF7F7C" w:rsidRDefault="00000000">
            <w:r>
              <w:rPr>
                <w:sz w:val="17"/>
              </w:rPr>
              <w:t>Minimal dependencies only.</w:t>
            </w:r>
          </w:p>
        </w:tc>
      </w:tr>
      <w:tr w:rsidR="00FF7F7C" w14:paraId="4EA5FAFB" w14:textId="77777777">
        <w:trPr>
          <w:jc w:val="center"/>
        </w:trPr>
        <w:tc>
          <w:tcPr>
            <w:tcW w:w="2016" w:type="dxa"/>
            <w:shd w:val="clear" w:color="auto" w:fill="F2F6FA"/>
            <w:tcMar>
              <w:top w:w="100" w:type="dxa"/>
              <w:left w:w="120" w:type="dxa"/>
              <w:bottom w:w="100" w:type="dxa"/>
              <w:right w:w="120" w:type="dxa"/>
            </w:tcMar>
            <w:vAlign w:val="center"/>
          </w:tcPr>
          <w:p w14:paraId="41D7A1B0" w14:textId="77777777" w:rsidR="00FF7F7C" w:rsidRDefault="00000000">
            <w:r>
              <w:rPr>
                <w:sz w:val="17"/>
              </w:rPr>
              <w:t>README.md</w:t>
            </w:r>
          </w:p>
        </w:tc>
        <w:tc>
          <w:tcPr>
            <w:tcW w:w="8208" w:type="dxa"/>
            <w:shd w:val="clear" w:color="auto" w:fill="F2F6FA"/>
            <w:tcMar>
              <w:top w:w="100" w:type="dxa"/>
              <w:left w:w="120" w:type="dxa"/>
              <w:bottom w:w="100" w:type="dxa"/>
              <w:right w:w="120" w:type="dxa"/>
            </w:tcMar>
            <w:vAlign w:val="center"/>
          </w:tcPr>
          <w:p w14:paraId="0862BAD4" w14:textId="77777777" w:rsidR="00FF7F7C" w:rsidRDefault="00000000">
            <w:r>
              <w:rPr>
                <w:sz w:val="17"/>
              </w:rPr>
              <w:t>Setup, run steps, architecture summary, demo script, known limits.</w:t>
            </w:r>
          </w:p>
        </w:tc>
      </w:tr>
    </w:tbl>
    <w:p w14:paraId="509A5037" w14:textId="77777777" w:rsidR="00FF7F7C" w:rsidRDefault="00FF7F7C">
      <w:pPr>
        <w:spacing w:after="20"/>
      </w:pPr>
    </w:p>
    <w:p w14:paraId="4B043070" w14:textId="77777777" w:rsidR="00FF7F7C" w:rsidRDefault="00000000">
      <w:pPr>
        <w:pStyle w:val="Heading2"/>
      </w:pPr>
      <w:r>
        <w:t>3.2 Recommended Python stack</w:t>
      </w:r>
    </w:p>
    <w:p w14:paraId="7AC30616" w14:textId="77777777" w:rsidR="00FF7F7C" w:rsidRDefault="00000000">
      <w:pPr>
        <w:pStyle w:val="ListBullet"/>
        <w:spacing w:after="40"/>
      </w:pPr>
      <w:r>
        <w:t>FastAPI for HTTP endpoints, if an API is required.</w:t>
      </w:r>
    </w:p>
    <w:p w14:paraId="26CD6C2F" w14:textId="77777777" w:rsidR="00FF7F7C" w:rsidRDefault="00000000">
      <w:pPr>
        <w:pStyle w:val="ListBullet"/>
        <w:spacing w:after="40"/>
      </w:pPr>
      <w:r>
        <w:t>Streamlit for the Python-only assessment UI and interactive workbench.</w:t>
      </w:r>
    </w:p>
    <w:p w14:paraId="31BC1A05" w14:textId="77777777" w:rsidR="00FF7F7C" w:rsidRDefault="00000000">
      <w:pPr>
        <w:pStyle w:val="ListBullet"/>
        <w:spacing w:after="40"/>
      </w:pPr>
      <w:r>
        <w:t>LangGraph StateGraph for conditional graph execution and shared-state reducers.</w:t>
      </w:r>
    </w:p>
    <w:p w14:paraId="183F0E95" w14:textId="77777777" w:rsidR="00FF7F7C" w:rsidRDefault="00000000">
      <w:pPr>
        <w:pStyle w:val="ListBullet"/>
        <w:spacing w:after="40"/>
      </w:pPr>
      <w:r>
        <w:t>Pydantic for strict schemas and configuration validation.</w:t>
      </w:r>
    </w:p>
    <w:p w14:paraId="461F18A9" w14:textId="77777777" w:rsidR="00FF7F7C" w:rsidRDefault="00000000">
      <w:pPr>
        <w:pStyle w:val="ListBullet"/>
        <w:spacing w:after="40"/>
      </w:pPr>
      <w:r>
        <w:t>SQLite through the Python standard library for persistence.</w:t>
      </w:r>
    </w:p>
    <w:p w14:paraId="3201DD84" w14:textId="77777777" w:rsidR="00FF7F7C" w:rsidRDefault="00000000">
      <w:pPr>
        <w:pStyle w:val="ListBullet"/>
        <w:spacing w:after="40"/>
      </w:pPr>
      <w:r>
        <w:t>pytest for the test suite.</w:t>
      </w:r>
    </w:p>
    <w:p w14:paraId="0C9BEDCB" w14:textId="77777777" w:rsidR="00FF7F7C" w:rsidRDefault="00000000">
      <w:pPr>
        <w:pStyle w:val="ListBullet"/>
        <w:spacing w:after="40"/>
      </w:pPr>
      <w:r>
        <w:t>httpx for the in-house LLM endpoint if not already provided by its SDK.</w:t>
      </w:r>
    </w:p>
    <w:tbl>
      <w:tblPr>
        <w:tblW w:w="0" w:type="auto"/>
        <w:jc w:val="center"/>
        <w:tblLook w:val="04A0" w:firstRow="1" w:lastRow="0" w:firstColumn="1" w:lastColumn="0" w:noHBand="0" w:noVBand="1"/>
      </w:tblPr>
      <w:tblGrid>
        <w:gridCol w:w="10166"/>
      </w:tblGrid>
      <w:tr w:rsidR="00FF7F7C" w14:paraId="380D50E3" w14:textId="77777777">
        <w:trPr>
          <w:jc w:val="center"/>
        </w:trPr>
        <w:tc>
          <w:tcPr>
            <w:tcW w:w="10166" w:type="dxa"/>
            <w:shd w:val="clear" w:color="auto" w:fill="EAF2F8"/>
            <w:tcMar>
              <w:top w:w="160" w:type="dxa"/>
              <w:left w:w="180" w:type="dxa"/>
              <w:bottom w:w="160" w:type="dxa"/>
              <w:right w:w="180" w:type="dxa"/>
            </w:tcMar>
          </w:tcPr>
          <w:p w14:paraId="54FE3A3E" w14:textId="77777777" w:rsidR="00FF7F7C" w:rsidRDefault="00000000">
            <w:r>
              <w:rPr>
                <w:b/>
                <w:color w:val="17365D"/>
              </w:rPr>
              <w:lastRenderedPageBreak/>
              <w:t xml:space="preserve">Dependency rule  </w:t>
            </w:r>
            <w:r>
              <w:t>If assessment installation risk is high, the graph scheduler can be implemented as a small asyncio event loop. Keep the state, node, reducer, and policy interfaces unchanged.</w:t>
            </w:r>
          </w:p>
        </w:tc>
      </w:tr>
    </w:tbl>
    <w:p w14:paraId="71E4F1AC" w14:textId="77777777" w:rsidR="00FF7F7C" w:rsidRDefault="00FF7F7C">
      <w:pPr>
        <w:spacing w:after="20"/>
      </w:pPr>
    </w:p>
    <w:p w14:paraId="7718522F" w14:textId="77777777" w:rsidR="00FF7F7C" w:rsidRDefault="00000000">
      <w:pPr>
        <w:pStyle w:val="Heading1"/>
      </w:pPr>
      <w:r>
        <w:t>4. Dynamic Graph Architecture</w:t>
      </w:r>
    </w:p>
    <w:p w14:paraId="7B15DB44" w14:textId="77777777" w:rsidR="00FF7F7C" w:rsidRDefault="00000000">
      <w:pPr>
        <w:pStyle w:val="CodeBlock"/>
        <w:rPr>
          <w:rFonts w:hint="eastAsia"/>
        </w:rPr>
      </w:pPr>
      <w:r>
        <w:t>CLAIM_RECEIVED</w:t>
      </w:r>
      <w:r>
        <w:br/>
        <w:t xml:space="preserve">      |</w:t>
      </w:r>
      <w:r>
        <w:br/>
        <w:t xml:space="preserve">   NORMALIZE</w:t>
      </w:r>
      <w:r>
        <w:br/>
        <w:t xml:space="preserve">      |</w:t>
      </w:r>
      <w:r>
        <w:br/>
        <w:t>DETERMINISTIC_ROUTER</w:t>
      </w:r>
      <w:r>
        <w:br/>
        <w:t xml:space="preserve">      |</w:t>
      </w:r>
      <w:r>
        <w:br/>
        <w:t xml:space="preserve">      +---- rules -------------------+</w:t>
      </w:r>
      <w:r>
        <w:br/>
        <w:t xml:space="preserve">      +---- history (if IDs exist) --+--&gt; REDUCE FACTS --&gt; SCHEDULE</w:t>
      </w:r>
      <w:r>
        <w:br/>
        <w:t xml:space="preserve">      +---- LLM (if semantic need) --+         ^              |</w:t>
      </w:r>
      <w:r>
        <w:br/>
        <w:t xml:space="preserve">      +---- compensation (if CR) ----+         |              |</w:t>
      </w:r>
      <w:r>
        <w:br/>
        <w:t xml:space="preserve">                                                +-- context &lt;--+</w:t>
      </w:r>
      <w:r>
        <w:br/>
        <w:t xml:space="preserve">                                                       |</w:t>
      </w:r>
      <w:r>
        <w:br/>
        <w:t xml:space="preserve">                                                  POLICY GATE</w:t>
      </w:r>
      <w:r>
        <w:br/>
        <w:t xml:space="preserve">                                         +-------------+-------------+</w:t>
      </w:r>
      <w:r>
        <w:br/>
        <w:t xml:space="preserve">                                         |             |             |</w:t>
      </w:r>
      <w:r>
        <w:br/>
        <w:t xml:space="preserve">                                      ACTION       HUMAN REVIEW   REQUEST INFO</w:t>
      </w:r>
      <w:r>
        <w:br/>
      </w:r>
    </w:p>
    <w:p w14:paraId="1089CC32" w14:textId="77777777" w:rsidR="00FF7F7C" w:rsidRDefault="00000000">
      <w:pPr>
        <w:pStyle w:val="Heading2"/>
      </w:pPr>
      <w:r>
        <w:t>4.1 Graph guarantees</w:t>
      </w:r>
    </w:p>
    <w:p w14:paraId="116B63D2" w14:textId="77777777" w:rsidR="00FF7F7C" w:rsidRDefault="00000000">
      <w:pPr>
        <w:pStyle w:val="ListBullet"/>
        <w:spacing w:after="40"/>
      </w:pPr>
      <w:r>
        <w:t>Only allowed nodes can execute.</w:t>
      </w:r>
    </w:p>
    <w:p w14:paraId="5FE137F8" w14:textId="77777777" w:rsidR="00FF7F7C" w:rsidRDefault="00000000">
      <w:pPr>
        <w:pStyle w:val="ListBullet"/>
        <w:spacing w:after="40"/>
      </w:pPr>
      <w:r>
        <w:t>Independent nodes may run concurrently.</w:t>
      </w:r>
    </w:p>
    <w:p w14:paraId="5E2D0646" w14:textId="77777777" w:rsidR="00FF7F7C" w:rsidRDefault="00000000">
      <w:pPr>
        <w:pStyle w:val="ListBullet"/>
        <w:spacing w:after="40"/>
      </w:pPr>
      <w:r>
        <w:t>Results may finish in any order.</w:t>
      </w:r>
    </w:p>
    <w:p w14:paraId="00569BD4" w14:textId="77777777" w:rsidR="00FF7F7C" w:rsidRDefault="00000000">
      <w:pPr>
        <w:pStyle w:val="ListBullet"/>
        <w:spacing w:after="40"/>
      </w:pPr>
      <w:r>
        <w:t>Node results are append-only and deduplicated by run ID.</w:t>
      </w:r>
    </w:p>
    <w:p w14:paraId="15A4B2D0" w14:textId="77777777" w:rsidR="00FF7F7C" w:rsidRDefault="00000000">
      <w:pPr>
        <w:pStyle w:val="ListBullet"/>
        <w:spacing w:after="40"/>
      </w:pPr>
      <w:r>
        <w:t>Reducers derive the same facts regardless of result order.</w:t>
      </w:r>
    </w:p>
    <w:p w14:paraId="6A6CA223" w14:textId="77777777" w:rsidR="00FF7F7C" w:rsidRDefault="00000000">
      <w:pPr>
        <w:pStyle w:val="ListBullet"/>
        <w:spacing w:after="40"/>
      </w:pPr>
      <w:r>
        <w:t>A policy gate authorizes all mutation actions.</w:t>
      </w:r>
    </w:p>
    <w:p w14:paraId="64951959" w14:textId="77777777" w:rsidR="00FF7F7C" w:rsidRDefault="00000000">
      <w:pPr>
        <w:pStyle w:val="ListBullet"/>
        <w:spacing w:after="40"/>
      </w:pPr>
      <w:r>
        <w:t>A graph run terminates when action completes, review is created, information is requested, no eligible node remains, or a budget is exhausted.</w:t>
      </w:r>
    </w:p>
    <w:p w14:paraId="46FA4851" w14:textId="77777777" w:rsidR="00FF7F7C" w:rsidRDefault="00000000">
      <w:pPr>
        <w:pStyle w:val="Heading2"/>
      </w:pPr>
      <w:r>
        <w:t>4.2 Shared state</w:t>
      </w:r>
    </w:p>
    <w:p w14:paraId="0AB5353A" w14:textId="77777777" w:rsidR="00FF7F7C" w:rsidRDefault="00000000">
      <w:pPr>
        <w:pStyle w:val="CodeBlock"/>
        <w:rPr>
          <w:rFonts w:hint="eastAsia"/>
        </w:rPr>
      </w:pPr>
      <w:r>
        <w:t>class ClaimState(TypedDict):</w:t>
      </w:r>
      <w:r>
        <w:br/>
        <w:t xml:space="preserve">    claim_id: str</w:t>
      </w:r>
      <w:r>
        <w:br/>
        <w:t xml:space="preserve">    claim_version: int</w:t>
      </w:r>
      <w:r>
        <w:br/>
        <w:t xml:space="preserve">    input: dict</w:t>
      </w:r>
      <w:r>
        <w:br/>
        <w:t xml:space="preserve">    results: list[NodeResult]</w:t>
      </w:r>
      <w:r>
        <w:br/>
        <w:t xml:space="preserve">    completed_nodes: set[str]</w:t>
      </w:r>
      <w:r>
        <w:br/>
        <w:t xml:space="preserve">    running_nodes: set[str]</w:t>
      </w:r>
      <w:r>
        <w:br/>
        <w:t xml:space="preserve">    failed_nodes: dict[str, str]</w:t>
      </w:r>
      <w:r>
        <w:br/>
        <w:t xml:space="preserve">    facts: dict</w:t>
      </w:r>
      <w:r>
        <w:br/>
        <w:t xml:space="preserve">    decision: dict | None</w:t>
      </w:r>
      <w:r>
        <w:br/>
        <w:t xml:space="preserve">    policy_result: dict | None</w:t>
      </w:r>
      <w:r>
        <w:br/>
        <w:t xml:space="preserve">    token_budget: int</w:t>
      </w:r>
      <w:r>
        <w:br/>
        <w:t xml:space="preserve">    tool_budget: int</w:t>
      </w:r>
      <w:r>
        <w:br/>
        <w:t xml:space="preserve">    llm_calls: int</w:t>
      </w:r>
      <w:r>
        <w:br/>
        <w:t xml:space="preserve">    step_count: int</w:t>
      </w:r>
      <w:r>
        <w:br/>
        <w:t xml:space="preserve">    status: str</w:t>
      </w:r>
      <w:r>
        <w:br/>
      </w:r>
    </w:p>
    <w:p w14:paraId="64C7B7D4" w14:textId="77777777" w:rsidR="00FF7F7C" w:rsidRDefault="00000000">
      <w:pPr>
        <w:pStyle w:val="Heading2"/>
      </w:pPr>
      <w:r>
        <w:t>4.3 Standard node-result envelope</w:t>
      </w:r>
    </w:p>
    <w:p w14:paraId="5CE41DF9" w14:textId="77777777" w:rsidR="00FF7F7C" w:rsidRDefault="00000000">
      <w:pPr>
        <w:pStyle w:val="CodeBlock"/>
        <w:rPr>
          <w:rFonts w:hint="eastAsia"/>
        </w:rPr>
      </w:pPr>
      <w:r>
        <w:t>{</w:t>
      </w:r>
      <w:r>
        <w:br/>
        <w:t xml:space="preserve">  "node": "history_lookup",</w:t>
      </w:r>
      <w:r>
        <w:br/>
      </w:r>
      <w:r>
        <w:lastRenderedPageBreak/>
        <w:t xml:space="preserve">  "run_id": "run-102",</w:t>
      </w:r>
      <w:r>
        <w:br/>
        <w:t xml:space="preserve">  "graph_run_id": "graph-22",</w:t>
      </w:r>
      <w:r>
        <w:br/>
        <w:t xml:space="preserve">  "claim_version": 3,</w:t>
      </w:r>
      <w:r>
        <w:br/>
        <w:t xml:space="preserve">  "status": "SUCCESS",</w:t>
      </w:r>
      <w:r>
        <w:br/>
        <w:t xml:space="preserve">  "facts": {"possible_duplicate": true},</w:t>
      </w:r>
      <w:r>
        <w:br/>
        <w:t xml:space="preserve">  "evidence": ["SAME_BAG_TAG", "SAME_FLIGHT"],</w:t>
      </w:r>
      <w:r>
        <w:br/>
        <w:t xml:space="preserve">  "source_timestamp": "2026-09-20T10:10:00Z",</w:t>
      </w:r>
      <w:r>
        <w:br/>
        <w:t xml:space="preserve">  "duration_ms": 41</w:t>
      </w:r>
      <w:r>
        <w:br/>
        <w:t>}</w:t>
      </w:r>
      <w:r>
        <w:br/>
      </w:r>
    </w:p>
    <w:p w14:paraId="365ED11E" w14:textId="77777777" w:rsidR="00FF7F7C" w:rsidRDefault="00000000">
      <w:pPr>
        <w:pStyle w:val="Heading2"/>
      </w:pPr>
      <w:r>
        <w:t>4.4 Order-independent merging</w:t>
      </w:r>
    </w:p>
    <w:p w14:paraId="6E8948CF" w14:textId="77777777" w:rsidR="00FF7F7C" w:rsidRDefault="00000000">
      <w:pPr>
        <w:pStyle w:val="CodeBlock"/>
        <w:rPr>
          <w:rFonts w:hint="eastAsia"/>
        </w:rPr>
      </w:pPr>
      <w:r>
        <w:t>def merge_results(current, incoming):</w:t>
      </w:r>
      <w:r>
        <w:br/>
        <w:t xml:space="preserve">    return current if any(x.run_id == incoming.run_id for x in current) else current + [incoming]</w:t>
      </w:r>
      <w:r>
        <w:br/>
      </w:r>
      <w:r>
        <w:br/>
        <w:t>def reduce_safety(results):</w:t>
      </w:r>
      <w:r>
        <w:br/>
        <w:t xml:space="preserve">    return any(r.facts.get("critical") for r in results)</w:t>
      </w:r>
      <w:r>
        <w:br/>
      </w:r>
      <w:r>
        <w:br/>
        <w:t>def accept_result(state, result):</w:t>
      </w:r>
      <w:r>
        <w:br/>
        <w:t xml:space="preserve">    return result.graph_run_id == state.graph_run_id and result.claim_version == state.claim_version</w:t>
      </w:r>
      <w:r>
        <w:br/>
      </w:r>
    </w:p>
    <w:p w14:paraId="23BB1008" w14:textId="77777777" w:rsidR="00FF7F7C" w:rsidRDefault="00000000">
      <w:r>
        <w:t>Safety fields are monotonic. Authoritative fields use source priority. Conflicting values are preserved as conflicts rather than silently overwritten.</w:t>
      </w:r>
    </w:p>
    <w:tbl>
      <w:tblPr>
        <w:tblStyle w:val="TableGrid"/>
        <w:tblW w:w="0" w:type="auto"/>
        <w:jc w:val="center"/>
        <w:tblLook w:val="04A0" w:firstRow="1" w:lastRow="0" w:firstColumn="1" w:lastColumn="0" w:noHBand="0" w:noVBand="1"/>
      </w:tblPr>
      <w:tblGrid>
        <w:gridCol w:w="2376"/>
        <w:gridCol w:w="7848"/>
      </w:tblGrid>
      <w:tr w:rsidR="00FF7F7C" w14:paraId="659E3104" w14:textId="77777777">
        <w:trPr>
          <w:tblHeader/>
          <w:jc w:val="center"/>
        </w:trPr>
        <w:tc>
          <w:tcPr>
            <w:tcW w:w="2376" w:type="dxa"/>
            <w:shd w:val="clear" w:color="auto" w:fill="17365D"/>
            <w:tcMar>
              <w:top w:w="100" w:type="dxa"/>
              <w:left w:w="120" w:type="dxa"/>
              <w:bottom w:w="100" w:type="dxa"/>
              <w:right w:w="120" w:type="dxa"/>
            </w:tcMar>
            <w:vAlign w:val="center"/>
          </w:tcPr>
          <w:p w14:paraId="5A62CCDC" w14:textId="77777777" w:rsidR="00FF7F7C" w:rsidRDefault="00000000">
            <w:pPr>
              <w:jc w:val="center"/>
            </w:pPr>
            <w:r>
              <w:rPr>
                <w:b/>
                <w:color w:val="FFFFFF"/>
                <w:sz w:val="18"/>
              </w:rPr>
              <w:t>Fact type</w:t>
            </w:r>
          </w:p>
        </w:tc>
        <w:tc>
          <w:tcPr>
            <w:tcW w:w="7848" w:type="dxa"/>
            <w:shd w:val="clear" w:color="auto" w:fill="17365D"/>
            <w:tcMar>
              <w:top w:w="100" w:type="dxa"/>
              <w:left w:w="120" w:type="dxa"/>
              <w:bottom w:w="100" w:type="dxa"/>
              <w:right w:w="120" w:type="dxa"/>
            </w:tcMar>
            <w:vAlign w:val="center"/>
          </w:tcPr>
          <w:p w14:paraId="1B59F87A" w14:textId="77777777" w:rsidR="00FF7F7C" w:rsidRDefault="00000000">
            <w:pPr>
              <w:jc w:val="center"/>
            </w:pPr>
            <w:r>
              <w:rPr>
                <w:b/>
                <w:color w:val="FFFFFF"/>
                <w:sz w:val="18"/>
              </w:rPr>
              <w:t>Merge policy</w:t>
            </w:r>
          </w:p>
        </w:tc>
      </w:tr>
      <w:tr w:rsidR="00FF7F7C" w14:paraId="39212DAA" w14:textId="77777777">
        <w:trPr>
          <w:jc w:val="center"/>
        </w:trPr>
        <w:tc>
          <w:tcPr>
            <w:tcW w:w="2376" w:type="dxa"/>
            <w:tcMar>
              <w:top w:w="100" w:type="dxa"/>
              <w:left w:w="120" w:type="dxa"/>
              <w:bottom w:w="100" w:type="dxa"/>
              <w:right w:w="120" w:type="dxa"/>
            </w:tcMar>
            <w:vAlign w:val="center"/>
          </w:tcPr>
          <w:p w14:paraId="00CB5859" w14:textId="77777777" w:rsidR="00FF7F7C" w:rsidRDefault="00000000">
            <w:r>
              <w:rPr>
                <w:sz w:val="17"/>
              </w:rPr>
              <w:t>Critical/human-required</w:t>
            </w:r>
          </w:p>
        </w:tc>
        <w:tc>
          <w:tcPr>
            <w:tcW w:w="7848" w:type="dxa"/>
            <w:tcMar>
              <w:top w:w="100" w:type="dxa"/>
              <w:left w:w="120" w:type="dxa"/>
              <w:bottom w:w="100" w:type="dxa"/>
              <w:right w:w="120" w:type="dxa"/>
            </w:tcMar>
            <w:vAlign w:val="center"/>
          </w:tcPr>
          <w:p w14:paraId="14090568" w14:textId="77777777" w:rsidR="00FF7F7C" w:rsidRDefault="00000000">
            <w:r>
              <w:rPr>
                <w:sz w:val="17"/>
              </w:rPr>
              <w:t>Boolean OR; once true, remains true.</w:t>
            </w:r>
          </w:p>
        </w:tc>
      </w:tr>
      <w:tr w:rsidR="00FF7F7C" w14:paraId="022B6190" w14:textId="77777777">
        <w:trPr>
          <w:jc w:val="center"/>
        </w:trPr>
        <w:tc>
          <w:tcPr>
            <w:tcW w:w="2376" w:type="dxa"/>
            <w:shd w:val="clear" w:color="auto" w:fill="F2F6FA"/>
            <w:tcMar>
              <w:top w:w="100" w:type="dxa"/>
              <w:left w:w="120" w:type="dxa"/>
              <w:bottom w:w="100" w:type="dxa"/>
              <w:right w:w="120" w:type="dxa"/>
            </w:tcMar>
            <w:vAlign w:val="center"/>
          </w:tcPr>
          <w:p w14:paraId="48E1B1A7" w14:textId="77777777" w:rsidR="00FF7F7C" w:rsidRDefault="00000000">
            <w:r>
              <w:rPr>
                <w:sz w:val="17"/>
              </w:rPr>
              <w:t>Compensation amount</w:t>
            </w:r>
          </w:p>
        </w:tc>
        <w:tc>
          <w:tcPr>
            <w:tcW w:w="7848" w:type="dxa"/>
            <w:shd w:val="clear" w:color="auto" w:fill="F2F6FA"/>
            <w:tcMar>
              <w:top w:w="100" w:type="dxa"/>
              <w:left w:w="120" w:type="dxa"/>
              <w:bottom w:w="100" w:type="dxa"/>
              <w:right w:w="120" w:type="dxa"/>
            </w:tcMar>
            <w:vAlign w:val="center"/>
          </w:tcPr>
          <w:p w14:paraId="15694291" w14:textId="77777777" w:rsidR="00FF7F7C" w:rsidRDefault="00000000">
            <w:r>
              <w:rPr>
                <w:sz w:val="17"/>
              </w:rPr>
              <w:t>Compensation tool over structured record over LLM extraction.</w:t>
            </w:r>
          </w:p>
        </w:tc>
      </w:tr>
      <w:tr w:rsidR="00FF7F7C" w14:paraId="544E4185" w14:textId="77777777">
        <w:trPr>
          <w:jc w:val="center"/>
        </w:trPr>
        <w:tc>
          <w:tcPr>
            <w:tcW w:w="2376" w:type="dxa"/>
            <w:tcMar>
              <w:top w:w="100" w:type="dxa"/>
              <w:left w:w="120" w:type="dxa"/>
              <w:bottom w:w="100" w:type="dxa"/>
              <w:right w:w="120" w:type="dxa"/>
            </w:tcMar>
            <w:vAlign w:val="center"/>
          </w:tcPr>
          <w:p w14:paraId="554A7D38" w14:textId="77777777" w:rsidR="00FF7F7C" w:rsidRDefault="00000000">
            <w:r>
              <w:rPr>
                <w:sz w:val="17"/>
              </w:rPr>
              <w:t>Baggage journey</w:t>
            </w:r>
          </w:p>
        </w:tc>
        <w:tc>
          <w:tcPr>
            <w:tcW w:w="7848" w:type="dxa"/>
            <w:tcMar>
              <w:top w:w="100" w:type="dxa"/>
              <w:left w:w="120" w:type="dxa"/>
              <w:bottom w:w="100" w:type="dxa"/>
              <w:right w:w="120" w:type="dxa"/>
            </w:tcMar>
            <w:vAlign w:val="center"/>
          </w:tcPr>
          <w:p w14:paraId="25B2B81F" w14:textId="77777777" w:rsidR="00FF7F7C" w:rsidRDefault="00000000">
            <w:r>
              <w:rPr>
                <w:sz w:val="17"/>
              </w:rPr>
              <w:t>Tracking tool over claim history over passenger narrative.</w:t>
            </w:r>
          </w:p>
        </w:tc>
      </w:tr>
      <w:tr w:rsidR="00FF7F7C" w14:paraId="7C5504B5" w14:textId="77777777">
        <w:trPr>
          <w:jc w:val="center"/>
        </w:trPr>
        <w:tc>
          <w:tcPr>
            <w:tcW w:w="2376" w:type="dxa"/>
            <w:shd w:val="clear" w:color="auto" w:fill="F2F6FA"/>
            <w:tcMar>
              <w:top w:w="100" w:type="dxa"/>
              <w:left w:w="120" w:type="dxa"/>
              <w:bottom w:w="100" w:type="dxa"/>
              <w:right w:w="120" w:type="dxa"/>
            </w:tcMar>
            <w:vAlign w:val="center"/>
          </w:tcPr>
          <w:p w14:paraId="5934775D" w14:textId="77777777" w:rsidR="00FF7F7C" w:rsidRDefault="00000000">
            <w:r>
              <w:rPr>
                <w:sz w:val="17"/>
              </w:rPr>
              <w:t>Category</w:t>
            </w:r>
          </w:p>
        </w:tc>
        <w:tc>
          <w:tcPr>
            <w:tcW w:w="7848" w:type="dxa"/>
            <w:shd w:val="clear" w:color="auto" w:fill="F2F6FA"/>
            <w:tcMar>
              <w:top w:w="100" w:type="dxa"/>
              <w:left w:w="120" w:type="dxa"/>
              <w:bottom w:w="100" w:type="dxa"/>
              <w:right w:w="120" w:type="dxa"/>
            </w:tcMar>
            <w:vAlign w:val="center"/>
          </w:tcPr>
          <w:p w14:paraId="4CD401C7" w14:textId="77777777" w:rsidR="00FF7F7C" w:rsidRDefault="00000000">
            <w:r>
              <w:rPr>
                <w:sz w:val="17"/>
              </w:rPr>
              <w:t>Evidence-supported decision over LLM recommendation over regex hint.</w:t>
            </w:r>
          </w:p>
        </w:tc>
      </w:tr>
      <w:tr w:rsidR="00FF7F7C" w14:paraId="0F6B5D2D" w14:textId="77777777">
        <w:trPr>
          <w:jc w:val="center"/>
        </w:trPr>
        <w:tc>
          <w:tcPr>
            <w:tcW w:w="2376" w:type="dxa"/>
            <w:tcMar>
              <w:top w:w="100" w:type="dxa"/>
              <w:left w:w="120" w:type="dxa"/>
              <w:bottom w:w="100" w:type="dxa"/>
              <w:right w:w="120" w:type="dxa"/>
            </w:tcMar>
            <w:vAlign w:val="center"/>
          </w:tcPr>
          <w:p w14:paraId="64A296A7" w14:textId="77777777" w:rsidR="00FF7F7C" w:rsidRDefault="00000000">
            <w:r>
              <w:rPr>
                <w:sz w:val="17"/>
              </w:rPr>
              <w:t>Conflict</w:t>
            </w:r>
          </w:p>
        </w:tc>
        <w:tc>
          <w:tcPr>
            <w:tcW w:w="7848" w:type="dxa"/>
            <w:tcMar>
              <w:top w:w="100" w:type="dxa"/>
              <w:left w:w="120" w:type="dxa"/>
              <w:bottom w:w="100" w:type="dxa"/>
              <w:right w:w="120" w:type="dxa"/>
            </w:tcMar>
            <w:vAlign w:val="center"/>
          </w:tcPr>
          <w:p w14:paraId="4C7A6B18" w14:textId="77777777" w:rsidR="00FF7F7C" w:rsidRDefault="00000000">
            <w:r>
              <w:rPr>
                <w:sz w:val="17"/>
              </w:rPr>
              <w:t>Retain all source/value pairs and block affected autonomous action.</w:t>
            </w:r>
          </w:p>
        </w:tc>
      </w:tr>
      <w:tr w:rsidR="00FF7F7C" w14:paraId="670F1AD2" w14:textId="77777777">
        <w:trPr>
          <w:jc w:val="center"/>
        </w:trPr>
        <w:tc>
          <w:tcPr>
            <w:tcW w:w="2376" w:type="dxa"/>
            <w:shd w:val="clear" w:color="auto" w:fill="F2F6FA"/>
            <w:tcMar>
              <w:top w:w="100" w:type="dxa"/>
              <w:left w:w="120" w:type="dxa"/>
              <w:bottom w:w="100" w:type="dxa"/>
              <w:right w:w="120" w:type="dxa"/>
            </w:tcMar>
            <w:vAlign w:val="center"/>
          </w:tcPr>
          <w:p w14:paraId="24E23894" w14:textId="77777777" w:rsidR="00FF7F7C" w:rsidRDefault="00000000">
            <w:r>
              <w:rPr>
                <w:sz w:val="17"/>
              </w:rPr>
              <w:t>Stale result</w:t>
            </w:r>
          </w:p>
        </w:tc>
        <w:tc>
          <w:tcPr>
            <w:tcW w:w="7848" w:type="dxa"/>
            <w:shd w:val="clear" w:color="auto" w:fill="F2F6FA"/>
            <w:tcMar>
              <w:top w:w="100" w:type="dxa"/>
              <w:left w:w="120" w:type="dxa"/>
              <w:bottom w:w="100" w:type="dxa"/>
              <w:right w:w="120" w:type="dxa"/>
            </w:tcMar>
            <w:vAlign w:val="center"/>
          </w:tcPr>
          <w:p w14:paraId="15A14635" w14:textId="77777777" w:rsidR="00FF7F7C" w:rsidRDefault="00000000">
            <w:r>
              <w:rPr>
                <w:sz w:val="17"/>
              </w:rPr>
              <w:t>Reject when graph run ID or claim version does not match.</w:t>
            </w:r>
          </w:p>
        </w:tc>
      </w:tr>
    </w:tbl>
    <w:p w14:paraId="4984D3A3" w14:textId="77777777" w:rsidR="00FF7F7C" w:rsidRDefault="00FF7F7C">
      <w:pPr>
        <w:spacing w:after="20"/>
      </w:pPr>
    </w:p>
    <w:p w14:paraId="07B7FCE5" w14:textId="77777777" w:rsidR="00FF7F7C" w:rsidRDefault="00000000">
      <w:pPr>
        <w:pStyle w:val="Heading1"/>
      </w:pPr>
      <w:r>
        <w:t>5. Conditional Scheduling and Readiness</w:t>
      </w:r>
    </w:p>
    <w:p w14:paraId="386D8727" w14:textId="77777777" w:rsidR="00FF7F7C" w:rsidRDefault="00000000">
      <w:pPr>
        <w:pStyle w:val="Heading2"/>
      </w:pPr>
      <w:r>
        <w:t>5.1 Initial deterministic router</w:t>
      </w:r>
    </w:p>
    <w:p w14:paraId="5CE6B237" w14:textId="77777777" w:rsidR="00FF7F7C" w:rsidRDefault="00000000">
      <w:pPr>
        <w:pStyle w:val="CodeBlock"/>
        <w:rPr>
          <w:rFonts w:hint="eastAsia"/>
        </w:rPr>
      </w:pPr>
      <w:r>
        <w:t>def initial_nodes(claim):</w:t>
      </w:r>
      <w:r>
        <w:br/>
        <w:t xml:space="preserve">    nodes = {"rules"}</w:t>
      </w:r>
      <w:r>
        <w:br/>
        <w:t xml:space="preserve">    if has_claim_identifiers(claim): nodes.add("history_lookup")</w:t>
      </w:r>
      <w:r>
        <w:br/>
        <w:t xml:space="preserve">    if explicit_compensation_signal(claim): nodes.add("compensation_lookup")</w:t>
      </w:r>
      <w:r>
        <w:br/>
        <w:t xml:space="preserve">    if not rules_can_safely_decide(claim): nodes.add("llm_triage")</w:t>
      </w:r>
      <w:r>
        <w:br/>
        <w:t xml:space="preserve">    return nodes</w:t>
      </w:r>
      <w:r>
        <w:br/>
      </w:r>
    </w:p>
    <w:p w14:paraId="194FDA06" w14:textId="77777777" w:rsidR="00FF7F7C" w:rsidRDefault="00000000">
      <w:pPr>
        <w:pStyle w:val="Heading2"/>
      </w:pPr>
      <w:r>
        <w:t>5.2 Evidence requirements by action</w:t>
      </w:r>
    </w:p>
    <w:tbl>
      <w:tblPr>
        <w:tblStyle w:val="TableGrid"/>
        <w:tblW w:w="0" w:type="auto"/>
        <w:jc w:val="center"/>
        <w:tblLook w:val="04A0" w:firstRow="1" w:lastRow="0" w:firstColumn="1" w:lastColumn="0" w:noHBand="0" w:noVBand="1"/>
      </w:tblPr>
      <w:tblGrid>
        <w:gridCol w:w="1944"/>
        <w:gridCol w:w="8280"/>
      </w:tblGrid>
      <w:tr w:rsidR="00FF7F7C" w14:paraId="65874631" w14:textId="77777777">
        <w:trPr>
          <w:tblHeader/>
          <w:jc w:val="center"/>
        </w:trPr>
        <w:tc>
          <w:tcPr>
            <w:tcW w:w="1944" w:type="dxa"/>
            <w:shd w:val="clear" w:color="auto" w:fill="17365D"/>
            <w:tcMar>
              <w:top w:w="100" w:type="dxa"/>
              <w:left w:w="120" w:type="dxa"/>
              <w:bottom w:w="100" w:type="dxa"/>
              <w:right w:w="120" w:type="dxa"/>
            </w:tcMar>
            <w:vAlign w:val="center"/>
          </w:tcPr>
          <w:p w14:paraId="276BDD31" w14:textId="77777777" w:rsidR="00FF7F7C" w:rsidRDefault="00000000">
            <w:pPr>
              <w:jc w:val="center"/>
            </w:pPr>
            <w:r>
              <w:rPr>
                <w:b/>
                <w:color w:val="FFFFFF"/>
                <w:sz w:val="18"/>
              </w:rPr>
              <w:t>Action</w:t>
            </w:r>
          </w:p>
        </w:tc>
        <w:tc>
          <w:tcPr>
            <w:tcW w:w="8280" w:type="dxa"/>
            <w:shd w:val="clear" w:color="auto" w:fill="17365D"/>
            <w:tcMar>
              <w:top w:w="100" w:type="dxa"/>
              <w:left w:w="120" w:type="dxa"/>
              <w:bottom w:w="100" w:type="dxa"/>
              <w:right w:w="120" w:type="dxa"/>
            </w:tcMar>
            <w:vAlign w:val="center"/>
          </w:tcPr>
          <w:p w14:paraId="70115F70" w14:textId="77777777" w:rsidR="00FF7F7C" w:rsidRDefault="00000000">
            <w:pPr>
              <w:jc w:val="center"/>
            </w:pPr>
            <w:r>
              <w:rPr>
                <w:b/>
                <w:color w:val="FFFFFF"/>
                <w:sz w:val="18"/>
              </w:rPr>
              <w:t>Minimum required facts</w:t>
            </w:r>
          </w:p>
        </w:tc>
      </w:tr>
      <w:tr w:rsidR="00FF7F7C" w14:paraId="35A67189" w14:textId="77777777">
        <w:trPr>
          <w:jc w:val="center"/>
        </w:trPr>
        <w:tc>
          <w:tcPr>
            <w:tcW w:w="1944" w:type="dxa"/>
            <w:tcMar>
              <w:top w:w="100" w:type="dxa"/>
              <w:left w:w="120" w:type="dxa"/>
              <w:bottom w:w="100" w:type="dxa"/>
              <w:right w:w="120" w:type="dxa"/>
            </w:tcMar>
            <w:vAlign w:val="center"/>
          </w:tcPr>
          <w:p w14:paraId="119CC568" w14:textId="77777777" w:rsidR="00FF7F7C" w:rsidRDefault="00000000">
            <w:r>
              <w:rPr>
                <w:sz w:val="17"/>
              </w:rPr>
              <w:t>ACKNOWLEDGE</w:t>
            </w:r>
          </w:p>
        </w:tc>
        <w:tc>
          <w:tcPr>
            <w:tcW w:w="8280" w:type="dxa"/>
            <w:tcMar>
              <w:top w:w="100" w:type="dxa"/>
              <w:left w:w="120" w:type="dxa"/>
              <w:bottom w:w="100" w:type="dxa"/>
              <w:right w:w="120" w:type="dxa"/>
            </w:tcMar>
            <w:vAlign w:val="center"/>
          </w:tcPr>
          <w:p w14:paraId="464DE712" w14:textId="77777777" w:rsidR="00FF7F7C" w:rsidRDefault="00000000">
            <w:r>
              <w:rPr>
                <w:sz w:val="17"/>
              </w:rPr>
              <w:t>Valid claim; no blocked communication condition.</w:t>
            </w:r>
          </w:p>
        </w:tc>
      </w:tr>
      <w:tr w:rsidR="00FF7F7C" w14:paraId="5F63E8AD" w14:textId="77777777">
        <w:trPr>
          <w:jc w:val="center"/>
        </w:trPr>
        <w:tc>
          <w:tcPr>
            <w:tcW w:w="1944" w:type="dxa"/>
            <w:shd w:val="clear" w:color="auto" w:fill="F2F6FA"/>
            <w:tcMar>
              <w:top w:w="100" w:type="dxa"/>
              <w:left w:w="120" w:type="dxa"/>
              <w:bottom w:w="100" w:type="dxa"/>
              <w:right w:w="120" w:type="dxa"/>
            </w:tcMar>
            <w:vAlign w:val="center"/>
          </w:tcPr>
          <w:p w14:paraId="4D5E5FFF" w14:textId="77777777" w:rsidR="00FF7F7C" w:rsidRDefault="00000000">
            <w:r>
              <w:rPr>
                <w:sz w:val="17"/>
              </w:rPr>
              <w:lastRenderedPageBreak/>
              <w:t>ROUTE</w:t>
            </w:r>
          </w:p>
        </w:tc>
        <w:tc>
          <w:tcPr>
            <w:tcW w:w="8280" w:type="dxa"/>
            <w:shd w:val="clear" w:color="auto" w:fill="F2F6FA"/>
            <w:tcMar>
              <w:top w:w="100" w:type="dxa"/>
              <w:left w:w="120" w:type="dxa"/>
              <w:bottom w:w="100" w:type="dxa"/>
              <w:right w:w="120" w:type="dxa"/>
            </w:tcMar>
            <w:vAlign w:val="center"/>
          </w:tcPr>
          <w:p w14:paraId="3895A190" w14:textId="77777777" w:rsidR="00FF7F7C" w:rsidRDefault="00000000">
            <w:r>
              <w:rPr>
                <w:sz w:val="17"/>
              </w:rPr>
              <w:t>Category, urgency, destination team, no blocking guardrail.</w:t>
            </w:r>
          </w:p>
        </w:tc>
      </w:tr>
      <w:tr w:rsidR="00FF7F7C" w14:paraId="7B25F4AB" w14:textId="77777777">
        <w:trPr>
          <w:jc w:val="center"/>
        </w:trPr>
        <w:tc>
          <w:tcPr>
            <w:tcW w:w="1944" w:type="dxa"/>
            <w:tcMar>
              <w:top w:w="100" w:type="dxa"/>
              <w:left w:w="120" w:type="dxa"/>
              <w:bottom w:w="100" w:type="dxa"/>
              <w:right w:w="120" w:type="dxa"/>
            </w:tcMar>
            <w:vAlign w:val="center"/>
          </w:tcPr>
          <w:p w14:paraId="16E22D1C" w14:textId="77777777" w:rsidR="00FF7F7C" w:rsidRDefault="00000000">
            <w:r>
              <w:rPr>
                <w:sz w:val="17"/>
              </w:rPr>
              <w:t>CLOSE_DUPLICATE</w:t>
            </w:r>
          </w:p>
        </w:tc>
        <w:tc>
          <w:tcPr>
            <w:tcW w:w="8280" w:type="dxa"/>
            <w:tcMar>
              <w:top w:w="100" w:type="dxa"/>
              <w:left w:w="120" w:type="dxa"/>
              <w:bottom w:w="100" w:type="dxa"/>
              <w:right w:w="120" w:type="dxa"/>
            </w:tcMar>
            <w:vAlign w:val="center"/>
          </w:tcPr>
          <w:p w14:paraId="7DE95319" w14:textId="77777777" w:rsidR="00FF7F7C" w:rsidRDefault="00000000">
            <w:r>
              <w:rPr>
                <w:sz w:val="17"/>
              </w:rPr>
              <w:t>Canonical claim, identity match, incident match, no material new information, history available.</w:t>
            </w:r>
          </w:p>
        </w:tc>
      </w:tr>
      <w:tr w:rsidR="00FF7F7C" w14:paraId="7B8433CA" w14:textId="77777777">
        <w:trPr>
          <w:jc w:val="center"/>
        </w:trPr>
        <w:tc>
          <w:tcPr>
            <w:tcW w:w="1944" w:type="dxa"/>
            <w:shd w:val="clear" w:color="auto" w:fill="F2F6FA"/>
            <w:tcMar>
              <w:top w:w="100" w:type="dxa"/>
              <w:left w:w="120" w:type="dxa"/>
              <w:bottom w:w="100" w:type="dxa"/>
              <w:right w:w="120" w:type="dxa"/>
            </w:tcMar>
            <w:vAlign w:val="center"/>
          </w:tcPr>
          <w:p w14:paraId="7A28376F" w14:textId="77777777" w:rsidR="00FF7F7C" w:rsidRDefault="00000000">
            <w:r>
              <w:rPr>
                <w:sz w:val="17"/>
              </w:rPr>
              <w:t>REQUEST_INFO</w:t>
            </w:r>
          </w:p>
        </w:tc>
        <w:tc>
          <w:tcPr>
            <w:tcW w:w="8280" w:type="dxa"/>
            <w:shd w:val="clear" w:color="auto" w:fill="F2F6FA"/>
            <w:tcMar>
              <w:top w:w="100" w:type="dxa"/>
              <w:left w:w="120" w:type="dxa"/>
              <w:bottom w:w="100" w:type="dxa"/>
              <w:right w:w="120" w:type="dxa"/>
            </w:tcMar>
            <w:vAlign w:val="center"/>
          </w:tcPr>
          <w:p w14:paraId="73E38C24" w14:textId="77777777" w:rsidR="00FF7F7C" w:rsidRDefault="00000000">
            <w:r>
              <w:rPr>
                <w:sz w:val="17"/>
              </w:rPr>
              <w:t>Specific unresolved field that passenger can provide.</w:t>
            </w:r>
          </w:p>
        </w:tc>
      </w:tr>
      <w:tr w:rsidR="00FF7F7C" w14:paraId="5DBBA745" w14:textId="77777777">
        <w:trPr>
          <w:jc w:val="center"/>
        </w:trPr>
        <w:tc>
          <w:tcPr>
            <w:tcW w:w="1944" w:type="dxa"/>
            <w:tcMar>
              <w:top w:w="100" w:type="dxa"/>
              <w:left w:w="120" w:type="dxa"/>
              <w:bottom w:w="100" w:type="dxa"/>
              <w:right w:w="120" w:type="dxa"/>
            </w:tcMar>
            <w:vAlign w:val="center"/>
          </w:tcPr>
          <w:p w14:paraId="19C3D02F" w14:textId="77777777" w:rsidR="00FF7F7C" w:rsidRDefault="00000000">
            <w:r>
              <w:rPr>
                <w:sz w:val="17"/>
              </w:rPr>
              <w:t>COURTESY</w:t>
            </w:r>
          </w:p>
        </w:tc>
        <w:tc>
          <w:tcPr>
            <w:tcW w:w="8280" w:type="dxa"/>
            <w:tcMar>
              <w:top w:w="100" w:type="dxa"/>
              <w:left w:w="120" w:type="dxa"/>
              <w:bottom w:w="100" w:type="dxa"/>
              <w:right w:w="120" w:type="dxa"/>
            </w:tcMar>
            <w:vAlign w:val="center"/>
          </w:tcPr>
          <w:p w14:paraId="08166209" w14:textId="77777777" w:rsidR="00FF7F7C" w:rsidRDefault="00000000">
            <w:r>
              <w:rPr>
                <w:sz w:val="17"/>
              </w:rPr>
              <w:t>Record found, identity match, specific verified discrepancy, currency match, no previous resolution, within authority.</w:t>
            </w:r>
          </w:p>
        </w:tc>
      </w:tr>
      <w:tr w:rsidR="00FF7F7C" w14:paraId="3F9FE6C1" w14:textId="77777777">
        <w:trPr>
          <w:jc w:val="center"/>
        </w:trPr>
        <w:tc>
          <w:tcPr>
            <w:tcW w:w="1944" w:type="dxa"/>
            <w:shd w:val="clear" w:color="auto" w:fill="F2F6FA"/>
            <w:tcMar>
              <w:top w:w="100" w:type="dxa"/>
              <w:left w:w="120" w:type="dxa"/>
              <w:bottom w:w="100" w:type="dxa"/>
              <w:right w:w="120" w:type="dxa"/>
            </w:tcMar>
            <w:vAlign w:val="center"/>
          </w:tcPr>
          <w:p w14:paraId="030CDE28" w14:textId="77777777" w:rsidR="00FF7F7C" w:rsidRDefault="00000000">
            <w:r>
              <w:rPr>
                <w:sz w:val="17"/>
              </w:rPr>
              <w:t>HUMAN_REVIEW</w:t>
            </w:r>
          </w:p>
        </w:tc>
        <w:tc>
          <w:tcPr>
            <w:tcW w:w="8280" w:type="dxa"/>
            <w:shd w:val="clear" w:color="auto" w:fill="F2F6FA"/>
            <w:tcMar>
              <w:top w:w="100" w:type="dxa"/>
              <w:left w:w="120" w:type="dxa"/>
              <w:bottom w:w="100" w:type="dxa"/>
              <w:right w:w="120" w:type="dxa"/>
            </w:tcMar>
            <w:vAlign w:val="center"/>
          </w:tcPr>
          <w:p w14:paraId="1FB36113" w14:textId="77777777" w:rsidR="00FF7F7C" w:rsidRDefault="00000000">
            <w:r>
              <w:rPr>
                <w:sz w:val="17"/>
              </w:rPr>
              <w:t>Triggered by critical, conflict, missing verifier, budget exhaustion, or policy exception.</w:t>
            </w:r>
          </w:p>
        </w:tc>
      </w:tr>
    </w:tbl>
    <w:p w14:paraId="74644437" w14:textId="77777777" w:rsidR="00FF7F7C" w:rsidRDefault="00FF7F7C">
      <w:pPr>
        <w:spacing w:after="20"/>
      </w:pPr>
    </w:p>
    <w:p w14:paraId="4599E479" w14:textId="77777777" w:rsidR="00FF7F7C" w:rsidRDefault="00000000">
      <w:pPr>
        <w:pStyle w:val="Heading2"/>
      </w:pPr>
      <w:r>
        <w:t>5.3 Scheduler behavior after every result</w:t>
      </w:r>
    </w:p>
    <w:p w14:paraId="3BDEBE6A" w14:textId="77777777" w:rsidR="00FF7F7C" w:rsidRDefault="00000000">
      <w:pPr>
        <w:pStyle w:val="CodeBlock"/>
        <w:rPr>
          <w:rFonts w:hint="eastAsia"/>
        </w:rPr>
      </w:pPr>
      <w:r>
        <w:t>facts = reduce_results(state.results)</w:t>
      </w:r>
      <w:r>
        <w:br/>
        <w:t>if facts.critical: schedule("human_review")</w:t>
      </w:r>
      <w:r>
        <w:br/>
        <w:t>elif facts.financial and not done("compensation_lookup"): schedule("compensation_lookup")</w:t>
      </w:r>
      <w:r>
        <w:br/>
        <w:t>elif facts.possible_duplicate and not done("history_lookup"): schedule("history_lookup")</w:t>
      </w:r>
      <w:r>
        <w:br/>
        <w:t>elif facts.category_uncertain and not done("llm_triage"): schedule("llm_triage")</w:t>
      </w:r>
      <w:r>
        <w:br/>
        <w:t>elif needs_context(facts) and context_budget_available(): schedule(required_context_node(facts))</w:t>
      </w:r>
      <w:r>
        <w:br/>
        <w:t>elif ready_for_policy(facts): schedule("policy_gate")</w:t>
      </w:r>
      <w:r>
        <w:br/>
        <w:t>elif nothing_running(): schedule("human_review")</w:t>
      </w:r>
      <w:r>
        <w:br/>
      </w:r>
    </w:p>
    <w:p w14:paraId="6B3BB4C8" w14:textId="77777777" w:rsidR="00FF7F7C" w:rsidRDefault="00000000">
      <w:pPr>
        <w:pStyle w:val="Heading2"/>
      </w:pPr>
      <w:r>
        <w:t>5.4 Budgets and loop prevention</w:t>
      </w:r>
    </w:p>
    <w:p w14:paraId="6C935969" w14:textId="77777777" w:rsidR="00FF7F7C" w:rsidRDefault="00000000">
      <w:pPr>
        <w:pStyle w:val="CodeBlock"/>
        <w:rPr>
          <w:rFonts w:hint="eastAsia"/>
        </w:rPr>
      </w:pPr>
      <w:r>
        <w:t>MAX_STEPS = 8</w:t>
      </w:r>
      <w:r>
        <w:br/>
        <w:t>MAX_LLM_CALLS = 2</w:t>
      </w:r>
      <w:r>
        <w:br/>
        <w:t>MAX_TOOL_CALLS = 5</w:t>
      </w:r>
      <w:r>
        <w:br/>
        <w:t>MAX_REASSESSMENTS = 1</w:t>
      </w:r>
      <w:r>
        <w:br/>
        <w:t>MAX_NODE_RETRIES = 1</w:t>
      </w:r>
      <w:r>
        <w:br/>
      </w:r>
    </w:p>
    <w:p w14:paraId="6BD9FB9E" w14:textId="77777777" w:rsidR="00FF7F7C" w:rsidRDefault="00000000">
      <w:r>
        <w:t>Budget exhaustion always produces a persisted human-review task, never silent claim loss.</w:t>
      </w:r>
    </w:p>
    <w:p w14:paraId="2496BA96" w14:textId="77777777" w:rsidR="00FF7F7C" w:rsidRDefault="00000000">
      <w:pPr>
        <w:pStyle w:val="Heading1"/>
      </w:pPr>
      <w:r>
        <w:t>6. Low-Token AI Design</w:t>
      </w:r>
    </w:p>
    <w:p w14:paraId="4580CC68" w14:textId="77777777" w:rsidR="00FF7F7C" w:rsidRDefault="00000000">
      <w:pPr>
        <w:pStyle w:val="Heading2"/>
      </w:pPr>
      <w:r>
        <w:t>6.1 Token tiers</w:t>
      </w:r>
    </w:p>
    <w:tbl>
      <w:tblPr>
        <w:tblStyle w:val="TableGrid"/>
        <w:tblW w:w="0" w:type="auto"/>
        <w:jc w:val="center"/>
        <w:tblLook w:val="04A0" w:firstRow="1" w:lastRow="0" w:firstColumn="1" w:lastColumn="0" w:noHBand="0" w:noVBand="1"/>
      </w:tblPr>
      <w:tblGrid>
        <w:gridCol w:w="1008"/>
        <w:gridCol w:w="7056"/>
        <w:gridCol w:w="2160"/>
      </w:tblGrid>
      <w:tr w:rsidR="00FF7F7C" w14:paraId="32FC574B" w14:textId="77777777">
        <w:trPr>
          <w:tblHeader/>
          <w:jc w:val="center"/>
        </w:trPr>
        <w:tc>
          <w:tcPr>
            <w:tcW w:w="1008" w:type="dxa"/>
            <w:shd w:val="clear" w:color="auto" w:fill="17365D"/>
            <w:tcMar>
              <w:top w:w="100" w:type="dxa"/>
              <w:left w:w="120" w:type="dxa"/>
              <w:bottom w:w="100" w:type="dxa"/>
              <w:right w:w="120" w:type="dxa"/>
            </w:tcMar>
            <w:vAlign w:val="center"/>
          </w:tcPr>
          <w:p w14:paraId="792E894B" w14:textId="77777777" w:rsidR="00FF7F7C" w:rsidRDefault="00000000">
            <w:pPr>
              <w:jc w:val="center"/>
            </w:pPr>
            <w:r>
              <w:rPr>
                <w:b/>
                <w:color w:val="FFFFFF"/>
                <w:sz w:val="18"/>
              </w:rPr>
              <w:t>Tier</w:t>
            </w:r>
          </w:p>
        </w:tc>
        <w:tc>
          <w:tcPr>
            <w:tcW w:w="7056" w:type="dxa"/>
            <w:shd w:val="clear" w:color="auto" w:fill="17365D"/>
            <w:tcMar>
              <w:top w:w="100" w:type="dxa"/>
              <w:left w:w="120" w:type="dxa"/>
              <w:bottom w:w="100" w:type="dxa"/>
              <w:right w:w="120" w:type="dxa"/>
            </w:tcMar>
            <w:vAlign w:val="center"/>
          </w:tcPr>
          <w:p w14:paraId="09560872" w14:textId="77777777" w:rsidR="00FF7F7C" w:rsidRDefault="00000000">
            <w:pPr>
              <w:jc w:val="center"/>
            </w:pPr>
            <w:r>
              <w:rPr>
                <w:b/>
                <w:color w:val="FFFFFF"/>
                <w:sz w:val="18"/>
              </w:rPr>
              <w:t>When used</w:t>
            </w:r>
          </w:p>
        </w:tc>
        <w:tc>
          <w:tcPr>
            <w:tcW w:w="2160" w:type="dxa"/>
            <w:shd w:val="clear" w:color="auto" w:fill="17365D"/>
            <w:tcMar>
              <w:top w:w="100" w:type="dxa"/>
              <w:left w:w="120" w:type="dxa"/>
              <w:bottom w:w="100" w:type="dxa"/>
              <w:right w:w="120" w:type="dxa"/>
            </w:tcMar>
            <w:vAlign w:val="center"/>
          </w:tcPr>
          <w:p w14:paraId="448EBD2E" w14:textId="77777777" w:rsidR="00FF7F7C" w:rsidRDefault="00000000">
            <w:pPr>
              <w:jc w:val="center"/>
            </w:pPr>
            <w:r>
              <w:rPr>
                <w:b/>
                <w:color w:val="FFFFFF"/>
                <w:sz w:val="18"/>
              </w:rPr>
              <w:t>LLM usage</w:t>
            </w:r>
          </w:p>
        </w:tc>
      </w:tr>
      <w:tr w:rsidR="00FF7F7C" w14:paraId="1FD804BE" w14:textId="77777777">
        <w:trPr>
          <w:jc w:val="center"/>
        </w:trPr>
        <w:tc>
          <w:tcPr>
            <w:tcW w:w="1008" w:type="dxa"/>
            <w:tcMar>
              <w:top w:w="100" w:type="dxa"/>
              <w:left w:w="120" w:type="dxa"/>
              <w:bottom w:w="100" w:type="dxa"/>
              <w:right w:w="120" w:type="dxa"/>
            </w:tcMar>
            <w:vAlign w:val="center"/>
          </w:tcPr>
          <w:p w14:paraId="15AD99F6" w14:textId="77777777" w:rsidR="00FF7F7C" w:rsidRDefault="00000000">
            <w:r>
              <w:rPr>
                <w:sz w:val="17"/>
              </w:rPr>
              <w:t>0</w:t>
            </w:r>
          </w:p>
        </w:tc>
        <w:tc>
          <w:tcPr>
            <w:tcW w:w="7056" w:type="dxa"/>
            <w:tcMar>
              <w:top w:w="100" w:type="dxa"/>
              <w:left w:w="120" w:type="dxa"/>
              <w:bottom w:w="100" w:type="dxa"/>
              <w:right w:w="120" w:type="dxa"/>
            </w:tcMar>
            <w:vAlign w:val="center"/>
          </w:tcPr>
          <w:p w14:paraId="3FF8314F" w14:textId="77777777" w:rsidR="00FF7F7C" w:rsidRDefault="00000000">
            <w:r>
              <w:rPr>
                <w:sz w:val="17"/>
              </w:rPr>
              <w:t>Invalid input, explicit structured category, exact identifiers, missing required reference, hard review rule.</w:t>
            </w:r>
          </w:p>
        </w:tc>
        <w:tc>
          <w:tcPr>
            <w:tcW w:w="2160" w:type="dxa"/>
            <w:tcMar>
              <w:top w:w="100" w:type="dxa"/>
              <w:left w:w="120" w:type="dxa"/>
              <w:bottom w:w="100" w:type="dxa"/>
              <w:right w:w="120" w:type="dxa"/>
            </w:tcMar>
            <w:vAlign w:val="center"/>
          </w:tcPr>
          <w:p w14:paraId="2F886D5B" w14:textId="77777777" w:rsidR="00FF7F7C" w:rsidRDefault="00000000">
            <w:r>
              <w:rPr>
                <w:sz w:val="17"/>
              </w:rPr>
              <w:t>None</w:t>
            </w:r>
          </w:p>
        </w:tc>
      </w:tr>
      <w:tr w:rsidR="00FF7F7C" w14:paraId="626D11F8" w14:textId="77777777">
        <w:trPr>
          <w:jc w:val="center"/>
        </w:trPr>
        <w:tc>
          <w:tcPr>
            <w:tcW w:w="1008" w:type="dxa"/>
            <w:shd w:val="clear" w:color="auto" w:fill="F2F6FA"/>
            <w:tcMar>
              <w:top w:w="100" w:type="dxa"/>
              <w:left w:w="120" w:type="dxa"/>
              <w:bottom w:w="100" w:type="dxa"/>
              <w:right w:w="120" w:type="dxa"/>
            </w:tcMar>
            <w:vAlign w:val="center"/>
          </w:tcPr>
          <w:p w14:paraId="3D3AA7D8" w14:textId="77777777" w:rsidR="00FF7F7C" w:rsidRDefault="00000000">
            <w:r>
              <w:rPr>
                <w:sz w:val="17"/>
              </w:rPr>
              <w:t>1</w:t>
            </w:r>
          </w:p>
        </w:tc>
        <w:tc>
          <w:tcPr>
            <w:tcW w:w="7056" w:type="dxa"/>
            <w:shd w:val="clear" w:color="auto" w:fill="F2F6FA"/>
            <w:tcMar>
              <w:top w:w="100" w:type="dxa"/>
              <w:left w:w="120" w:type="dxa"/>
              <w:bottom w:w="100" w:type="dxa"/>
              <w:right w:w="120" w:type="dxa"/>
            </w:tcMar>
            <w:vAlign w:val="center"/>
          </w:tcPr>
          <w:p w14:paraId="0E45D380" w14:textId="77777777" w:rsidR="00FF7F7C" w:rsidRDefault="00000000">
            <w:r>
              <w:rPr>
                <w:sz w:val="17"/>
              </w:rPr>
              <w:t>Semantic category or entity extraction required.</w:t>
            </w:r>
          </w:p>
        </w:tc>
        <w:tc>
          <w:tcPr>
            <w:tcW w:w="2160" w:type="dxa"/>
            <w:shd w:val="clear" w:color="auto" w:fill="F2F6FA"/>
            <w:tcMar>
              <w:top w:w="100" w:type="dxa"/>
              <w:left w:w="120" w:type="dxa"/>
              <w:bottom w:w="100" w:type="dxa"/>
              <w:right w:w="120" w:type="dxa"/>
            </w:tcMar>
            <w:vAlign w:val="center"/>
          </w:tcPr>
          <w:p w14:paraId="27CF9AA9" w14:textId="77777777" w:rsidR="00FF7F7C" w:rsidRDefault="00000000">
            <w:r>
              <w:rPr>
                <w:sz w:val="17"/>
              </w:rPr>
              <w:t>One compact classification call.</w:t>
            </w:r>
          </w:p>
        </w:tc>
      </w:tr>
      <w:tr w:rsidR="00FF7F7C" w14:paraId="73470A5E" w14:textId="77777777">
        <w:trPr>
          <w:jc w:val="center"/>
        </w:trPr>
        <w:tc>
          <w:tcPr>
            <w:tcW w:w="1008" w:type="dxa"/>
            <w:tcMar>
              <w:top w:w="100" w:type="dxa"/>
              <w:left w:w="120" w:type="dxa"/>
              <w:bottom w:w="100" w:type="dxa"/>
              <w:right w:w="120" w:type="dxa"/>
            </w:tcMar>
            <w:vAlign w:val="center"/>
          </w:tcPr>
          <w:p w14:paraId="0D57495D" w14:textId="77777777" w:rsidR="00FF7F7C" w:rsidRDefault="00000000">
            <w:r>
              <w:rPr>
                <w:sz w:val="17"/>
              </w:rPr>
              <w:t>2</w:t>
            </w:r>
          </w:p>
        </w:tc>
        <w:tc>
          <w:tcPr>
            <w:tcW w:w="7056" w:type="dxa"/>
            <w:tcMar>
              <w:top w:w="100" w:type="dxa"/>
              <w:left w:w="120" w:type="dxa"/>
              <w:bottom w:w="100" w:type="dxa"/>
              <w:right w:w="120" w:type="dxa"/>
            </w:tcMar>
            <w:vAlign w:val="center"/>
          </w:tcPr>
          <w:p w14:paraId="68A62855" w14:textId="77777777" w:rsidR="00FF7F7C" w:rsidRDefault="00000000">
            <w:r>
              <w:rPr>
                <w:sz w:val="17"/>
              </w:rPr>
              <w:t>Ambiguity remains after selected tool context.</w:t>
            </w:r>
          </w:p>
        </w:tc>
        <w:tc>
          <w:tcPr>
            <w:tcW w:w="2160" w:type="dxa"/>
            <w:tcMar>
              <w:top w:w="100" w:type="dxa"/>
              <w:left w:w="120" w:type="dxa"/>
              <w:bottom w:w="100" w:type="dxa"/>
              <w:right w:w="120" w:type="dxa"/>
            </w:tcMar>
            <w:vAlign w:val="center"/>
          </w:tcPr>
          <w:p w14:paraId="496643E2" w14:textId="77777777" w:rsidR="00FF7F7C" w:rsidRDefault="00000000">
            <w:r>
              <w:rPr>
                <w:sz w:val="17"/>
              </w:rPr>
              <w:t>At most one compact reassessment.</w:t>
            </w:r>
          </w:p>
        </w:tc>
      </w:tr>
      <w:tr w:rsidR="00FF7F7C" w14:paraId="1CED90D6" w14:textId="77777777">
        <w:trPr>
          <w:jc w:val="center"/>
        </w:trPr>
        <w:tc>
          <w:tcPr>
            <w:tcW w:w="1008" w:type="dxa"/>
            <w:shd w:val="clear" w:color="auto" w:fill="F2F6FA"/>
            <w:tcMar>
              <w:top w:w="100" w:type="dxa"/>
              <w:left w:w="120" w:type="dxa"/>
              <w:bottom w:w="100" w:type="dxa"/>
              <w:right w:w="120" w:type="dxa"/>
            </w:tcMar>
            <w:vAlign w:val="center"/>
          </w:tcPr>
          <w:p w14:paraId="0765AD1E" w14:textId="77777777" w:rsidR="00FF7F7C" w:rsidRDefault="00000000">
            <w:r>
              <w:rPr>
                <w:sz w:val="17"/>
              </w:rPr>
              <w:t>3</w:t>
            </w:r>
          </w:p>
        </w:tc>
        <w:tc>
          <w:tcPr>
            <w:tcW w:w="7056" w:type="dxa"/>
            <w:shd w:val="clear" w:color="auto" w:fill="F2F6FA"/>
            <w:tcMar>
              <w:top w:w="100" w:type="dxa"/>
              <w:left w:w="120" w:type="dxa"/>
              <w:bottom w:w="100" w:type="dxa"/>
              <w:right w:w="120" w:type="dxa"/>
            </w:tcMar>
            <w:vAlign w:val="center"/>
          </w:tcPr>
          <w:p w14:paraId="62AEF9D7" w14:textId="77777777" w:rsidR="00FF7F7C" w:rsidRDefault="00000000">
            <w:r>
              <w:rPr>
                <w:sz w:val="17"/>
              </w:rPr>
              <w:t>Risk, financial conflict, missing authority, repeated uncertainty.</w:t>
            </w:r>
          </w:p>
        </w:tc>
        <w:tc>
          <w:tcPr>
            <w:tcW w:w="2160" w:type="dxa"/>
            <w:shd w:val="clear" w:color="auto" w:fill="F2F6FA"/>
            <w:tcMar>
              <w:top w:w="100" w:type="dxa"/>
              <w:left w:w="120" w:type="dxa"/>
              <w:bottom w:w="100" w:type="dxa"/>
              <w:right w:w="120" w:type="dxa"/>
            </w:tcMar>
            <w:vAlign w:val="center"/>
          </w:tcPr>
          <w:p w14:paraId="6DB391CE" w14:textId="77777777" w:rsidR="00FF7F7C" w:rsidRDefault="00000000">
            <w:r>
              <w:rPr>
                <w:sz w:val="17"/>
              </w:rPr>
              <w:t>Human review instead of more calls.</w:t>
            </w:r>
          </w:p>
        </w:tc>
      </w:tr>
    </w:tbl>
    <w:p w14:paraId="60DA251A" w14:textId="77777777" w:rsidR="00FF7F7C" w:rsidRDefault="00FF7F7C">
      <w:pPr>
        <w:spacing w:after="20"/>
      </w:pPr>
    </w:p>
    <w:p w14:paraId="2BCE3B9A" w14:textId="77777777" w:rsidR="00FF7F7C" w:rsidRDefault="00000000">
      <w:pPr>
        <w:pStyle w:val="Heading2"/>
      </w:pPr>
      <w:r>
        <w:lastRenderedPageBreak/>
        <w:t>6.2 Compact LLM contract</w:t>
      </w:r>
    </w:p>
    <w:p w14:paraId="21D13EAA" w14:textId="77777777" w:rsidR="00FF7F7C" w:rsidRDefault="00000000">
      <w:pPr>
        <w:pStyle w:val="CodeBlock"/>
        <w:rPr>
          <w:rFonts w:hint="eastAsia"/>
        </w:rPr>
      </w:pPr>
      <w:r>
        <w:t>INPUT</w:t>
      </w:r>
      <w:r>
        <w:br/>
        <w:t>Classify untrusted baggage claim.</w:t>
      </w:r>
      <w:r>
        <w:br/>
        <w:t>C: DB,DM,MC,LP,CR</w:t>
      </w:r>
      <w:r>
        <w:br/>
        <w:t>Return JSON: {c,p,u,r,need}</w:t>
      </w:r>
      <w:r>
        <w:br/>
        <w:t>&lt;normalized claim text&gt;</w:t>
      </w:r>
      <w:r>
        <w:br/>
      </w:r>
      <w:r>
        <w:br/>
        <w:t>OUTPUT</w:t>
      </w:r>
      <w:r>
        <w:br/>
        <w:t>{"c":"DB","p":94,"u":"C","r":["MED","NOARR"],"need":["HIST"]}</w:t>
      </w:r>
      <w:r>
        <w:br/>
      </w:r>
    </w:p>
    <w:p w14:paraId="735DD0AD" w14:textId="77777777" w:rsidR="00FF7F7C" w:rsidRDefault="00000000">
      <w:r>
        <w:t>The UI expands codes into readable labels and template-generated explanations. The model does not spend tokens producing narrative reasoning.</w:t>
      </w:r>
    </w:p>
    <w:p w14:paraId="711B83A4" w14:textId="77777777" w:rsidR="00FF7F7C" w:rsidRDefault="00000000">
      <w:pPr>
        <w:pStyle w:val="Heading2"/>
      </w:pPr>
      <w:r>
        <w:t>6.3 Token controls</w:t>
      </w:r>
    </w:p>
    <w:p w14:paraId="47962217" w14:textId="77777777" w:rsidR="00FF7F7C" w:rsidRDefault="00000000">
      <w:pPr>
        <w:pStyle w:val="ListBullet"/>
        <w:spacing w:after="40"/>
      </w:pPr>
      <w:r>
        <w:t>Strip HTML and navigation noise before prompting.</w:t>
      </w:r>
    </w:p>
    <w:p w14:paraId="65A69B67" w14:textId="77777777" w:rsidR="00FF7F7C" w:rsidRDefault="00000000">
      <w:pPr>
        <w:pStyle w:val="ListBullet"/>
        <w:spacing w:after="40"/>
      </w:pPr>
      <w:r>
        <w:t>Send only the current normalized claim and minimal selected facts.</w:t>
      </w:r>
    </w:p>
    <w:p w14:paraId="43A4B075" w14:textId="77777777" w:rsidR="00FF7F7C" w:rsidRDefault="00000000">
      <w:pPr>
        <w:pStyle w:val="ListBullet"/>
        <w:spacing w:after="40"/>
      </w:pPr>
      <w:r>
        <w:t>Never send complete claim history when one matched record is sufficient.</w:t>
      </w:r>
    </w:p>
    <w:p w14:paraId="201263E1" w14:textId="77777777" w:rsidR="00FF7F7C" w:rsidRDefault="00000000">
      <w:pPr>
        <w:pStyle w:val="ListBullet"/>
        <w:spacing w:after="40"/>
      </w:pPr>
      <w:r>
        <w:t>Expose context requirements, not mutation tools, to the model.</w:t>
      </w:r>
    </w:p>
    <w:p w14:paraId="7C8E6D60" w14:textId="77777777" w:rsidR="00FF7F7C" w:rsidRDefault="00000000">
      <w:pPr>
        <w:pStyle w:val="ListBullet"/>
        <w:spacing w:after="40"/>
      </w:pPr>
      <w:r>
        <w:t>Cache deterministic normalization and optional classification by text hash.</w:t>
      </w:r>
    </w:p>
    <w:p w14:paraId="7F06F661" w14:textId="77777777" w:rsidR="00FF7F7C" w:rsidRDefault="00000000">
      <w:pPr>
        <w:pStyle w:val="ListBullet"/>
        <w:spacing w:after="40"/>
      </w:pPr>
      <w:r>
        <w:t>Stop gathering evidence as soon as the selected action is ready for policy.</w:t>
      </w:r>
    </w:p>
    <w:p w14:paraId="4926E6D7" w14:textId="77777777" w:rsidR="00FF7F7C" w:rsidRDefault="00000000">
      <w:pPr>
        <w:pStyle w:val="ListBullet"/>
        <w:spacing w:after="40"/>
      </w:pPr>
      <w:r>
        <w:t>Use prompt repetition only as an A/B-tested option for short ambiguous non-reasoning prompts, not globally.</w:t>
      </w:r>
    </w:p>
    <w:p w14:paraId="7472ACD4" w14:textId="77777777" w:rsidR="00FF7F7C" w:rsidRDefault="00000000">
      <w:pPr>
        <w:pStyle w:val="ListBullet"/>
        <w:spacing w:after="40"/>
      </w:pPr>
      <w:r>
        <w:t>Record input tokens, output tokens, LLM calls, and tokens per finalized claim.</w:t>
      </w:r>
    </w:p>
    <w:p w14:paraId="6E5D4257" w14:textId="77777777" w:rsidR="00FF7F7C" w:rsidRDefault="00000000">
      <w:pPr>
        <w:pStyle w:val="Heading2"/>
      </w:pPr>
      <w:r>
        <w:t>6.4 LLM versus rules comparison</w:t>
      </w:r>
    </w:p>
    <w:p w14:paraId="0AC6F13B" w14:textId="77777777" w:rsidR="00FF7F7C" w:rsidRDefault="00000000">
      <w:r>
        <w:t>Agreement is useful for classification verification but is not proof. Regex and the LLM can both be wrong because both read the passenger narrative. Irreversible actions additionally require authoritative tool evidence.</w:t>
      </w:r>
    </w:p>
    <w:p w14:paraId="0D210E06" w14:textId="77777777" w:rsidR="00FF7F7C" w:rsidRDefault="00000000">
      <w:pPr>
        <w:pStyle w:val="CodeBlock"/>
        <w:rPr>
          <w:rFonts w:hint="eastAsia"/>
        </w:rPr>
      </w:pPr>
      <w:r>
        <w:t>agreement = (</w:t>
      </w:r>
      <w:r>
        <w:br/>
        <w:t xml:space="preserve">    category_match * 0.40 +</w:t>
      </w:r>
      <w:r>
        <w:br/>
        <w:t xml:space="preserve">    urgency_match * 0.20 +</w:t>
      </w:r>
      <w:r>
        <w:br/>
        <w:t xml:space="preserve">    entity_match * 0.20 +</w:t>
      </w:r>
      <w:r>
        <w:br/>
        <w:t xml:space="preserve">    action_compatibility * 0.10 +</w:t>
      </w:r>
      <w:r>
        <w:br/>
        <w:t xml:space="preserve">    reason_alignment * 0.10</w:t>
      </w:r>
      <w:r>
        <w:br/>
        <w:t>)</w:t>
      </w:r>
      <w:r>
        <w:br/>
      </w:r>
    </w:p>
    <w:tbl>
      <w:tblPr>
        <w:tblStyle w:val="TableGrid"/>
        <w:tblW w:w="0" w:type="auto"/>
        <w:jc w:val="center"/>
        <w:tblLook w:val="04A0" w:firstRow="1" w:lastRow="0" w:firstColumn="1" w:lastColumn="0" w:noHBand="0" w:noVBand="1"/>
      </w:tblPr>
      <w:tblGrid>
        <w:gridCol w:w="3816"/>
        <w:gridCol w:w="6408"/>
      </w:tblGrid>
      <w:tr w:rsidR="00FF7F7C" w14:paraId="60326062" w14:textId="77777777">
        <w:trPr>
          <w:tblHeader/>
          <w:jc w:val="center"/>
        </w:trPr>
        <w:tc>
          <w:tcPr>
            <w:tcW w:w="3816" w:type="dxa"/>
            <w:shd w:val="clear" w:color="auto" w:fill="17365D"/>
            <w:tcMar>
              <w:top w:w="100" w:type="dxa"/>
              <w:left w:w="120" w:type="dxa"/>
              <w:bottom w:w="100" w:type="dxa"/>
              <w:right w:w="120" w:type="dxa"/>
            </w:tcMar>
            <w:vAlign w:val="center"/>
          </w:tcPr>
          <w:p w14:paraId="4823A863" w14:textId="77777777" w:rsidR="00FF7F7C" w:rsidRDefault="00000000">
            <w:pPr>
              <w:jc w:val="center"/>
            </w:pPr>
            <w:r>
              <w:rPr>
                <w:b/>
                <w:color w:val="FFFFFF"/>
                <w:sz w:val="18"/>
              </w:rPr>
              <w:t>Condition</w:t>
            </w:r>
          </w:p>
        </w:tc>
        <w:tc>
          <w:tcPr>
            <w:tcW w:w="6408" w:type="dxa"/>
            <w:shd w:val="clear" w:color="auto" w:fill="17365D"/>
            <w:tcMar>
              <w:top w:w="100" w:type="dxa"/>
              <w:left w:w="120" w:type="dxa"/>
              <w:bottom w:w="100" w:type="dxa"/>
              <w:right w:w="120" w:type="dxa"/>
            </w:tcMar>
            <w:vAlign w:val="center"/>
          </w:tcPr>
          <w:p w14:paraId="1AFFBE40" w14:textId="77777777" w:rsidR="00FF7F7C" w:rsidRDefault="00000000">
            <w:pPr>
              <w:jc w:val="center"/>
            </w:pPr>
            <w:r>
              <w:rPr>
                <w:b/>
                <w:color w:val="FFFFFF"/>
                <w:sz w:val="18"/>
              </w:rPr>
              <w:t>Next step</w:t>
            </w:r>
          </w:p>
        </w:tc>
      </w:tr>
      <w:tr w:rsidR="00FF7F7C" w14:paraId="78D5999C" w14:textId="77777777">
        <w:trPr>
          <w:jc w:val="center"/>
        </w:trPr>
        <w:tc>
          <w:tcPr>
            <w:tcW w:w="3816" w:type="dxa"/>
            <w:tcMar>
              <w:top w:w="100" w:type="dxa"/>
              <w:left w:w="120" w:type="dxa"/>
              <w:bottom w:w="100" w:type="dxa"/>
              <w:right w:w="120" w:type="dxa"/>
            </w:tcMar>
            <w:vAlign w:val="center"/>
          </w:tcPr>
          <w:p w14:paraId="07A88638" w14:textId="77777777" w:rsidR="00FF7F7C" w:rsidRDefault="00000000">
            <w:r>
              <w:rPr>
                <w:sz w:val="17"/>
              </w:rPr>
              <w:t>Agreement &gt;= 0.85 and LLM confidence &gt;= 0.90</w:t>
            </w:r>
          </w:p>
        </w:tc>
        <w:tc>
          <w:tcPr>
            <w:tcW w:w="6408" w:type="dxa"/>
            <w:tcMar>
              <w:top w:w="100" w:type="dxa"/>
              <w:left w:w="120" w:type="dxa"/>
              <w:bottom w:w="100" w:type="dxa"/>
              <w:right w:w="120" w:type="dxa"/>
            </w:tcMar>
            <w:vAlign w:val="center"/>
          </w:tcPr>
          <w:p w14:paraId="6731B40F" w14:textId="77777777" w:rsidR="00FF7F7C" w:rsidRDefault="00000000">
            <w:r>
              <w:rPr>
                <w:sz w:val="17"/>
              </w:rPr>
              <w:t>Eligible for reversible routing or acknowledgment if guardrails pass.</w:t>
            </w:r>
          </w:p>
        </w:tc>
      </w:tr>
      <w:tr w:rsidR="00FF7F7C" w14:paraId="16E6EAB2" w14:textId="77777777">
        <w:trPr>
          <w:jc w:val="center"/>
        </w:trPr>
        <w:tc>
          <w:tcPr>
            <w:tcW w:w="3816" w:type="dxa"/>
            <w:shd w:val="clear" w:color="auto" w:fill="F2F6FA"/>
            <w:tcMar>
              <w:top w:w="100" w:type="dxa"/>
              <w:left w:w="120" w:type="dxa"/>
              <w:bottom w:w="100" w:type="dxa"/>
              <w:right w:w="120" w:type="dxa"/>
            </w:tcMar>
            <w:vAlign w:val="center"/>
          </w:tcPr>
          <w:p w14:paraId="3572E0AC" w14:textId="77777777" w:rsidR="00FF7F7C" w:rsidRDefault="00000000">
            <w:r>
              <w:rPr>
                <w:sz w:val="17"/>
              </w:rPr>
              <w:t>Agreement 0.65 to 0.84 or confidence 0.75 to 0.89</w:t>
            </w:r>
          </w:p>
        </w:tc>
        <w:tc>
          <w:tcPr>
            <w:tcW w:w="6408" w:type="dxa"/>
            <w:shd w:val="clear" w:color="auto" w:fill="F2F6FA"/>
            <w:tcMar>
              <w:top w:w="100" w:type="dxa"/>
              <w:left w:w="120" w:type="dxa"/>
              <w:bottom w:w="100" w:type="dxa"/>
              <w:right w:w="120" w:type="dxa"/>
            </w:tcMar>
            <w:vAlign w:val="center"/>
          </w:tcPr>
          <w:p w14:paraId="1321E8A6" w14:textId="77777777" w:rsidR="00FF7F7C" w:rsidRDefault="00000000">
            <w:r>
              <w:rPr>
                <w:sz w:val="17"/>
              </w:rPr>
              <w:t>Retrieve only required context and reassess once.</w:t>
            </w:r>
          </w:p>
        </w:tc>
      </w:tr>
      <w:tr w:rsidR="00FF7F7C" w14:paraId="3A8E1EDC" w14:textId="77777777">
        <w:trPr>
          <w:jc w:val="center"/>
        </w:trPr>
        <w:tc>
          <w:tcPr>
            <w:tcW w:w="3816" w:type="dxa"/>
            <w:tcMar>
              <w:top w:w="100" w:type="dxa"/>
              <w:left w:w="120" w:type="dxa"/>
              <w:bottom w:w="100" w:type="dxa"/>
              <w:right w:w="120" w:type="dxa"/>
            </w:tcMar>
            <w:vAlign w:val="center"/>
          </w:tcPr>
          <w:p w14:paraId="33C65F98" w14:textId="77777777" w:rsidR="00FF7F7C" w:rsidRDefault="00000000">
            <w:r>
              <w:rPr>
                <w:sz w:val="17"/>
              </w:rPr>
              <w:t>Agreement &lt; 0.65 or critical conflict</w:t>
            </w:r>
          </w:p>
        </w:tc>
        <w:tc>
          <w:tcPr>
            <w:tcW w:w="6408" w:type="dxa"/>
            <w:tcMar>
              <w:top w:w="100" w:type="dxa"/>
              <w:left w:w="120" w:type="dxa"/>
              <w:bottom w:w="100" w:type="dxa"/>
              <w:right w:w="120" w:type="dxa"/>
            </w:tcMar>
            <w:vAlign w:val="center"/>
          </w:tcPr>
          <w:p w14:paraId="5C4E1525" w14:textId="77777777" w:rsidR="00FF7F7C" w:rsidRDefault="00000000">
            <w:r>
              <w:rPr>
                <w:sz w:val="17"/>
              </w:rPr>
              <w:t>Human review.</w:t>
            </w:r>
          </w:p>
        </w:tc>
      </w:tr>
      <w:tr w:rsidR="00FF7F7C" w14:paraId="36FA5D97" w14:textId="77777777">
        <w:trPr>
          <w:jc w:val="center"/>
        </w:trPr>
        <w:tc>
          <w:tcPr>
            <w:tcW w:w="3816" w:type="dxa"/>
            <w:shd w:val="clear" w:color="auto" w:fill="F2F6FA"/>
            <w:tcMar>
              <w:top w:w="100" w:type="dxa"/>
              <w:left w:w="120" w:type="dxa"/>
              <w:bottom w:w="100" w:type="dxa"/>
              <w:right w:w="120" w:type="dxa"/>
            </w:tcMar>
            <w:vAlign w:val="center"/>
          </w:tcPr>
          <w:p w14:paraId="79429F68" w14:textId="77777777" w:rsidR="00FF7F7C" w:rsidRDefault="00000000">
            <w:r>
              <w:rPr>
                <w:sz w:val="17"/>
              </w:rPr>
              <w:t>Rules produce no signal</w:t>
            </w:r>
          </w:p>
        </w:tc>
        <w:tc>
          <w:tcPr>
            <w:tcW w:w="6408" w:type="dxa"/>
            <w:shd w:val="clear" w:color="auto" w:fill="F2F6FA"/>
            <w:tcMar>
              <w:top w:w="100" w:type="dxa"/>
              <w:left w:w="120" w:type="dxa"/>
              <w:bottom w:w="100" w:type="dxa"/>
              <w:right w:w="120" w:type="dxa"/>
            </w:tcMar>
            <w:vAlign w:val="center"/>
          </w:tcPr>
          <w:p w14:paraId="0BEA4F8C" w14:textId="77777777" w:rsidR="00FF7F7C" w:rsidRDefault="00000000">
            <w:r>
              <w:rPr>
                <w:sz w:val="17"/>
              </w:rPr>
              <w:t>Weak verification, not disagreement.</w:t>
            </w:r>
          </w:p>
        </w:tc>
      </w:tr>
      <w:tr w:rsidR="00FF7F7C" w14:paraId="2216A825" w14:textId="77777777">
        <w:trPr>
          <w:jc w:val="center"/>
        </w:trPr>
        <w:tc>
          <w:tcPr>
            <w:tcW w:w="3816" w:type="dxa"/>
            <w:tcMar>
              <w:top w:w="100" w:type="dxa"/>
              <w:left w:w="120" w:type="dxa"/>
              <w:bottom w:w="100" w:type="dxa"/>
              <w:right w:w="120" w:type="dxa"/>
            </w:tcMar>
            <w:vAlign w:val="center"/>
          </w:tcPr>
          <w:p w14:paraId="3DE53861" w14:textId="77777777" w:rsidR="00FF7F7C" w:rsidRDefault="00000000">
            <w:r>
              <w:rPr>
                <w:sz w:val="17"/>
              </w:rPr>
              <w:t>Money or duplicate closure</w:t>
            </w:r>
          </w:p>
        </w:tc>
        <w:tc>
          <w:tcPr>
            <w:tcW w:w="6408" w:type="dxa"/>
            <w:tcMar>
              <w:top w:w="100" w:type="dxa"/>
              <w:left w:w="120" w:type="dxa"/>
              <w:bottom w:w="100" w:type="dxa"/>
              <w:right w:w="120" w:type="dxa"/>
            </w:tcMar>
            <w:vAlign w:val="center"/>
          </w:tcPr>
          <w:p w14:paraId="1DB0C8DE" w14:textId="77777777" w:rsidR="00FF7F7C" w:rsidRDefault="00000000">
            <w:r>
              <w:rPr>
                <w:sz w:val="17"/>
              </w:rPr>
              <w:t>Authoritative tool evidence required regardless of agreement.</w:t>
            </w:r>
          </w:p>
        </w:tc>
      </w:tr>
    </w:tbl>
    <w:p w14:paraId="5A3D4F75" w14:textId="77777777" w:rsidR="00FF7F7C" w:rsidRDefault="00FF7F7C">
      <w:pPr>
        <w:spacing w:after="20"/>
      </w:pPr>
    </w:p>
    <w:p w14:paraId="7D1E284C" w14:textId="77777777" w:rsidR="00FF7F7C" w:rsidRDefault="00000000">
      <w:pPr>
        <w:pStyle w:val="Heading1"/>
      </w:pPr>
      <w:r>
        <w:lastRenderedPageBreak/>
        <w:t>7. Tools, Agents, and Permissions</w:t>
      </w:r>
    </w:p>
    <w:p w14:paraId="08FCE1ED" w14:textId="77777777" w:rsidR="00FF7F7C" w:rsidRDefault="00000000">
      <w:pPr>
        <w:pStyle w:val="Heading2"/>
      </w:pPr>
      <w:r>
        <w:t>7.1 Agents</w:t>
      </w:r>
    </w:p>
    <w:tbl>
      <w:tblPr>
        <w:tblStyle w:val="TableGrid"/>
        <w:tblW w:w="0" w:type="auto"/>
        <w:jc w:val="center"/>
        <w:tblLook w:val="04A0" w:firstRow="1" w:lastRow="0" w:firstColumn="1" w:lastColumn="0" w:noHBand="0" w:noVBand="1"/>
      </w:tblPr>
      <w:tblGrid>
        <w:gridCol w:w="2088"/>
        <w:gridCol w:w="4536"/>
        <w:gridCol w:w="3672"/>
      </w:tblGrid>
      <w:tr w:rsidR="00FF7F7C" w14:paraId="340EC702" w14:textId="77777777">
        <w:trPr>
          <w:tblHeader/>
          <w:jc w:val="center"/>
        </w:trPr>
        <w:tc>
          <w:tcPr>
            <w:tcW w:w="2088" w:type="dxa"/>
            <w:shd w:val="clear" w:color="auto" w:fill="17365D"/>
            <w:tcMar>
              <w:top w:w="100" w:type="dxa"/>
              <w:left w:w="120" w:type="dxa"/>
              <w:bottom w:w="100" w:type="dxa"/>
              <w:right w:w="120" w:type="dxa"/>
            </w:tcMar>
            <w:vAlign w:val="center"/>
          </w:tcPr>
          <w:p w14:paraId="6873ED61" w14:textId="77777777" w:rsidR="00FF7F7C" w:rsidRDefault="00000000">
            <w:pPr>
              <w:jc w:val="center"/>
            </w:pPr>
            <w:r>
              <w:rPr>
                <w:b/>
                <w:color w:val="FFFFFF"/>
                <w:sz w:val="18"/>
              </w:rPr>
              <w:t>Agent</w:t>
            </w:r>
          </w:p>
        </w:tc>
        <w:tc>
          <w:tcPr>
            <w:tcW w:w="4536" w:type="dxa"/>
            <w:shd w:val="clear" w:color="auto" w:fill="17365D"/>
            <w:tcMar>
              <w:top w:w="100" w:type="dxa"/>
              <w:left w:w="120" w:type="dxa"/>
              <w:bottom w:w="100" w:type="dxa"/>
              <w:right w:w="120" w:type="dxa"/>
            </w:tcMar>
            <w:vAlign w:val="center"/>
          </w:tcPr>
          <w:p w14:paraId="4266897D" w14:textId="77777777" w:rsidR="00FF7F7C" w:rsidRDefault="00000000">
            <w:pPr>
              <w:jc w:val="center"/>
            </w:pPr>
            <w:r>
              <w:rPr>
                <w:b/>
                <w:color w:val="FFFFFF"/>
                <w:sz w:val="18"/>
              </w:rPr>
              <w:t>Purpose</w:t>
            </w:r>
          </w:p>
        </w:tc>
        <w:tc>
          <w:tcPr>
            <w:tcW w:w="3672" w:type="dxa"/>
            <w:shd w:val="clear" w:color="auto" w:fill="17365D"/>
            <w:tcMar>
              <w:top w:w="100" w:type="dxa"/>
              <w:left w:w="120" w:type="dxa"/>
              <w:bottom w:w="100" w:type="dxa"/>
              <w:right w:w="120" w:type="dxa"/>
            </w:tcMar>
            <w:vAlign w:val="center"/>
          </w:tcPr>
          <w:p w14:paraId="72B565C9" w14:textId="77777777" w:rsidR="00FF7F7C" w:rsidRDefault="00000000">
            <w:pPr>
              <w:jc w:val="center"/>
            </w:pPr>
            <w:r>
              <w:rPr>
                <w:b/>
                <w:color w:val="FFFFFF"/>
                <w:sz w:val="18"/>
              </w:rPr>
              <w:t>Restrictions</w:t>
            </w:r>
          </w:p>
        </w:tc>
      </w:tr>
      <w:tr w:rsidR="00FF7F7C" w14:paraId="628BC1D8" w14:textId="77777777">
        <w:trPr>
          <w:jc w:val="center"/>
        </w:trPr>
        <w:tc>
          <w:tcPr>
            <w:tcW w:w="2088" w:type="dxa"/>
            <w:tcMar>
              <w:top w:w="100" w:type="dxa"/>
              <w:left w:w="120" w:type="dxa"/>
              <w:bottom w:w="100" w:type="dxa"/>
              <w:right w:w="120" w:type="dxa"/>
            </w:tcMar>
            <w:vAlign w:val="center"/>
          </w:tcPr>
          <w:p w14:paraId="35F55C49" w14:textId="77777777" w:rsidR="00FF7F7C" w:rsidRDefault="00000000">
            <w:r>
              <w:rPr>
                <w:sz w:val="17"/>
              </w:rPr>
              <w:t>Triage agent</w:t>
            </w:r>
          </w:p>
        </w:tc>
        <w:tc>
          <w:tcPr>
            <w:tcW w:w="4536" w:type="dxa"/>
            <w:tcMar>
              <w:top w:w="100" w:type="dxa"/>
              <w:left w:w="120" w:type="dxa"/>
              <w:bottom w:w="100" w:type="dxa"/>
              <w:right w:w="120" w:type="dxa"/>
            </w:tcMar>
            <w:vAlign w:val="center"/>
          </w:tcPr>
          <w:p w14:paraId="20E23E14" w14:textId="77777777" w:rsidR="00FF7F7C" w:rsidRDefault="00000000">
            <w:r>
              <w:rPr>
                <w:sz w:val="17"/>
              </w:rPr>
              <w:t>Category, entities, urgency, ambiguity, context needs.</w:t>
            </w:r>
          </w:p>
        </w:tc>
        <w:tc>
          <w:tcPr>
            <w:tcW w:w="3672" w:type="dxa"/>
            <w:tcMar>
              <w:top w:w="100" w:type="dxa"/>
              <w:left w:w="120" w:type="dxa"/>
              <w:bottom w:w="100" w:type="dxa"/>
              <w:right w:w="120" w:type="dxa"/>
            </w:tcMar>
            <w:vAlign w:val="center"/>
          </w:tcPr>
          <w:p w14:paraId="22744BC6" w14:textId="77777777" w:rsidR="00FF7F7C" w:rsidRDefault="00000000">
            <w:r>
              <w:rPr>
                <w:sz w:val="17"/>
              </w:rPr>
              <w:t>No mutation tools; JSON only; maximum two calls.</w:t>
            </w:r>
          </w:p>
        </w:tc>
      </w:tr>
      <w:tr w:rsidR="00FF7F7C" w14:paraId="413A6724" w14:textId="77777777">
        <w:trPr>
          <w:jc w:val="center"/>
        </w:trPr>
        <w:tc>
          <w:tcPr>
            <w:tcW w:w="2088" w:type="dxa"/>
            <w:shd w:val="clear" w:color="auto" w:fill="F2F6FA"/>
            <w:tcMar>
              <w:top w:w="100" w:type="dxa"/>
              <w:left w:w="120" w:type="dxa"/>
              <w:bottom w:w="100" w:type="dxa"/>
              <w:right w:w="120" w:type="dxa"/>
            </w:tcMar>
            <w:vAlign w:val="center"/>
          </w:tcPr>
          <w:p w14:paraId="26987049" w14:textId="77777777" w:rsidR="00FF7F7C" w:rsidRDefault="00000000">
            <w:r>
              <w:rPr>
                <w:sz w:val="17"/>
              </w:rPr>
              <w:t>Context reassessment</w:t>
            </w:r>
          </w:p>
        </w:tc>
        <w:tc>
          <w:tcPr>
            <w:tcW w:w="4536" w:type="dxa"/>
            <w:shd w:val="clear" w:color="auto" w:fill="F2F6FA"/>
            <w:tcMar>
              <w:top w:w="100" w:type="dxa"/>
              <w:left w:w="120" w:type="dxa"/>
              <w:bottom w:w="100" w:type="dxa"/>
              <w:right w:w="120" w:type="dxa"/>
            </w:tcMar>
            <w:vAlign w:val="center"/>
          </w:tcPr>
          <w:p w14:paraId="41185AD0" w14:textId="77777777" w:rsidR="00FF7F7C" w:rsidRDefault="00000000">
            <w:r>
              <w:rPr>
                <w:sz w:val="17"/>
              </w:rPr>
              <w:t>Re-evaluates only after relevant facts arrive.</w:t>
            </w:r>
          </w:p>
        </w:tc>
        <w:tc>
          <w:tcPr>
            <w:tcW w:w="3672" w:type="dxa"/>
            <w:shd w:val="clear" w:color="auto" w:fill="F2F6FA"/>
            <w:tcMar>
              <w:top w:w="100" w:type="dxa"/>
              <w:left w:w="120" w:type="dxa"/>
              <w:bottom w:w="100" w:type="dxa"/>
              <w:right w:w="120" w:type="dxa"/>
            </w:tcMar>
            <w:vAlign w:val="center"/>
          </w:tcPr>
          <w:p w14:paraId="5E60C38A" w14:textId="77777777" w:rsidR="00FF7F7C" w:rsidRDefault="00000000">
            <w:r>
              <w:rPr>
                <w:sz w:val="17"/>
              </w:rPr>
              <w:t>Same schema; one reassessment maximum.</w:t>
            </w:r>
          </w:p>
        </w:tc>
      </w:tr>
      <w:tr w:rsidR="00FF7F7C" w14:paraId="635379F1" w14:textId="77777777">
        <w:trPr>
          <w:jc w:val="center"/>
        </w:trPr>
        <w:tc>
          <w:tcPr>
            <w:tcW w:w="2088" w:type="dxa"/>
            <w:tcMar>
              <w:top w:w="100" w:type="dxa"/>
              <w:left w:w="120" w:type="dxa"/>
              <w:bottom w:w="100" w:type="dxa"/>
              <w:right w:w="120" w:type="dxa"/>
            </w:tcMar>
            <w:vAlign w:val="center"/>
          </w:tcPr>
          <w:p w14:paraId="78939A07" w14:textId="77777777" w:rsidR="00FF7F7C" w:rsidRDefault="00000000">
            <w:r>
              <w:rPr>
                <w:sz w:val="17"/>
              </w:rPr>
              <w:t>Human reviewer</w:t>
            </w:r>
          </w:p>
        </w:tc>
        <w:tc>
          <w:tcPr>
            <w:tcW w:w="4536" w:type="dxa"/>
            <w:tcMar>
              <w:top w:w="100" w:type="dxa"/>
              <w:left w:w="120" w:type="dxa"/>
              <w:bottom w:w="100" w:type="dxa"/>
              <w:right w:w="120" w:type="dxa"/>
            </w:tcMar>
            <w:vAlign w:val="center"/>
          </w:tcPr>
          <w:p w14:paraId="51890976" w14:textId="77777777" w:rsidR="00FF7F7C" w:rsidRDefault="00000000">
            <w:r>
              <w:rPr>
                <w:sz w:val="17"/>
              </w:rPr>
              <w:t>Reviews evidence and overrides decisions.</w:t>
            </w:r>
          </w:p>
        </w:tc>
        <w:tc>
          <w:tcPr>
            <w:tcW w:w="3672" w:type="dxa"/>
            <w:tcMar>
              <w:top w:w="100" w:type="dxa"/>
              <w:left w:w="120" w:type="dxa"/>
              <w:bottom w:w="100" w:type="dxa"/>
              <w:right w:w="120" w:type="dxa"/>
            </w:tcMar>
            <w:vAlign w:val="center"/>
          </w:tcPr>
          <w:p w14:paraId="113CC4B8" w14:textId="77777777" w:rsidR="00FF7F7C" w:rsidRDefault="00000000">
            <w:r>
              <w:rPr>
                <w:sz w:val="17"/>
              </w:rPr>
              <w:t>Override reason required; original decision retained.</w:t>
            </w:r>
          </w:p>
        </w:tc>
      </w:tr>
    </w:tbl>
    <w:p w14:paraId="147A0E1C" w14:textId="77777777" w:rsidR="00FF7F7C" w:rsidRDefault="00FF7F7C">
      <w:pPr>
        <w:spacing w:after="20"/>
      </w:pPr>
    </w:p>
    <w:p w14:paraId="297C0FCE" w14:textId="77777777" w:rsidR="00FF7F7C" w:rsidRDefault="00000000">
      <w:pPr>
        <w:pStyle w:val="Heading2"/>
      </w:pPr>
      <w:r>
        <w:t>7.2 Read-only tools</w:t>
      </w:r>
    </w:p>
    <w:p w14:paraId="17771E31" w14:textId="77777777" w:rsidR="00FF7F7C" w:rsidRDefault="00000000">
      <w:pPr>
        <w:pStyle w:val="ListBullet"/>
        <w:spacing w:after="40"/>
      </w:pPr>
      <w:r>
        <w:t>search_claim_history: exact and related claims using structured identifiers and limited semantic similarity.</w:t>
      </w:r>
    </w:p>
    <w:p w14:paraId="4FCDF4CC" w14:textId="77777777" w:rsidR="00FF7F7C" w:rsidRDefault="00000000">
      <w:pPr>
        <w:pStyle w:val="ListBullet"/>
        <w:spacing w:after="40"/>
      </w:pPr>
      <w:r>
        <w:t>get_claim_context: booking, previous correspondence, trip, or selected baggage context.</w:t>
      </w:r>
    </w:p>
    <w:p w14:paraId="2B351C63" w14:textId="77777777" w:rsidR="00FF7F7C" w:rsidRDefault="00000000">
      <w:pPr>
        <w:pStyle w:val="ListBullet"/>
        <w:spacing w:after="40"/>
      </w:pPr>
      <w:r>
        <w:t>get_baggage_tracking: four journey event types where data exists.</w:t>
      </w:r>
    </w:p>
    <w:p w14:paraId="2F8ED97B" w14:textId="77777777" w:rsidR="00FF7F7C" w:rsidRDefault="00000000">
      <w:pPr>
        <w:pStyle w:val="ListBullet"/>
        <w:spacing w:after="40"/>
      </w:pPr>
      <w:r>
        <w:t>get_compensation_record: approved, paid, currency, status, resolution type, reference, holds.</w:t>
      </w:r>
    </w:p>
    <w:p w14:paraId="163A2385" w14:textId="77777777" w:rsidR="00FF7F7C" w:rsidRDefault="00000000">
      <w:pPr>
        <w:pStyle w:val="Heading2"/>
      </w:pPr>
      <w:r>
        <w:t>7.3 Mutation tools</w:t>
      </w:r>
    </w:p>
    <w:p w14:paraId="4F716501" w14:textId="77777777" w:rsidR="00FF7F7C" w:rsidRDefault="00000000">
      <w:pPr>
        <w:pStyle w:val="ListBullet"/>
        <w:spacing w:after="40"/>
      </w:pPr>
      <w:r>
        <w:t>acknowledge_claim</w:t>
      </w:r>
    </w:p>
    <w:p w14:paraId="4C3CC056" w14:textId="77777777" w:rsidR="00FF7F7C" w:rsidRDefault="00000000">
      <w:pPr>
        <w:pStyle w:val="ListBullet"/>
        <w:spacing w:after="40"/>
      </w:pPr>
      <w:r>
        <w:t>route_claim</w:t>
      </w:r>
    </w:p>
    <w:p w14:paraId="51AB8F70" w14:textId="77777777" w:rsidR="00FF7F7C" w:rsidRDefault="00000000">
      <w:pPr>
        <w:pStyle w:val="ListBullet"/>
        <w:spacing w:after="40"/>
      </w:pPr>
      <w:r>
        <w:t>close_duplicate</w:t>
      </w:r>
    </w:p>
    <w:p w14:paraId="3DAAA09E" w14:textId="77777777" w:rsidR="00FF7F7C" w:rsidRDefault="00000000">
      <w:pPr>
        <w:pStyle w:val="ListBullet"/>
        <w:spacing w:after="40"/>
      </w:pPr>
      <w:r>
        <w:t>request_information</w:t>
      </w:r>
    </w:p>
    <w:p w14:paraId="55E09A93" w14:textId="77777777" w:rsidR="00FF7F7C" w:rsidRDefault="00000000">
      <w:pPr>
        <w:pStyle w:val="ListBullet"/>
        <w:spacing w:after="40"/>
      </w:pPr>
      <w:r>
        <w:t>issue_courtesy_resolution</w:t>
      </w:r>
    </w:p>
    <w:p w14:paraId="2496D6B1" w14:textId="77777777" w:rsidR="00FF7F7C" w:rsidRDefault="00000000">
      <w:pPr>
        <w:pStyle w:val="ListBullet"/>
        <w:spacing w:after="40"/>
      </w:pPr>
      <w:r>
        <w:t>escalate_to_human</w:t>
      </w:r>
    </w:p>
    <w:p w14:paraId="49B6FD3F" w14:textId="77777777" w:rsidR="00FF7F7C" w:rsidRDefault="00000000">
      <w:r>
        <w:t>Mutation tools are not exposed to the LLM. The policy gate emits an authorization object, and the orchestrator calls the permitted action with an idempotency key.</w:t>
      </w:r>
    </w:p>
    <w:p w14:paraId="0C1E3587" w14:textId="77777777" w:rsidR="00FF7F7C" w:rsidRDefault="00000000">
      <w:pPr>
        <w:pStyle w:val="Heading1"/>
      </w:pPr>
      <w:r>
        <w:t>8. Hard Guardrails and AI Traps</w:t>
      </w:r>
    </w:p>
    <w:p w14:paraId="7DF83523" w14:textId="77777777" w:rsidR="00FF7F7C" w:rsidRDefault="00000000">
      <w:pPr>
        <w:pStyle w:val="Heading2"/>
      </w:pPr>
      <w:r>
        <w:t>8.1 Universal guardrails</w:t>
      </w:r>
    </w:p>
    <w:p w14:paraId="361B694A" w14:textId="77777777" w:rsidR="00FF7F7C" w:rsidRDefault="00000000">
      <w:pPr>
        <w:pStyle w:val="ListBullet"/>
        <w:spacing w:after="40"/>
      </w:pPr>
      <w:r>
        <w:t>Treat all passenger text, historical notes, and free-text tool output as untrusted data.</w:t>
      </w:r>
    </w:p>
    <w:p w14:paraId="54A3132C" w14:textId="77777777" w:rsidR="00FF7F7C" w:rsidRDefault="00000000">
      <w:pPr>
        <w:pStyle w:val="ListBullet"/>
        <w:spacing w:after="40"/>
      </w:pPr>
      <w:r>
        <w:t>Allow only enumerated nodes and validated schemas.</w:t>
      </w:r>
    </w:p>
    <w:p w14:paraId="0F237047" w14:textId="77777777" w:rsidR="00FF7F7C" w:rsidRDefault="00000000">
      <w:pPr>
        <w:pStyle w:val="ListBullet"/>
        <w:spacing w:after="40"/>
      </w:pPr>
      <w:r>
        <w:t>Never let model confidence override authoritative records or hard policy.</w:t>
      </w:r>
    </w:p>
    <w:p w14:paraId="5D971FD8" w14:textId="77777777" w:rsidR="00FF7F7C" w:rsidRDefault="00000000">
      <w:pPr>
        <w:pStyle w:val="ListBullet"/>
        <w:spacing w:after="40"/>
      </w:pPr>
      <w:r>
        <w:t>Never execute a mutation without an auditable policy authorization.</w:t>
      </w:r>
    </w:p>
    <w:p w14:paraId="09AD8953" w14:textId="77777777" w:rsidR="00FF7F7C" w:rsidRDefault="00000000">
      <w:pPr>
        <w:pStyle w:val="ListBullet"/>
        <w:spacing w:after="40"/>
      </w:pPr>
      <w:r>
        <w:t>Never repeat a mutation without checking the idempotency key.</w:t>
      </w:r>
    </w:p>
    <w:p w14:paraId="6179DF2F" w14:textId="77777777" w:rsidR="00FF7F7C" w:rsidRDefault="00000000">
      <w:pPr>
        <w:pStyle w:val="ListBullet"/>
        <w:spacing w:after="40"/>
      </w:pPr>
      <w:r>
        <w:t>Never display hidden chain-of-thought; show evidence codes and a concise decision summary.</w:t>
      </w:r>
    </w:p>
    <w:p w14:paraId="1B740A75" w14:textId="77777777" w:rsidR="00FF7F7C" w:rsidRDefault="00000000">
      <w:pPr>
        <w:pStyle w:val="ListBullet"/>
        <w:spacing w:after="40"/>
      </w:pPr>
      <w:r>
        <w:t>Never silently drop an invalid CSV row; persist it as failed-safe or needs review.</w:t>
      </w:r>
    </w:p>
    <w:p w14:paraId="4DC1F20F" w14:textId="77777777" w:rsidR="00FF7F7C" w:rsidRDefault="00000000">
      <w:pPr>
        <w:pStyle w:val="Heading2"/>
      </w:pPr>
      <w:r>
        <w:t>8.2 Immediate human-attention rules</w:t>
      </w:r>
    </w:p>
    <w:tbl>
      <w:tblPr>
        <w:tblStyle w:val="TableGrid"/>
        <w:tblW w:w="0" w:type="auto"/>
        <w:jc w:val="center"/>
        <w:tblLook w:val="04A0" w:firstRow="1" w:lastRow="0" w:firstColumn="1" w:lastColumn="0" w:noHBand="0" w:noVBand="1"/>
      </w:tblPr>
      <w:tblGrid>
        <w:gridCol w:w="3528"/>
        <w:gridCol w:w="6696"/>
      </w:tblGrid>
      <w:tr w:rsidR="00FF7F7C" w14:paraId="7E279FD7" w14:textId="77777777">
        <w:trPr>
          <w:tblHeader/>
          <w:jc w:val="center"/>
        </w:trPr>
        <w:tc>
          <w:tcPr>
            <w:tcW w:w="3528" w:type="dxa"/>
            <w:shd w:val="clear" w:color="auto" w:fill="17365D"/>
            <w:tcMar>
              <w:top w:w="100" w:type="dxa"/>
              <w:left w:w="120" w:type="dxa"/>
              <w:bottom w:w="100" w:type="dxa"/>
              <w:right w:w="120" w:type="dxa"/>
            </w:tcMar>
            <w:vAlign w:val="center"/>
          </w:tcPr>
          <w:p w14:paraId="24701533" w14:textId="77777777" w:rsidR="00FF7F7C" w:rsidRDefault="00000000">
            <w:pPr>
              <w:jc w:val="center"/>
            </w:pPr>
            <w:r>
              <w:rPr>
                <w:b/>
                <w:color w:val="FFFFFF"/>
                <w:sz w:val="18"/>
              </w:rPr>
              <w:t>Trigger</w:t>
            </w:r>
          </w:p>
        </w:tc>
        <w:tc>
          <w:tcPr>
            <w:tcW w:w="6696" w:type="dxa"/>
            <w:shd w:val="clear" w:color="auto" w:fill="17365D"/>
            <w:tcMar>
              <w:top w:w="100" w:type="dxa"/>
              <w:left w:w="120" w:type="dxa"/>
              <w:bottom w:w="100" w:type="dxa"/>
              <w:right w:w="120" w:type="dxa"/>
            </w:tcMar>
            <w:vAlign w:val="center"/>
          </w:tcPr>
          <w:p w14:paraId="7AEA00A4" w14:textId="77777777" w:rsidR="00FF7F7C" w:rsidRDefault="00000000">
            <w:pPr>
              <w:jc w:val="center"/>
            </w:pPr>
            <w:r>
              <w:rPr>
                <w:b/>
                <w:color w:val="FFFFFF"/>
                <w:sz w:val="18"/>
              </w:rPr>
              <w:t>Policy</w:t>
            </w:r>
          </w:p>
        </w:tc>
      </w:tr>
      <w:tr w:rsidR="00FF7F7C" w14:paraId="7940AF05" w14:textId="77777777">
        <w:trPr>
          <w:jc w:val="center"/>
        </w:trPr>
        <w:tc>
          <w:tcPr>
            <w:tcW w:w="3528" w:type="dxa"/>
            <w:tcMar>
              <w:top w:w="100" w:type="dxa"/>
              <w:left w:w="120" w:type="dxa"/>
              <w:bottom w:w="100" w:type="dxa"/>
              <w:right w:w="120" w:type="dxa"/>
            </w:tcMar>
            <w:vAlign w:val="center"/>
          </w:tcPr>
          <w:p w14:paraId="512BFC82" w14:textId="77777777" w:rsidR="00FF7F7C" w:rsidRDefault="00000000">
            <w:r>
              <w:rPr>
                <w:sz w:val="17"/>
              </w:rPr>
              <w:t>Medication or essential medical equipment</w:t>
            </w:r>
          </w:p>
        </w:tc>
        <w:tc>
          <w:tcPr>
            <w:tcW w:w="6696" w:type="dxa"/>
            <w:tcMar>
              <w:top w:w="100" w:type="dxa"/>
              <w:left w:w="120" w:type="dxa"/>
              <w:bottom w:w="100" w:type="dxa"/>
              <w:right w:w="120" w:type="dxa"/>
            </w:tcMar>
            <w:vAlign w:val="center"/>
          </w:tcPr>
          <w:p w14:paraId="1F82D561" w14:textId="77777777" w:rsidR="00FF7F7C" w:rsidRDefault="00000000">
            <w:r>
              <w:rPr>
                <w:sz w:val="17"/>
              </w:rPr>
              <w:t>Critical review; priority tracing.</w:t>
            </w:r>
          </w:p>
        </w:tc>
      </w:tr>
      <w:tr w:rsidR="00FF7F7C" w14:paraId="3B5B86E2" w14:textId="77777777">
        <w:trPr>
          <w:jc w:val="center"/>
        </w:trPr>
        <w:tc>
          <w:tcPr>
            <w:tcW w:w="3528" w:type="dxa"/>
            <w:shd w:val="clear" w:color="auto" w:fill="F2F6FA"/>
            <w:tcMar>
              <w:top w:w="100" w:type="dxa"/>
              <w:left w:w="120" w:type="dxa"/>
              <w:bottom w:w="100" w:type="dxa"/>
              <w:right w:w="120" w:type="dxa"/>
            </w:tcMar>
            <w:vAlign w:val="center"/>
          </w:tcPr>
          <w:p w14:paraId="41874947" w14:textId="77777777" w:rsidR="00FF7F7C" w:rsidRDefault="00000000">
            <w:r>
              <w:rPr>
                <w:sz w:val="17"/>
              </w:rPr>
              <w:t>Mobility aid or accessibility equipment</w:t>
            </w:r>
          </w:p>
        </w:tc>
        <w:tc>
          <w:tcPr>
            <w:tcW w:w="6696" w:type="dxa"/>
            <w:shd w:val="clear" w:color="auto" w:fill="F2F6FA"/>
            <w:tcMar>
              <w:top w:w="100" w:type="dxa"/>
              <w:left w:w="120" w:type="dxa"/>
              <w:bottom w:w="100" w:type="dxa"/>
              <w:right w:w="120" w:type="dxa"/>
            </w:tcMar>
            <w:vAlign w:val="center"/>
          </w:tcPr>
          <w:p w14:paraId="7E13095F" w14:textId="77777777" w:rsidR="00FF7F7C" w:rsidRDefault="00000000">
            <w:r>
              <w:rPr>
                <w:sz w:val="17"/>
              </w:rPr>
              <w:t>Critical review; accessibility operations.</w:t>
            </w:r>
          </w:p>
        </w:tc>
      </w:tr>
      <w:tr w:rsidR="00FF7F7C" w14:paraId="5DB45A2A" w14:textId="77777777">
        <w:trPr>
          <w:jc w:val="center"/>
        </w:trPr>
        <w:tc>
          <w:tcPr>
            <w:tcW w:w="3528" w:type="dxa"/>
            <w:tcMar>
              <w:top w:w="100" w:type="dxa"/>
              <w:left w:w="120" w:type="dxa"/>
              <w:bottom w:w="100" w:type="dxa"/>
              <w:right w:w="120" w:type="dxa"/>
            </w:tcMar>
            <w:vAlign w:val="center"/>
          </w:tcPr>
          <w:p w14:paraId="4152723B" w14:textId="77777777" w:rsidR="00FF7F7C" w:rsidRDefault="00000000">
            <w:r>
              <w:rPr>
                <w:sz w:val="17"/>
              </w:rPr>
              <w:lastRenderedPageBreak/>
              <w:t>Passport or identity document</w:t>
            </w:r>
          </w:p>
        </w:tc>
        <w:tc>
          <w:tcPr>
            <w:tcW w:w="6696" w:type="dxa"/>
            <w:tcMar>
              <w:top w:w="100" w:type="dxa"/>
              <w:left w:w="120" w:type="dxa"/>
              <w:bottom w:w="100" w:type="dxa"/>
              <w:right w:w="120" w:type="dxa"/>
            </w:tcMar>
            <w:vAlign w:val="center"/>
          </w:tcPr>
          <w:p w14:paraId="12F50B04" w14:textId="77777777" w:rsidR="00FF7F7C" w:rsidRDefault="00000000">
            <w:r>
              <w:rPr>
                <w:sz w:val="17"/>
              </w:rPr>
              <w:t>Critical review; lost property specialist.</w:t>
            </w:r>
          </w:p>
        </w:tc>
      </w:tr>
      <w:tr w:rsidR="00FF7F7C" w14:paraId="35D22DDA" w14:textId="77777777">
        <w:trPr>
          <w:jc w:val="center"/>
        </w:trPr>
        <w:tc>
          <w:tcPr>
            <w:tcW w:w="3528" w:type="dxa"/>
            <w:shd w:val="clear" w:color="auto" w:fill="F2F6FA"/>
            <w:tcMar>
              <w:top w:w="100" w:type="dxa"/>
              <w:left w:w="120" w:type="dxa"/>
              <w:bottom w:w="100" w:type="dxa"/>
              <w:right w:w="120" w:type="dxa"/>
            </w:tcMar>
            <w:vAlign w:val="center"/>
          </w:tcPr>
          <w:p w14:paraId="6AF3E28F" w14:textId="77777777" w:rsidR="00FF7F7C" w:rsidRDefault="00000000">
            <w:r>
              <w:rPr>
                <w:sz w:val="17"/>
              </w:rPr>
              <w:t>Safety or security concern</w:t>
            </w:r>
          </w:p>
        </w:tc>
        <w:tc>
          <w:tcPr>
            <w:tcW w:w="6696" w:type="dxa"/>
            <w:shd w:val="clear" w:color="auto" w:fill="F2F6FA"/>
            <w:tcMar>
              <w:top w:w="100" w:type="dxa"/>
              <w:left w:w="120" w:type="dxa"/>
              <w:bottom w:w="100" w:type="dxa"/>
              <w:right w:w="120" w:type="dxa"/>
            </w:tcMar>
            <w:vAlign w:val="center"/>
          </w:tcPr>
          <w:p w14:paraId="294777F8" w14:textId="77777777" w:rsidR="00FF7F7C" w:rsidRDefault="00000000">
            <w:r>
              <w:rPr>
                <w:sz w:val="17"/>
              </w:rPr>
              <w:t>Critical review; security operations.</w:t>
            </w:r>
          </w:p>
        </w:tc>
      </w:tr>
      <w:tr w:rsidR="00FF7F7C" w14:paraId="4778C00A" w14:textId="77777777">
        <w:trPr>
          <w:jc w:val="center"/>
        </w:trPr>
        <w:tc>
          <w:tcPr>
            <w:tcW w:w="3528" w:type="dxa"/>
            <w:tcMar>
              <w:top w:w="100" w:type="dxa"/>
              <w:left w:w="120" w:type="dxa"/>
              <w:bottom w:w="100" w:type="dxa"/>
              <w:right w:w="120" w:type="dxa"/>
            </w:tcMar>
            <w:vAlign w:val="center"/>
          </w:tcPr>
          <w:p w14:paraId="5B35C5FB" w14:textId="77777777" w:rsidR="00FF7F7C" w:rsidRDefault="00000000">
            <w:r>
              <w:rPr>
                <w:sz w:val="17"/>
              </w:rPr>
              <w:t>Theft or tampering allegation</w:t>
            </w:r>
          </w:p>
        </w:tc>
        <w:tc>
          <w:tcPr>
            <w:tcW w:w="6696" w:type="dxa"/>
            <w:tcMar>
              <w:top w:w="100" w:type="dxa"/>
              <w:left w:w="120" w:type="dxa"/>
              <w:bottom w:w="100" w:type="dxa"/>
              <w:right w:w="120" w:type="dxa"/>
            </w:tcMar>
            <w:vAlign w:val="center"/>
          </w:tcPr>
          <w:p w14:paraId="38F91A75" w14:textId="77777777" w:rsidR="00FF7F7C" w:rsidRDefault="00000000">
            <w:r>
              <w:rPr>
                <w:sz w:val="17"/>
              </w:rPr>
              <w:t>No auto-close; investigation route.</w:t>
            </w:r>
          </w:p>
        </w:tc>
      </w:tr>
      <w:tr w:rsidR="00FF7F7C" w14:paraId="482D3A85" w14:textId="77777777">
        <w:trPr>
          <w:jc w:val="center"/>
        </w:trPr>
        <w:tc>
          <w:tcPr>
            <w:tcW w:w="3528" w:type="dxa"/>
            <w:shd w:val="clear" w:color="auto" w:fill="F2F6FA"/>
            <w:tcMar>
              <w:top w:w="100" w:type="dxa"/>
              <w:left w:w="120" w:type="dxa"/>
              <w:bottom w:w="100" w:type="dxa"/>
              <w:right w:w="120" w:type="dxa"/>
            </w:tcMar>
            <w:vAlign w:val="center"/>
          </w:tcPr>
          <w:p w14:paraId="7E6C08AF" w14:textId="77777777" w:rsidR="00FF7F7C" w:rsidRDefault="00000000">
            <w:r>
              <w:rPr>
                <w:sz w:val="17"/>
              </w:rPr>
              <w:t>Repeated unresolved contacts</w:t>
            </w:r>
          </w:p>
        </w:tc>
        <w:tc>
          <w:tcPr>
            <w:tcW w:w="6696" w:type="dxa"/>
            <w:shd w:val="clear" w:color="auto" w:fill="F2F6FA"/>
            <w:tcMar>
              <w:top w:w="100" w:type="dxa"/>
              <w:left w:w="120" w:type="dxa"/>
              <w:bottom w:w="100" w:type="dxa"/>
              <w:right w:w="120" w:type="dxa"/>
            </w:tcMar>
            <w:vAlign w:val="center"/>
          </w:tcPr>
          <w:p w14:paraId="1196259A" w14:textId="77777777" w:rsidR="00FF7F7C" w:rsidRDefault="00000000">
            <w:r>
              <w:rPr>
                <w:sz w:val="17"/>
              </w:rPr>
              <w:t>High-priority resolution review.</w:t>
            </w:r>
          </w:p>
        </w:tc>
      </w:tr>
      <w:tr w:rsidR="00FF7F7C" w14:paraId="00807B64" w14:textId="77777777">
        <w:trPr>
          <w:jc w:val="center"/>
        </w:trPr>
        <w:tc>
          <w:tcPr>
            <w:tcW w:w="3528" w:type="dxa"/>
            <w:tcMar>
              <w:top w:w="100" w:type="dxa"/>
              <w:left w:w="120" w:type="dxa"/>
              <w:bottom w:w="100" w:type="dxa"/>
              <w:right w:w="120" w:type="dxa"/>
            </w:tcMar>
            <w:vAlign w:val="center"/>
          </w:tcPr>
          <w:p w14:paraId="0A2AD54A" w14:textId="77777777" w:rsidR="00FF7F7C" w:rsidRDefault="00000000">
            <w:r>
              <w:rPr>
                <w:sz w:val="17"/>
              </w:rPr>
              <w:t>Identity or record conflict</w:t>
            </w:r>
          </w:p>
        </w:tc>
        <w:tc>
          <w:tcPr>
            <w:tcW w:w="6696" w:type="dxa"/>
            <w:tcMar>
              <w:top w:w="100" w:type="dxa"/>
              <w:left w:w="120" w:type="dxa"/>
              <w:bottom w:w="100" w:type="dxa"/>
              <w:right w:w="120" w:type="dxa"/>
            </w:tcMar>
            <w:vAlign w:val="center"/>
          </w:tcPr>
          <w:p w14:paraId="28452A9C" w14:textId="77777777" w:rsidR="00FF7F7C" w:rsidRDefault="00000000">
            <w:r>
              <w:rPr>
                <w:sz w:val="17"/>
              </w:rPr>
              <w:t>Block affected action; human review.</w:t>
            </w:r>
          </w:p>
        </w:tc>
      </w:tr>
    </w:tbl>
    <w:p w14:paraId="5C0A6133" w14:textId="77777777" w:rsidR="00FF7F7C" w:rsidRDefault="00FF7F7C">
      <w:pPr>
        <w:spacing w:after="20"/>
      </w:pPr>
    </w:p>
    <w:p w14:paraId="153FD260" w14:textId="77777777" w:rsidR="00FF7F7C" w:rsidRDefault="00000000">
      <w:pPr>
        <w:pStyle w:val="Heading2"/>
      </w:pPr>
      <w:r>
        <w:t>8.3 Compensation fail-closed matrix</w:t>
      </w:r>
    </w:p>
    <w:tbl>
      <w:tblPr>
        <w:tblStyle w:val="TableGrid"/>
        <w:tblW w:w="0" w:type="auto"/>
        <w:jc w:val="center"/>
        <w:tblLook w:val="04A0" w:firstRow="1" w:lastRow="0" w:firstColumn="1" w:lastColumn="0" w:noHBand="0" w:noVBand="1"/>
      </w:tblPr>
      <w:tblGrid>
        <w:gridCol w:w="7056"/>
        <w:gridCol w:w="3168"/>
      </w:tblGrid>
      <w:tr w:rsidR="00FF7F7C" w14:paraId="3DE0CBF5" w14:textId="77777777">
        <w:trPr>
          <w:tblHeader/>
          <w:jc w:val="center"/>
        </w:trPr>
        <w:tc>
          <w:tcPr>
            <w:tcW w:w="7056" w:type="dxa"/>
            <w:shd w:val="clear" w:color="auto" w:fill="17365D"/>
            <w:tcMar>
              <w:top w:w="100" w:type="dxa"/>
              <w:left w:w="120" w:type="dxa"/>
              <w:bottom w:w="100" w:type="dxa"/>
              <w:right w:w="120" w:type="dxa"/>
            </w:tcMar>
            <w:vAlign w:val="center"/>
          </w:tcPr>
          <w:p w14:paraId="4C765A95" w14:textId="77777777" w:rsidR="00FF7F7C" w:rsidRDefault="00000000">
            <w:pPr>
              <w:jc w:val="center"/>
            </w:pPr>
            <w:r>
              <w:rPr>
                <w:b/>
                <w:color w:val="FFFFFF"/>
                <w:sz w:val="18"/>
              </w:rPr>
              <w:t>Situation</w:t>
            </w:r>
          </w:p>
        </w:tc>
        <w:tc>
          <w:tcPr>
            <w:tcW w:w="3168" w:type="dxa"/>
            <w:shd w:val="clear" w:color="auto" w:fill="17365D"/>
            <w:tcMar>
              <w:top w:w="100" w:type="dxa"/>
              <w:left w:w="120" w:type="dxa"/>
              <w:bottom w:w="100" w:type="dxa"/>
              <w:right w:w="120" w:type="dxa"/>
            </w:tcMar>
            <w:vAlign w:val="center"/>
          </w:tcPr>
          <w:p w14:paraId="737DD853" w14:textId="77777777" w:rsidR="00FF7F7C" w:rsidRDefault="00000000">
            <w:pPr>
              <w:jc w:val="center"/>
            </w:pPr>
            <w:r>
              <w:rPr>
                <w:b/>
                <w:color w:val="FFFFFF"/>
                <w:sz w:val="18"/>
              </w:rPr>
              <w:t>Autonomous courtesy resolution</w:t>
            </w:r>
          </w:p>
        </w:tc>
      </w:tr>
      <w:tr w:rsidR="00FF7F7C" w14:paraId="261F20AE" w14:textId="77777777">
        <w:trPr>
          <w:jc w:val="center"/>
        </w:trPr>
        <w:tc>
          <w:tcPr>
            <w:tcW w:w="7056" w:type="dxa"/>
            <w:tcMar>
              <w:top w:w="100" w:type="dxa"/>
              <w:left w:w="120" w:type="dxa"/>
              <w:bottom w:w="100" w:type="dxa"/>
              <w:right w:w="120" w:type="dxa"/>
            </w:tcMar>
            <w:vAlign w:val="center"/>
          </w:tcPr>
          <w:p w14:paraId="73FD4DBE" w14:textId="77777777" w:rsidR="00FF7F7C" w:rsidRDefault="00000000">
            <w:r>
              <w:rPr>
                <w:sz w:val="17"/>
              </w:rPr>
              <w:t>General demand without a specific discrepancy</w:t>
            </w:r>
          </w:p>
        </w:tc>
        <w:tc>
          <w:tcPr>
            <w:tcW w:w="3168" w:type="dxa"/>
            <w:tcMar>
              <w:top w:w="100" w:type="dxa"/>
              <w:left w:w="120" w:type="dxa"/>
              <w:bottom w:w="100" w:type="dxa"/>
              <w:right w:w="120" w:type="dxa"/>
            </w:tcMar>
            <w:vAlign w:val="center"/>
          </w:tcPr>
          <w:p w14:paraId="579C66C3" w14:textId="77777777" w:rsidR="00FF7F7C" w:rsidRDefault="00000000">
            <w:r>
              <w:rPr>
                <w:sz w:val="17"/>
              </w:rPr>
              <w:t>Blocked</w:t>
            </w:r>
          </w:p>
        </w:tc>
      </w:tr>
      <w:tr w:rsidR="00FF7F7C" w14:paraId="7DBACEFF" w14:textId="77777777">
        <w:trPr>
          <w:jc w:val="center"/>
        </w:trPr>
        <w:tc>
          <w:tcPr>
            <w:tcW w:w="7056" w:type="dxa"/>
            <w:shd w:val="clear" w:color="auto" w:fill="F2F6FA"/>
            <w:tcMar>
              <w:top w:w="100" w:type="dxa"/>
              <w:left w:w="120" w:type="dxa"/>
              <w:bottom w:w="100" w:type="dxa"/>
              <w:right w:w="120" w:type="dxa"/>
            </w:tcMar>
            <w:vAlign w:val="center"/>
          </w:tcPr>
          <w:p w14:paraId="133584E3" w14:textId="77777777" w:rsidR="00FF7F7C" w:rsidRDefault="00000000">
            <w:r>
              <w:rPr>
                <w:sz w:val="17"/>
              </w:rPr>
              <w:t>Compensation record missing</w:t>
            </w:r>
          </w:p>
        </w:tc>
        <w:tc>
          <w:tcPr>
            <w:tcW w:w="3168" w:type="dxa"/>
            <w:shd w:val="clear" w:color="auto" w:fill="F2F6FA"/>
            <w:tcMar>
              <w:top w:w="100" w:type="dxa"/>
              <w:left w:w="120" w:type="dxa"/>
              <w:bottom w:w="100" w:type="dxa"/>
              <w:right w:w="120" w:type="dxa"/>
            </w:tcMar>
            <w:vAlign w:val="center"/>
          </w:tcPr>
          <w:p w14:paraId="0737AB7F" w14:textId="77777777" w:rsidR="00FF7F7C" w:rsidRDefault="00000000">
            <w:r>
              <w:rPr>
                <w:sz w:val="17"/>
              </w:rPr>
              <w:t>Blocked</w:t>
            </w:r>
          </w:p>
        </w:tc>
      </w:tr>
      <w:tr w:rsidR="00FF7F7C" w14:paraId="51D3791C" w14:textId="77777777">
        <w:trPr>
          <w:jc w:val="center"/>
        </w:trPr>
        <w:tc>
          <w:tcPr>
            <w:tcW w:w="7056" w:type="dxa"/>
            <w:tcMar>
              <w:top w:w="100" w:type="dxa"/>
              <w:left w:w="120" w:type="dxa"/>
              <w:bottom w:w="100" w:type="dxa"/>
              <w:right w:w="120" w:type="dxa"/>
            </w:tcMar>
            <w:vAlign w:val="center"/>
          </w:tcPr>
          <w:p w14:paraId="02A3FEC2" w14:textId="77777777" w:rsidR="00FF7F7C" w:rsidRDefault="00000000">
            <w:r>
              <w:rPr>
                <w:sz w:val="17"/>
              </w:rPr>
              <w:t>Claimant identity mismatch</w:t>
            </w:r>
          </w:p>
        </w:tc>
        <w:tc>
          <w:tcPr>
            <w:tcW w:w="3168" w:type="dxa"/>
            <w:tcMar>
              <w:top w:w="100" w:type="dxa"/>
              <w:left w:w="120" w:type="dxa"/>
              <w:bottom w:w="100" w:type="dxa"/>
              <w:right w:w="120" w:type="dxa"/>
            </w:tcMar>
            <w:vAlign w:val="center"/>
          </w:tcPr>
          <w:p w14:paraId="6870FE2A" w14:textId="77777777" w:rsidR="00FF7F7C" w:rsidRDefault="00000000">
            <w:r>
              <w:rPr>
                <w:sz w:val="17"/>
              </w:rPr>
              <w:t>Blocked</w:t>
            </w:r>
          </w:p>
        </w:tc>
      </w:tr>
      <w:tr w:rsidR="00FF7F7C" w14:paraId="33C46D71" w14:textId="77777777">
        <w:trPr>
          <w:jc w:val="center"/>
        </w:trPr>
        <w:tc>
          <w:tcPr>
            <w:tcW w:w="7056" w:type="dxa"/>
            <w:shd w:val="clear" w:color="auto" w:fill="F2F6FA"/>
            <w:tcMar>
              <w:top w:w="100" w:type="dxa"/>
              <w:left w:w="120" w:type="dxa"/>
              <w:bottom w:w="100" w:type="dxa"/>
              <w:right w:w="120" w:type="dxa"/>
            </w:tcMar>
            <w:vAlign w:val="center"/>
          </w:tcPr>
          <w:p w14:paraId="38DA0E93" w14:textId="77777777" w:rsidR="00FF7F7C" w:rsidRDefault="00000000">
            <w:r>
              <w:rPr>
                <w:sz w:val="17"/>
              </w:rPr>
              <w:t>Approved and paid amounts match</w:t>
            </w:r>
          </w:p>
        </w:tc>
        <w:tc>
          <w:tcPr>
            <w:tcW w:w="3168" w:type="dxa"/>
            <w:shd w:val="clear" w:color="auto" w:fill="F2F6FA"/>
            <w:tcMar>
              <w:top w:w="100" w:type="dxa"/>
              <w:left w:w="120" w:type="dxa"/>
              <w:bottom w:w="100" w:type="dxa"/>
              <w:right w:w="120" w:type="dxa"/>
            </w:tcMar>
            <w:vAlign w:val="center"/>
          </w:tcPr>
          <w:p w14:paraId="206DEA5B" w14:textId="77777777" w:rsidR="00FF7F7C" w:rsidRDefault="00000000">
            <w:r>
              <w:rPr>
                <w:sz w:val="17"/>
              </w:rPr>
              <w:t>Blocked</w:t>
            </w:r>
          </w:p>
        </w:tc>
      </w:tr>
      <w:tr w:rsidR="00FF7F7C" w14:paraId="3B4466D9" w14:textId="77777777">
        <w:trPr>
          <w:jc w:val="center"/>
        </w:trPr>
        <w:tc>
          <w:tcPr>
            <w:tcW w:w="7056" w:type="dxa"/>
            <w:tcMar>
              <w:top w:w="100" w:type="dxa"/>
              <w:left w:w="120" w:type="dxa"/>
              <w:bottom w:w="100" w:type="dxa"/>
              <w:right w:w="120" w:type="dxa"/>
            </w:tcMar>
            <w:vAlign w:val="center"/>
          </w:tcPr>
          <w:p w14:paraId="11A74D5D" w14:textId="77777777" w:rsidR="00FF7F7C" w:rsidRDefault="00000000">
            <w:r>
              <w:rPr>
                <w:sz w:val="17"/>
              </w:rPr>
              <w:t>Difference alleged but not verified</w:t>
            </w:r>
          </w:p>
        </w:tc>
        <w:tc>
          <w:tcPr>
            <w:tcW w:w="3168" w:type="dxa"/>
            <w:tcMar>
              <w:top w:w="100" w:type="dxa"/>
              <w:left w:w="120" w:type="dxa"/>
              <w:bottom w:w="100" w:type="dxa"/>
              <w:right w:w="120" w:type="dxa"/>
            </w:tcMar>
            <w:vAlign w:val="center"/>
          </w:tcPr>
          <w:p w14:paraId="5A4F9CEF" w14:textId="77777777" w:rsidR="00FF7F7C" w:rsidRDefault="00000000">
            <w:r>
              <w:rPr>
                <w:sz w:val="17"/>
              </w:rPr>
              <w:t>Blocked</w:t>
            </w:r>
          </w:p>
        </w:tc>
      </w:tr>
      <w:tr w:rsidR="00FF7F7C" w14:paraId="10B968B9" w14:textId="77777777">
        <w:trPr>
          <w:jc w:val="center"/>
        </w:trPr>
        <w:tc>
          <w:tcPr>
            <w:tcW w:w="7056" w:type="dxa"/>
            <w:shd w:val="clear" w:color="auto" w:fill="F2F6FA"/>
            <w:tcMar>
              <w:top w:w="100" w:type="dxa"/>
              <w:left w:w="120" w:type="dxa"/>
              <w:bottom w:w="100" w:type="dxa"/>
              <w:right w:w="120" w:type="dxa"/>
            </w:tcMar>
            <w:vAlign w:val="center"/>
          </w:tcPr>
          <w:p w14:paraId="4A2A6D7F" w14:textId="77777777" w:rsidR="00FF7F7C" w:rsidRDefault="00000000">
            <w:r>
              <w:rPr>
                <w:sz w:val="17"/>
              </w:rPr>
              <w:t>Currency mismatch</w:t>
            </w:r>
          </w:p>
        </w:tc>
        <w:tc>
          <w:tcPr>
            <w:tcW w:w="3168" w:type="dxa"/>
            <w:shd w:val="clear" w:color="auto" w:fill="F2F6FA"/>
            <w:tcMar>
              <w:top w:w="100" w:type="dxa"/>
              <w:left w:w="120" w:type="dxa"/>
              <w:bottom w:w="100" w:type="dxa"/>
              <w:right w:w="120" w:type="dxa"/>
            </w:tcMar>
            <w:vAlign w:val="center"/>
          </w:tcPr>
          <w:p w14:paraId="58B772BC" w14:textId="77777777" w:rsidR="00FF7F7C" w:rsidRDefault="00000000">
            <w:r>
              <w:rPr>
                <w:sz w:val="17"/>
              </w:rPr>
              <w:t>Blocked</w:t>
            </w:r>
          </w:p>
        </w:tc>
      </w:tr>
      <w:tr w:rsidR="00FF7F7C" w14:paraId="53BDC035" w14:textId="77777777">
        <w:trPr>
          <w:jc w:val="center"/>
        </w:trPr>
        <w:tc>
          <w:tcPr>
            <w:tcW w:w="7056" w:type="dxa"/>
            <w:tcMar>
              <w:top w:w="100" w:type="dxa"/>
              <w:left w:w="120" w:type="dxa"/>
              <w:bottom w:w="100" w:type="dxa"/>
              <w:right w:w="120" w:type="dxa"/>
            </w:tcMar>
            <w:vAlign w:val="center"/>
          </w:tcPr>
          <w:p w14:paraId="33F32D31" w14:textId="77777777" w:rsidR="00FF7F7C" w:rsidRDefault="00000000">
            <w:r>
              <w:rPr>
                <w:sz w:val="17"/>
              </w:rPr>
              <w:t>Payment pending, reversed, failed, or unclear</w:t>
            </w:r>
          </w:p>
        </w:tc>
        <w:tc>
          <w:tcPr>
            <w:tcW w:w="3168" w:type="dxa"/>
            <w:tcMar>
              <w:top w:w="100" w:type="dxa"/>
              <w:left w:w="120" w:type="dxa"/>
              <w:bottom w:w="100" w:type="dxa"/>
              <w:right w:w="120" w:type="dxa"/>
            </w:tcMar>
            <w:vAlign w:val="center"/>
          </w:tcPr>
          <w:p w14:paraId="13197C2F" w14:textId="77777777" w:rsidR="00FF7F7C" w:rsidRDefault="00000000">
            <w:r>
              <w:rPr>
                <w:sz w:val="17"/>
              </w:rPr>
              <w:t>Blocked</w:t>
            </w:r>
          </w:p>
        </w:tc>
      </w:tr>
      <w:tr w:rsidR="00FF7F7C" w14:paraId="06341C60" w14:textId="77777777">
        <w:trPr>
          <w:jc w:val="center"/>
        </w:trPr>
        <w:tc>
          <w:tcPr>
            <w:tcW w:w="7056" w:type="dxa"/>
            <w:shd w:val="clear" w:color="auto" w:fill="F2F6FA"/>
            <w:tcMar>
              <w:top w:w="100" w:type="dxa"/>
              <w:left w:w="120" w:type="dxa"/>
              <w:bottom w:w="100" w:type="dxa"/>
              <w:right w:w="120" w:type="dxa"/>
            </w:tcMar>
            <w:vAlign w:val="center"/>
          </w:tcPr>
          <w:p w14:paraId="3183A6BE" w14:textId="77777777" w:rsidR="00FF7F7C" w:rsidRDefault="00000000">
            <w:r>
              <w:rPr>
                <w:sz w:val="17"/>
              </w:rPr>
              <w:t>Previous correction or courtesy resolution exists</w:t>
            </w:r>
          </w:p>
        </w:tc>
        <w:tc>
          <w:tcPr>
            <w:tcW w:w="3168" w:type="dxa"/>
            <w:shd w:val="clear" w:color="auto" w:fill="F2F6FA"/>
            <w:tcMar>
              <w:top w:w="100" w:type="dxa"/>
              <w:left w:w="120" w:type="dxa"/>
              <w:bottom w:w="100" w:type="dxa"/>
              <w:right w:w="120" w:type="dxa"/>
            </w:tcMar>
            <w:vAlign w:val="center"/>
          </w:tcPr>
          <w:p w14:paraId="22A099AC" w14:textId="77777777" w:rsidR="00FF7F7C" w:rsidRDefault="00000000">
            <w:r>
              <w:rPr>
                <w:sz w:val="17"/>
              </w:rPr>
              <w:t>Blocked</w:t>
            </w:r>
          </w:p>
        </w:tc>
      </w:tr>
      <w:tr w:rsidR="00FF7F7C" w14:paraId="4BFFCAB3" w14:textId="77777777">
        <w:trPr>
          <w:jc w:val="center"/>
        </w:trPr>
        <w:tc>
          <w:tcPr>
            <w:tcW w:w="7056" w:type="dxa"/>
            <w:tcMar>
              <w:top w:w="100" w:type="dxa"/>
              <w:left w:w="120" w:type="dxa"/>
              <w:bottom w:w="100" w:type="dxa"/>
              <w:right w:w="120" w:type="dxa"/>
            </w:tcMar>
            <w:vAlign w:val="center"/>
          </w:tcPr>
          <w:p w14:paraId="18314DE4" w14:textId="77777777" w:rsidR="00FF7F7C" w:rsidRDefault="00000000">
            <w:r>
              <w:rPr>
                <w:sz w:val="17"/>
              </w:rPr>
              <w:t>Fraud or legal hold</w:t>
            </w:r>
          </w:p>
        </w:tc>
        <w:tc>
          <w:tcPr>
            <w:tcW w:w="3168" w:type="dxa"/>
            <w:tcMar>
              <w:top w:w="100" w:type="dxa"/>
              <w:left w:w="120" w:type="dxa"/>
              <w:bottom w:w="100" w:type="dxa"/>
              <w:right w:w="120" w:type="dxa"/>
            </w:tcMar>
            <w:vAlign w:val="center"/>
          </w:tcPr>
          <w:p w14:paraId="3685F474" w14:textId="77777777" w:rsidR="00FF7F7C" w:rsidRDefault="00000000">
            <w:r>
              <w:rPr>
                <w:sz w:val="17"/>
              </w:rPr>
              <w:t>Blocked</w:t>
            </w:r>
          </w:p>
        </w:tc>
      </w:tr>
      <w:tr w:rsidR="00FF7F7C" w14:paraId="7060B9EA" w14:textId="77777777">
        <w:trPr>
          <w:jc w:val="center"/>
        </w:trPr>
        <w:tc>
          <w:tcPr>
            <w:tcW w:w="7056" w:type="dxa"/>
            <w:shd w:val="clear" w:color="auto" w:fill="F2F6FA"/>
            <w:tcMar>
              <w:top w:w="100" w:type="dxa"/>
              <w:left w:w="120" w:type="dxa"/>
              <w:bottom w:w="100" w:type="dxa"/>
              <w:right w:w="120" w:type="dxa"/>
            </w:tcMar>
            <w:vAlign w:val="center"/>
          </w:tcPr>
          <w:p w14:paraId="2F101696" w14:textId="77777777" w:rsidR="00FF7F7C" w:rsidRDefault="00000000">
            <w:r>
              <w:rPr>
                <w:sz w:val="17"/>
              </w:rPr>
              <w:t>Amount exceeds configured authority</w:t>
            </w:r>
          </w:p>
        </w:tc>
        <w:tc>
          <w:tcPr>
            <w:tcW w:w="3168" w:type="dxa"/>
            <w:shd w:val="clear" w:color="auto" w:fill="F2F6FA"/>
            <w:tcMar>
              <w:top w:w="100" w:type="dxa"/>
              <w:left w:w="120" w:type="dxa"/>
              <w:bottom w:w="100" w:type="dxa"/>
              <w:right w:w="120" w:type="dxa"/>
            </w:tcMar>
            <w:vAlign w:val="center"/>
          </w:tcPr>
          <w:p w14:paraId="173F3F01" w14:textId="77777777" w:rsidR="00FF7F7C" w:rsidRDefault="00000000">
            <w:r>
              <w:rPr>
                <w:sz w:val="17"/>
              </w:rPr>
              <w:t>Blocked</w:t>
            </w:r>
          </w:p>
        </w:tc>
      </w:tr>
      <w:tr w:rsidR="00FF7F7C" w14:paraId="54308BC3" w14:textId="77777777">
        <w:trPr>
          <w:jc w:val="center"/>
        </w:trPr>
        <w:tc>
          <w:tcPr>
            <w:tcW w:w="7056" w:type="dxa"/>
            <w:tcMar>
              <w:top w:w="100" w:type="dxa"/>
              <w:left w:w="120" w:type="dxa"/>
              <w:bottom w:w="100" w:type="dxa"/>
              <w:right w:w="120" w:type="dxa"/>
            </w:tcMar>
            <w:vAlign w:val="center"/>
          </w:tcPr>
          <w:p w14:paraId="49C93AD2" w14:textId="77777777" w:rsidR="00FF7F7C" w:rsidRDefault="00000000">
            <w:r>
              <w:rPr>
                <w:sz w:val="17"/>
              </w:rPr>
              <w:t>Policy interpretation required</w:t>
            </w:r>
          </w:p>
        </w:tc>
        <w:tc>
          <w:tcPr>
            <w:tcW w:w="3168" w:type="dxa"/>
            <w:tcMar>
              <w:top w:w="100" w:type="dxa"/>
              <w:left w:w="120" w:type="dxa"/>
              <w:bottom w:w="100" w:type="dxa"/>
              <w:right w:w="120" w:type="dxa"/>
            </w:tcMar>
            <w:vAlign w:val="center"/>
          </w:tcPr>
          <w:p w14:paraId="47E26B05" w14:textId="77777777" w:rsidR="00FF7F7C" w:rsidRDefault="00000000">
            <w:r>
              <w:rPr>
                <w:sz w:val="17"/>
              </w:rPr>
              <w:t>Blocked</w:t>
            </w:r>
          </w:p>
        </w:tc>
      </w:tr>
      <w:tr w:rsidR="00FF7F7C" w14:paraId="74DEBA95" w14:textId="77777777">
        <w:trPr>
          <w:jc w:val="center"/>
        </w:trPr>
        <w:tc>
          <w:tcPr>
            <w:tcW w:w="7056" w:type="dxa"/>
            <w:shd w:val="clear" w:color="auto" w:fill="F2F6FA"/>
            <w:tcMar>
              <w:top w:w="100" w:type="dxa"/>
              <w:left w:w="120" w:type="dxa"/>
              <w:bottom w:w="100" w:type="dxa"/>
              <w:right w:w="120" w:type="dxa"/>
            </w:tcMar>
            <w:vAlign w:val="center"/>
          </w:tcPr>
          <w:p w14:paraId="656E95B9" w14:textId="77777777" w:rsidR="00FF7F7C" w:rsidRDefault="00000000">
            <w:r>
              <w:rPr>
                <w:sz w:val="17"/>
              </w:rPr>
              <w:t>Tool unavailable</w:t>
            </w:r>
          </w:p>
        </w:tc>
        <w:tc>
          <w:tcPr>
            <w:tcW w:w="3168" w:type="dxa"/>
            <w:shd w:val="clear" w:color="auto" w:fill="F2F6FA"/>
            <w:tcMar>
              <w:top w:w="100" w:type="dxa"/>
              <w:left w:w="120" w:type="dxa"/>
              <w:bottom w:w="100" w:type="dxa"/>
              <w:right w:w="120" w:type="dxa"/>
            </w:tcMar>
            <w:vAlign w:val="center"/>
          </w:tcPr>
          <w:p w14:paraId="5E72CAE6" w14:textId="77777777" w:rsidR="00FF7F7C" w:rsidRDefault="00000000">
            <w:r>
              <w:rPr>
                <w:sz w:val="17"/>
              </w:rPr>
              <w:t>Blocked</w:t>
            </w:r>
          </w:p>
        </w:tc>
      </w:tr>
      <w:tr w:rsidR="00FF7F7C" w14:paraId="6F9077C7" w14:textId="77777777">
        <w:trPr>
          <w:jc w:val="center"/>
        </w:trPr>
        <w:tc>
          <w:tcPr>
            <w:tcW w:w="7056" w:type="dxa"/>
            <w:tcMar>
              <w:top w:w="100" w:type="dxa"/>
              <w:left w:w="120" w:type="dxa"/>
              <w:bottom w:w="100" w:type="dxa"/>
              <w:right w:w="120" w:type="dxa"/>
            </w:tcMar>
            <w:vAlign w:val="center"/>
          </w:tcPr>
          <w:p w14:paraId="1FA8EEF3" w14:textId="77777777" w:rsidR="00FF7F7C" w:rsidRDefault="00000000">
            <w:r>
              <w:rPr>
                <w:sz w:val="17"/>
              </w:rPr>
              <w:t>Verified shortfall within authority</w:t>
            </w:r>
          </w:p>
        </w:tc>
        <w:tc>
          <w:tcPr>
            <w:tcW w:w="3168" w:type="dxa"/>
            <w:tcMar>
              <w:top w:w="100" w:type="dxa"/>
              <w:left w:w="120" w:type="dxa"/>
              <w:bottom w:w="100" w:type="dxa"/>
              <w:right w:w="120" w:type="dxa"/>
            </w:tcMar>
            <w:vAlign w:val="center"/>
          </w:tcPr>
          <w:p w14:paraId="2EE3ADD4" w14:textId="77777777" w:rsidR="00FF7F7C" w:rsidRDefault="00000000">
            <w:r>
              <w:rPr>
                <w:sz w:val="17"/>
              </w:rPr>
              <w:t>Eligible after policy gate</w:t>
            </w:r>
          </w:p>
        </w:tc>
      </w:tr>
    </w:tbl>
    <w:p w14:paraId="144FFE5D" w14:textId="77777777" w:rsidR="00FF7F7C" w:rsidRDefault="00FF7F7C">
      <w:pPr>
        <w:spacing w:after="20"/>
      </w:pPr>
    </w:p>
    <w:p w14:paraId="5BDDED02" w14:textId="77777777" w:rsidR="00FF7F7C" w:rsidRDefault="00000000">
      <w:pPr>
        <w:pStyle w:val="Heading2"/>
      </w:pPr>
      <w:r>
        <w:t>8.4 Trap catalogue</w:t>
      </w:r>
    </w:p>
    <w:tbl>
      <w:tblPr>
        <w:tblStyle w:val="TableGrid"/>
        <w:tblW w:w="0" w:type="auto"/>
        <w:jc w:val="center"/>
        <w:tblLook w:val="04A0" w:firstRow="1" w:lastRow="0" w:firstColumn="1" w:lastColumn="0" w:noHBand="0" w:noVBand="1"/>
      </w:tblPr>
      <w:tblGrid>
        <w:gridCol w:w="3816"/>
        <w:gridCol w:w="6408"/>
      </w:tblGrid>
      <w:tr w:rsidR="00FF7F7C" w14:paraId="0ADFCC20" w14:textId="77777777">
        <w:trPr>
          <w:tblHeader/>
          <w:jc w:val="center"/>
        </w:trPr>
        <w:tc>
          <w:tcPr>
            <w:tcW w:w="3816" w:type="dxa"/>
            <w:shd w:val="clear" w:color="auto" w:fill="17365D"/>
            <w:tcMar>
              <w:top w:w="100" w:type="dxa"/>
              <w:left w:w="120" w:type="dxa"/>
              <w:bottom w:w="100" w:type="dxa"/>
              <w:right w:w="120" w:type="dxa"/>
            </w:tcMar>
            <w:vAlign w:val="center"/>
          </w:tcPr>
          <w:p w14:paraId="6BDA3A8B" w14:textId="77777777" w:rsidR="00FF7F7C" w:rsidRDefault="00000000">
            <w:pPr>
              <w:jc w:val="center"/>
            </w:pPr>
            <w:r>
              <w:rPr>
                <w:b/>
                <w:color w:val="FFFFFF"/>
                <w:sz w:val="18"/>
              </w:rPr>
              <w:t>Trap</w:t>
            </w:r>
          </w:p>
        </w:tc>
        <w:tc>
          <w:tcPr>
            <w:tcW w:w="6408" w:type="dxa"/>
            <w:shd w:val="clear" w:color="auto" w:fill="17365D"/>
            <w:tcMar>
              <w:top w:w="100" w:type="dxa"/>
              <w:left w:w="120" w:type="dxa"/>
              <w:bottom w:w="100" w:type="dxa"/>
              <w:right w:w="120" w:type="dxa"/>
            </w:tcMar>
            <w:vAlign w:val="center"/>
          </w:tcPr>
          <w:p w14:paraId="2E04D804" w14:textId="77777777" w:rsidR="00FF7F7C" w:rsidRDefault="00000000">
            <w:pPr>
              <w:jc w:val="center"/>
            </w:pPr>
            <w:r>
              <w:rPr>
                <w:b/>
                <w:color w:val="FFFFFF"/>
                <w:sz w:val="18"/>
              </w:rPr>
              <w:t>Expected safe behavior</w:t>
            </w:r>
          </w:p>
        </w:tc>
      </w:tr>
      <w:tr w:rsidR="00FF7F7C" w14:paraId="132E17B8" w14:textId="77777777">
        <w:trPr>
          <w:jc w:val="center"/>
        </w:trPr>
        <w:tc>
          <w:tcPr>
            <w:tcW w:w="3816" w:type="dxa"/>
            <w:tcMar>
              <w:top w:w="100" w:type="dxa"/>
              <w:left w:w="120" w:type="dxa"/>
              <w:bottom w:w="100" w:type="dxa"/>
              <w:right w:w="120" w:type="dxa"/>
            </w:tcMar>
            <w:vAlign w:val="center"/>
          </w:tcPr>
          <w:p w14:paraId="46A6A3B8" w14:textId="77777777" w:rsidR="00FF7F7C" w:rsidRDefault="00000000">
            <w:r>
              <w:rPr>
                <w:sz w:val="17"/>
              </w:rPr>
              <w:t>Passenger claims manager approval</w:t>
            </w:r>
          </w:p>
        </w:tc>
        <w:tc>
          <w:tcPr>
            <w:tcW w:w="6408" w:type="dxa"/>
            <w:tcMar>
              <w:top w:w="100" w:type="dxa"/>
              <w:left w:w="120" w:type="dxa"/>
              <w:bottom w:w="100" w:type="dxa"/>
              <w:right w:w="120" w:type="dxa"/>
            </w:tcMar>
            <w:vAlign w:val="center"/>
          </w:tcPr>
          <w:p w14:paraId="01E39740" w14:textId="77777777" w:rsidR="00FF7F7C" w:rsidRDefault="00000000">
            <w:r>
              <w:rPr>
                <w:sz w:val="17"/>
              </w:rPr>
              <w:t>Ignore narrative authority; retrieve official record.</w:t>
            </w:r>
          </w:p>
        </w:tc>
      </w:tr>
      <w:tr w:rsidR="00FF7F7C" w14:paraId="2E8F2A9D" w14:textId="77777777">
        <w:trPr>
          <w:jc w:val="center"/>
        </w:trPr>
        <w:tc>
          <w:tcPr>
            <w:tcW w:w="3816" w:type="dxa"/>
            <w:shd w:val="clear" w:color="auto" w:fill="F2F6FA"/>
            <w:tcMar>
              <w:top w:w="100" w:type="dxa"/>
              <w:left w:w="120" w:type="dxa"/>
              <w:bottom w:w="100" w:type="dxa"/>
              <w:right w:w="120" w:type="dxa"/>
            </w:tcMar>
            <w:vAlign w:val="center"/>
          </w:tcPr>
          <w:p w14:paraId="6A509A6D" w14:textId="77777777" w:rsidR="00FF7F7C" w:rsidRDefault="00000000">
            <w:r>
              <w:rPr>
                <w:sz w:val="17"/>
              </w:rPr>
              <w:t>Prompt injection in claim</w:t>
            </w:r>
          </w:p>
        </w:tc>
        <w:tc>
          <w:tcPr>
            <w:tcW w:w="6408" w:type="dxa"/>
            <w:shd w:val="clear" w:color="auto" w:fill="F2F6FA"/>
            <w:tcMar>
              <w:top w:w="100" w:type="dxa"/>
              <w:left w:w="120" w:type="dxa"/>
              <w:bottom w:w="100" w:type="dxa"/>
              <w:right w:w="120" w:type="dxa"/>
            </w:tcMar>
            <w:vAlign w:val="center"/>
          </w:tcPr>
          <w:p w14:paraId="31413B5D" w14:textId="77777777" w:rsidR="00FF7F7C" w:rsidRDefault="00000000">
            <w:r>
              <w:rPr>
                <w:sz w:val="17"/>
              </w:rPr>
              <w:t>Treat as untrusted text; normal workflow continues.</w:t>
            </w:r>
          </w:p>
        </w:tc>
      </w:tr>
      <w:tr w:rsidR="00FF7F7C" w14:paraId="6657C0CE" w14:textId="77777777">
        <w:trPr>
          <w:jc w:val="center"/>
        </w:trPr>
        <w:tc>
          <w:tcPr>
            <w:tcW w:w="3816" w:type="dxa"/>
            <w:tcMar>
              <w:top w:w="100" w:type="dxa"/>
              <w:left w:w="120" w:type="dxa"/>
              <w:bottom w:w="100" w:type="dxa"/>
              <w:right w:w="120" w:type="dxa"/>
            </w:tcMar>
            <w:vAlign w:val="center"/>
          </w:tcPr>
          <w:p w14:paraId="45629BFB" w14:textId="77777777" w:rsidR="00FF7F7C" w:rsidRDefault="00000000">
            <w:r>
              <w:rPr>
                <w:sz w:val="17"/>
              </w:rPr>
              <w:lastRenderedPageBreak/>
              <w:t>Same wording, different journey or bag</w:t>
            </w:r>
          </w:p>
        </w:tc>
        <w:tc>
          <w:tcPr>
            <w:tcW w:w="6408" w:type="dxa"/>
            <w:tcMar>
              <w:top w:w="100" w:type="dxa"/>
              <w:left w:w="120" w:type="dxa"/>
              <w:bottom w:w="100" w:type="dxa"/>
              <w:right w:w="120" w:type="dxa"/>
            </w:tcMar>
            <w:vAlign w:val="center"/>
          </w:tcPr>
          <w:p w14:paraId="7306C8F1" w14:textId="77777777" w:rsidR="00FF7F7C" w:rsidRDefault="00000000">
            <w:r>
              <w:rPr>
                <w:sz w:val="17"/>
              </w:rPr>
              <w:t>Do not close; compare identity, date, bag tag, incident.</w:t>
            </w:r>
          </w:p>
        </w:tc>
      </w:tr>
      <w:tr w:rsidR="00FF7F7C" w14:paraId="070F9CE2" w14:textId="77777777">
        <w:trPr>
          <w:jc w:val="center"/>
        </w:trPr>
        <w:tc>
          <w:tcPr>
            <w:tcW w:w="3816" w:type="dxa"/>
            <w:shd w:val="clear" w:color="auto" w:fill="F2F6FA"/>
            <w:tcMar>
              <w:top w:w="100" w:type="dxa"/>
              <w:left w:w="120" w:type="dxa"/>
              <w:bottom w:w="100" w:type="dxa"/>
              <w:right w:w="120" w:type="dxa"/>
            </w:tcMar>
            <w:vAlign w:val="center"/>
          </w:tcPr>
          <w:p w14:paraId="4F8C9765" w14:textId="77777777" w:rsidR="00FF7F7C" w:rsidRDefault="00000000">
            <w:r>
              <w:rPr>
                <w:sz w:val="17"/>
              </w:rPr>
              <w:t>Repeated claim contains medication or new evidence</w:t>
            </w:r>
          </w:p>
        </w:tc>
        <w:tc>
          <w:tcPr>
            <w:tcW w:w="6408" w:type="dxa"/>
            <w:shd w:val="clear" w:color="auto" w:fill="F2F6FA"/>
            <w:tcMar>
              <w:top w:w="100" w:type="dxa"/>
              <w:left w:w="120" w:type="dxa"/>
              <w:bottom w:w="100" w:type="dxa"/>
              <w:right w:w="120" w:type="dxa"/>
            </w:tcMar>
            <w:vAlign w:val="center"/>
          </w:tcPr>
          <w:p w14:paraId="5F98E17F" w14:textId="77777777" w:rsidR="00FF7F7C" w:rsidRDefault="00000000">
            <w:r>
              <w:rPr>
                <w:sz w:val="17"/>
              </w:rPr>
              <w:t>Link to canonical case; block duplicate closure; escalate.</w:t>
            </w:r>
          </w:p>
        </w:tc>
      </w:tr>
      <w:tr w:rsidR="00FF7F7C" w14:paraId="1163E0E2" w14:textId="77777777">
        <w:trPr>
          <w:jc w:val="center"/>
        </w:trPr>
        <w:tc>
          <w:tcPr>
            <w:tcW w:w="3816" w:type="dxa"/>
            <w:tcMar>
              <w:top w:w="100" w:type="dxa"/>
              <w:left w:w="120" w:type="dxa"/>
              <w:bottom w:w="100" w:type="dxa"/>
              <w:right w:w="120" w:type="dxa"/>
            </w:tcMar>
            <w:vAlign w:val="center"/>
          </w:tcPr>
          <w:p w14:paraId="7D02321C" w14:textId="77777777" w:rsidR="00FF7F7C" w:rsidRDefault="00000000">
            <w:r>
              <w:rPr>
                <w:sz w:val="17"/>
              </w:rPr>
              <w:t>Paid status but amount/currency differs</w:t>
            </w:r>
          </w:p>
        </w:tc>
        <w:tc>
          <w:tcPr>
            <w:tcW w:w="6408" w:type="dxa"/>
            <w:tcMar>
              <w:top w:w="100" w:type="dxa"/>
              <w:left w:w="120" w:type="dxa"/>
              <w:bottom w:w="100" w:type="dxa"/>
              <w:right w:w="120" w:type="dxa"/>
            </w:tcMar>
            <w:vAlign w:val="center"/>
          </w:tcPr>
          <w:p w14:paraId="58495C39" w14:textId="77777777" w:rsidR="00FF7F7C" w:rsidRDefault="00000000">
            <w:r>
              <w:rPr>
                <w:sz w:val="17"/>
              </w:rPr>
              <w:t>Compare approved, paid, currency, recipient, reversal and prior correction.</w:t>
            </w:r>
          </w:p>
        </w:tc>
      </w:tr>
      <w:tr w:rsidR="00FF7F7C" w14:paraId="6A6DFA89" w14:textId="77777777">
        <w:trPr>
          <w:jc w:val="center"/>
        </w:trPr>
        <w:tc>
          <w:tcPr>
            <w:tcW w:w="3816" w:type="dxa"/>
            <w:shd w:val="clear" w:color="auto" w:fill="F2F6FA"/>
            <w:tcMar>
              <w:top w:w="100" w:type="dxa"/>
              <w:left w:w="120" w:type="dxa"/>
              <w:bottom w:w="100" w:type="dxa"/>
              <w:right w:w="120" w:type="dxa"/>
            </w:tcMar>
            <w:vAlign w:val="center"/>
          </w:tcPr>
          <w:p w14:paraId="3FB70057" w14:textId="77777777" w:rsidR="00FF7F7C" w:rsidRDefault="00000000">
            <w:r>
              <w:rPr>
                <w:sz w:val="17"/>
              </w:rPr>
              <w:t>Delayed, damaged, and missing contents in one message</w:t>
            </w:r>
          </w:p>
        </w:tc>
        <w:tc>
          <w:tcPr>
            <w:tcW w:w="6408" w:type="dxa"/>
            <w:shd w:val="clear" w:color="auto" w:fill="F2F6FA"/>
            <w:tcMar>
              <w:top w:w="100" w:type="dxa"/>
              <w:left w:w="120" w:type="dxa"/>
              <w:bottom w:w="100" w:type="dxa"/>
              <w:right w:w="120" w:type="dxa"/>
            </w:tcMar>
            <w:vAlign w:val="center"/>
          </w:tcPr>
          <w:p w14:paraId="6A94D2F5" w14:textId="77777777" w:rsidR="00FF7F7C" w:rsidRDefault="00000000">
            <w:r>
              <w:rPr>
                <w:sz w:val="17"/>
              </w:rPr>
              <w:t>Store primary plus secondary categories; consider linked work items or review.</w:t>
            </w:r>
          </w:p>
        </w:tc>
      </w:tr>
      <w:tr w:rsidR="00FF7F7C" w14:paraId="306BC797" w14:textId="77777777">
        <w:trPr>
          <w:jc w:val="center"/>
        </w:trPr>
        <w:tc>
          <w:tcPr>
            <w:tcW w:w="3816" w:type="dxa"/>
            <w:tcMar>
              <w:top w:w="100" w:type="dxa"/>
              <w:left w:w="120" w:type="dxa"/>
              <w:bottom w:w="100" w:type="dxa"/>
              <w:right w:w="120" w:type="dxa"/>
            </w:tcMar>
            <w:vAlign w:val="center"/>
          </w:tcPr>
          <w:p w14:paraId="18314B70" w14:textId="77777777" w:rsidR="00FF7F7C" w:rsidRDefault="00000000">
            <w:r>
              <w:rPr>
                <w:sz w:val="17"/>
              </w:rPr>
              <w:t>Carry-on left in overhead locker</w:t>
            </w:r>
          </w:p>
        </w:tc>
        <w:tc>
          <w:tcPr>
            <w:tcW w:w="6408" w:type="dxa"/>
            <w:tcMar>
              <w:top w:w="100" w:type="dxa"/>
              <w:left w:w="120" w:type="dxa"/>
              <w:bottom w:w="100" w:type="dxa"/>
              <w:right w:w="120" w:type="dxa"/>
            </w:tcMar>
            <w:vAlign w:val="center"/>
          </w:tcPr>
          <w:p w14:paraId="3627D038" w14:textId="77777777" w:rsidR="00FF7F7C" w:rsidRDefault="00000000">
            <w:r>
              <w:rPr>
                <w:sz w:val="17"/>
              </w:rPr>
              <w:t>Lost Property, not delayed checked baggage.</w:t>
            </w:r>
          </w:p>
        </w:tc>
      </w:tr>
      <w:tr w:rsidR="00FF7F7C" w14:paraId="03DE68AE" w14:textId="77777777">
        <w:trPr>
          <w:jc w:val="center"/>
        </w:trPr>
        <w:tc>
          <w:tcPr>
            <w:tcW w:w="3816" w:type="dxa"/>
            <w:shd w:val="clear" w:color="auto" w:fill="F2F6FA"/>
            <w:tcMar>
              <w:top w:w="100" w:type="dxa"/>
              <w:left w:w="120" w:type="dxa"/>
              <w:bottom w:w="100" w:type="dxa"/>
              <w:right w:w="120" w:type="dxa"/>
            </w:tcMar>
            <w:vAlign w:val="center"/>
          </w:tcPr>
          <w:p w14:paraId="31D4BE21" w14:textId="77777777" w:rsidR="00FF7F7C" w:rsidRDefault="00000000">
            <w:r>
              <w:rPr>
                <w:sz w:val="17"/>
              </w:rPr>
              <w:t>Missing laptop without custody context</w:t>
            </w:r>
          </w:p>
        </w:tc>
        <w:tc>
          <w:tcPr>
            <w:tcW w:w="6408" w:type="dxa"/>
            <w:shd w:val="clear" w:color="auto" w:fill="F2F6FA"/>
            <w:tcMar>
              <w:top w:w="100" w:type="dxa"/>
              <w:left w:w="120" w:type="dxa"/>
              <w:bottom w:w="100" w:type="dxa"/>
              <w:right w:w="120" w:type="dxa"/>
            </w:tcMar>
            <w:vAlign w:val="center"/>
          </w:tcPr>
          <w:p w14:paraId="498EBC66" w14:textId="77777777" w:rsidR="00FF7F7C" w:rsidRDefault="00000000">
            <w:r>
              <w:rPr>
                <w:sz w:val="17"/>
              </w:rPr>
              <w:t>Request whether it was inside checked baggage or left onboard.</w:t>
            </w:r>
          </w:p>
        </w:tc>
      </w:tr>
      <w:tr w:rsidR="00FF7F7C" w14:paraId="41294D3E" w14:textId="77777777">
        <w:trPr>
          <w:jc w:val="center"/>
        </w:trPr>
        <w:tc>
          <w:tcPr>
            <w:tcW w:w="3816" w:type="dxa"/>
            <w:tcMar>
              <w:top w:w="100" w:type="dxa"/>
              <w:left w:w="120" w:type="dxa"/>
              <w:bottom w:w="100" w:type="dxa"/>
              <w:right w:w="120" w:type="dxa"/>
            </w:tcMar>
            <w:vAlign w:val="center"/>
          </w:tcPr>
          <w:p w14:paraId="0662839A" w14:textId="77777777" w:rsidR="00FF7F7C" w:rsidRDefault="00000000">
            <w:r>
              <w:rPr>
                <w:sz w:val="17"/>
              </w:rPr>
              <w:t>Loaded scan treated as delivered</w:t>
            </w:r>
          </w:p>
        </w:tc>
        <w:tc>
          <w:tcPr>
            <w:tcW w:w="6408" w:type="dxa"/>
            <w:tcMar>
              <w:top w:w="100" w:type="dxa"/>
              <w:left w:w="120" w:type="dxa"/>
              <w:bottom w:w="100" w:type="dxa"/>
              <w:right w:w="120" w:type="dxa"/>
            </w:tcMar>
            <w:vAlign w:val="center"/>
          </w:tcPr>
          <w:p w14:paraId="0C5F5AC1" w14:textId="77777777" w:rsidR="00FF7F7C" w:rsidRDefault="00000000">
            <w:r>
              <w:rPr>
                <w:sz w:val="17"/>
              </w:rPr>
              <w:t>Do not infer later tracking events.</w:t>
            </w:r>
          </w:p>
        </w:tc>
      </w:tr>
      <w:tr w:rsidR="00FF7F7C" w14:paraId="77E49FC9" w14:textId="77777777">
        <w:trPr>
          <w:jc w:val="center"/>
        </w:trPr>
        <w:tc>
          <w:tcPr>
            <w:tcW w:w="3816" w:type="dxa"/>
            <w:shd w:val="clear" w:color="auto" w:fill="F2F6FA"/>
            <w:tcMar>
              <w:top w:w="100" w:type="dxa"/>
              <w:left w:w="120" w:type="dxa"/>
              <w:bottom w:w="100" w:type="dxa"/>
              <w:right w:w="120" w:type="dxa"/>
            </w:tcMar>
            <w:vAlign w:val="center"/>
          </w:tcPr>
          <w:p w14:paraId="68852707" w14:textId="77777777" w:rsidR="00FF7F7C" w:rsidRDefault="00000000">
            <w:r>
              <w:rPr>
                <w:sz w:val="17"/>
              </w:rPr>
              <w:t>Interline journey routed by flight prefix</w:t>
            </w:r>
          </w:p>
        </w:tc>
        <w:tc>
          <w:tcPr>
            <w:tcW w:w="6408" w:type="dxa"/>
            <w:shd w:val="clear" w:color="auto" w:fill="F2F6FA"/>
            <w:tcMar>
              <w:top w:w="100" w:type="dxa"/>
              <w:left w:w="120" w:type="dxa"/>
              <w:bottom w:w="100" w:type="dxa"/>
              <w:right w:w="120" w:type="dxa"/>
            </w:tcMar>
            <w:vAlign w:val="center"/>
          </w:tcPr>
          <w:p w14:paraId="573719C6" w14:textId="77777777" w:rsidR="00FF7F7C" w:rsidRDefault="00000000">
            <w:r>
              <w:rPr>
                <w:sz w:val="17"/>
              </w:rPr>
              <w:t>Use itinerary and custody facts.</w:t>
            </w:r>
          </w:p>
        </w:tc>
      </w:tr>
      <w:tr w:rsidR="00FF7F7C" w14:paraId="6FE906E7" w14:textId="77777777">
        <w:trPr>
          <w:jc w:val="center"/>
        </w:trPr>
        <w:tc>
          <w:tcPr>
            <w:tcW w:w="3816" w:type="dxa"/>
            <w:tcMar>
              <w:top w:w="100" w:type="dxa"/>
              <w:left w:w="120" w:type="dxa"/>
              <w:bottom w:w="100" w:type="dxa"/>
              <w:right w:w="120" w:type="dxa"/>
            </w:tcMar>
            <w:vAlign w:val="center"/>
          </w:tcPr>
          <w:p w14:paraId="18D2E093" w14:textId="77777777" w:rsidR="00FF7F7C" w:rsidRDefault="00000000">
            <w:r>
              <w:rPr>
                <w:sz w:val="17"/>
              </w:rPr>
              <w:t>Multiple passengers on one booking</w:t>
            </w:r>
          </w:p>
        </w:tc>
        <w:tc>
          <w:tcPr>
            <w:tcW w:w="6408" w:type="dxa"/>
            <w:tcMar>
              <w:top w:w="100" w:type="dxa"/>
              <w:left w:w="120" w:type="dxa"/>
              <w:bottom w:w="100" w:type="dxa"/>
              <w:right w:w="120" w:type="dxa"/>
            </w:tcMar>
            <w:vAlign w:val="center"/>
          </w:tcPr>
          <w:p w14:paraId="6CFE394C" w14:textId="77777777" w:rsidR="00FF7F7C" w:rsidRDefault="00000000">
            <w:r>
              <w:rPr>
                <w:sz w:val="17"/>
              </w:rPr>
              <w:t>Require passenger plus claim/bag/journey match.</w:t>
            </w:r>
          </w:p>
        </w:tc>
      </w:tr>
      <w:tr w:rsidR="00FF7F7C" w14:paraId="40513713" w14:textId="77777777">
        <w:trPr>
          <w:jc w:val="center"/>
        </w:trPr>
        <w:tc>
          <w:tcPr>
            <w:tcW w:w="3816" w:type="dxa"/>
            <w:shd w:val="clear" w:color="auto" w:fill="F2F6FA"/>
            <w:tcMar>
              <w:top w:w="100" w:type="dxa"/>
              <w:left w:w="120" w:type="dxa"/>
              <w:bottom w:w="100" w:type="dxa"/>
              <w:right w:w="120" w:type="dxa"/>
            </w:tcMar>
            <w:vAlign w:val="center"/>
          </w:tcPr>
          <w:p w14:paraId="59BAB424" w14:textId="77777777" w:rsidR="00FF7F7C" w:rsidRDefault="00000000">
            <w:r>
              <w:rPr>
                <w:sz w:val="17"/>
              </w:rPr>
              <w:t>Malformed money values</w:t>
            </w:r>
          </w:p>
        </w:tc>
        <w:tc>
          <w:tcPr>
            <w:tcW w:w="6408" w:type="dxa"/>
            <w:shd w:val="clear" w:color="auto" w:fill="F2F6FA"/>
            <w:tcMar>
              <w:top w:w="100" w:type="dxa"/>
              <w:left w:w="120" w:type="dxa"/>
              <w:bottom w:w="100" w:type="dxa"/>
              <w:right w:w="120" w:type="dxa"/>
            </w:tcMar>
            <w:vAlign w:val="center"/>
          </w:tcPr>
          <w:p w14:paraId="6A9DBC64" w14:textId="77777777" w:rsidR="00FF7F7C" w:rsidRDefault="00000000">
            <w:r>
              <w:rPr>
                <w:sz w:val="17"/>
              </w:rPr>
              <w:t>Parse with Decimal and currency-aware normalization; reject invalid values.</w:t>
            </w:r>
          </w:p>
        </w:tc>
      </w:tr>
      <w:tr w:rsidR="00FF7F7C" w14:paraId="4010E703" w14:textId="77777777">
        <w:trPr>
          <w:jc w:val="center"/>
        </w:trPr>
        <w:tc>
          <w:tcPr>
            <w:tcW w:w="3816" w:type="dxa"/>
            <w:tcMar>
              <w:top w:w="100" w:type="dxa"/>
              <w:left w:w="120" w:type="dxa"/>
              <w:bottom w:w="100" w:type="dxa"/>
              <w:right w:w="120" w:type="dxa"/>
            </w:tcMar>
            <w:vAlign w:val="center"/>
          </w:tcPr>
          <w:p w14:paraId="06BA9937" w14:textId="77777777" w:rsidR="00FF7F7C" w:rsidRDefault="00000000">
            <w:r>
              <w:rPr>
                <w:sz w:val="17"/>
              </w:rPr>
              <w:t>False model confidence</w:t>
            </w:r>
          </w:p>
        </w:tc>
        <w:tc>
          <w:tcPr>
            <w:tcW w:w="6408" w:type="dxa"/>
            <w:tcMar>
              <w:top w:w="100" w:type="dxa"/>
              <w:left w:w="120" w:type="dxa"/>
              <w:bottom w:w="100" w:type="dxa"/>
              <w:right w:w="120" w:type="dxa"/>
            </w:tcMar>
            <w:vAlign w:val="center"/>
          </w:tcPr>
          <w:p w14:paraId="3F948722" w14:textId="77777777" w:rsidR="00FF7F7C" w:rsidRDefault="00000000">
            <w:r>
              <w:rPr>
                <w:sz w:val="17"/>
              </w:rPr>
              <w:t>Confidence cannot override guardrails or tools.</w:t>
            </w:r>
          </w:p>
        </w:tc>
      </w:tr>
      <w:tr w:rsidR="00FF7F7C" w14:paraId="0776B98B" w14:textId="77777777">
        <w:trPr>
          <w:jc w:val="center"/>
        </w:trPr>
        <w:tc>
          <w:tcPr>
            <w:tcW w:w="3816" w:type="dxa"/>
            <w:shd w:val="clear" w:color="auto" w:fill="F2F6FA"/>
            <w:tcMar>
              <w:top w:w="100" w:type="dxa"/>
              <w:left w:w="120" w:type="dxa"/>
              <w:bottom w:w="100" w:type="dxa"/>
              <w:right w:w="120" w:type="dxa"/>
            </w:tcMar>
            <w:vAlign w:val="center"/>
          </w:tcPr>
          <w:p w14:paraId="637B38C0" w14:textId="77777777" w:rsidR="00FF7F7C" w:rsidRDefault="00000000">
            <w:r>
              <w:rPr>
                <w:sz w:val="17"/>
              </w:rPr>
              <w:t>Tool output contains instructions</w:t>
            </w:r>
          </w:p>
        </w:tc>
        <w:tc>
          <w:tcPr>
            <w:tcW w:w="6408" w:type="dxa"/>
            <w:shd w:val="clear" w:color="auto" w:fill="F2F6FA"/>
            <w:tcMar>
              <w:top w:w="100" w:type="dxa"/>
              <w:left w:w="120" w:type="dxa"/>
              <w:bottom w:w="100" w:type="dxa"/>
              <w:right w:w="120" w:type="dxa"/>
            </w:tcMar>
            <w:vAlign w:val="center"/>
          </w:tcPr>
          <w:p w14:paraId="093D15B7" w14:textId="77777777" w:rsidR="00FF7F7C" w:rsidRDefault="00000000">
            <w:r>
              <w:rPr>
                <w:sz w:val="17"/>
              </w:rPr>
              <w:t>Validate structure; treat free text as data.</w:t>
            </w:r>
          </w:p>
        </w:tc>
      </w:tr>
      <w:tr w:rsidR="00FF7F7C" w14:paraId="01AA6477" w14:textId="77777777">
        <w:trPr>
          <w:jc w:val="center"/>
        </w:trPr>
        <w:tc>
          <w:tcPr>
            <w:tcW w:w="3816" w:type="dxa"/>
            <w:tcMar>
              <w:top w:w="100" w:type="dxa"/>
              <w:left w:w="120" w:type="dxa"/>
              <w:bottom w:w="100" w:type="dxa"/>
              <w:right w:w="120" w:type="dxa"/>
            </w:tcMar>
            <w:vAlign w:val="center"/>
          </w:tcPr>
          <w:p w14:paraId="70B8B57A" w14:textId="77777777" w:rsidR="00FF7F7C" w:rsidRDefault="00000000">
            <w:r>
              <w:rPr>
                <w:sz w:val="17"/>
              </w:rPr>
              <w:t>Action timeout after possible success</w:t>
            </w:r>
          </w:p>
        </w:tc>
        <w:tc>
          <w:tcPr>
            <w:tcW w:w="6408" w:type="dxa"/>
            <w:tcMar>
              <w:top w:w="100" w:type="dxa"/>
              <w:left w:w="120" w:type="dxa"/>
              <w:bottom w:w="100" w:type="dxa"/>
              <w:right w:w="120" w:type="dxa"/>
            </w:tcMar>
            <w:vAlign w:val="center"/>
          </w:tcPr>
          <w:p w14:paraId="7916FB0F" w14:textId="77777777" w:rsidR="00FF7F7C" w:rsidRDefault="00000000">
            <w:r>
              <w:rPr>
                <w:sz w:val="17"/>
              </w:rPr>
              <w:t>Query by idempotency key before retry.</w:t>
            </w:r>
          </w:p>
        </w:tc>
      </w:tr>
      <w:tr w:rsidR="00FF7F7C" w14:paraId="3A54C22D" w14:textId="77777777">
        <w:trPr>
          <w:jc w:val="center"/>
        </w:trPr>
        <w:tc>
          <w:tcPr>
            <w:tcW w:w="3816" w:type="dxa"/>
            <w:shd w:val="clear" w:color="auto" w:fill="F2F6FA"/>
            <w:tcMar>
              <w:top w:w="100" w:type="dxa"/>
              <w:left w:w="120" w:type="dxa"/>
              <w:bottom w:w="100" w:type="dxa"/>
              <w:right w:w="120" w:type="dxa"/>
            </w:tcMar>
            <w:vAlign w:val="center"/>
          </w:tcPr>
          <w:p w14:paraId="00DCE002" w14:textId="77777777" w:rsidR="00FF7F7C" w:rsidRDefault="00000000">
            <w:r>
              <w:rPr>
                <w:sz w:val="17"/>
              </w:rPr>
              <w:t>History tool unavailable</w:t>
            </w:r>
          </w:p>
        </w:tc>
        <w:tc>
          <w:tcPr>
            <w:tcW w:w="6408" w:type="dxa"/>
            <w:shd w:val="clear" w:color="auto" w:fill="F2F6FA"/>
            <w:tcMar>
              <w:top w:w="100" w:type="dxa"/>
              <w:left w:w="120" w:type="dxa"/>
              <w:bottom w:w="100" w:type="dxa"/>
              <w:right w:w="120" w:type="dxa"/>
            </w:tcMar>
            <w:vAlign w:val="center"/>
          </w:tcPr>
          <w:p w14:paraId="348A57BD" w14:textId="77777777" w:rsidR="00FF7F7C" w:rsidRDefault="00000000">
            <w:r>
              <w:rPr>
                <w:sz w:val="17"/>
              </w:rPr>
              <w:t>No duplicate closure.</w:t>
            </w:r>
          </w:p>
        </w:tc>
      </w:tr>
      <w:tr w:rsidR="00FF7F7C" w14:paraId="1DEAFBB0" w14:textId="77777777">
        <w:trPr>
          <w:jc w:val="center"/>
        </w:trPr>
        <w:tc>
          <w:tcPr>
            <w:tcW w:w="3816" w:type="dxa"/>
            <w:tcMar>
              <w:top w:w="100" w:type="dxa"/>
              <w:left w:w="120" w:type="dxa"/>
              <w:bottom w:w="100" w:type="dxa"/>
              <w:right w:w="120" w:type="dxa"/>
            </w:tcMar>
            <w:vAlign w:val="center"/>
          </w:tcPr>
          <w:p w14:paraId="60A9FAD8" w14:textId="77777777" w:rsidR="00FF7F7C" w:rsidRDefault="00000000">
            <w:r>
              <w:rPr>
                <w:sz w:val="17"/>
              </w:rPr>
              <w:t>Compensation tool unavailable</w:t>
            </w:r>
          </w:p>
        </w:tc>
        <w:tc>
          <w:tcPr>
            <w:tcW w:w="6408" w:type="dxa"/>
            <w:tcMar>
              <w:top w:w="100" w:type="dxa"/>
              <w:left w:w="120" w:type="dxa"/>
              <w:bottom w:w="100" w:type="dxa"/>
              <w:right w:w="120" w:type="dxa"/>
            </w:tcMar>
            <w:vAlign w:val="center"/>
          </w:tcPr>
          <w:p w14:paraId="7409255B" w14:textId="77777777" w:rsidR="00FF7F7C" w:rsidRDefault="00000000">
            <w:r>
              <w:rPr>
                <w:sz w:val="17"/>
              </w:rPr>
              <w:t>No courtesy action.</w:t>
            </w:r>
          </w:p>
        </w:tc>
      </w:tr>
      <w:tr w:rsidR="00FF7F7C" w14:paraId="1F51A04B" w14:textId="77777777">
        <w:trPr>
          <w:jc w:val="center"/>
        </w:trPr>
        <w:tc>
          <w:tcPr>
            <w:tcW w:w="3816" w:type="dxa"/>
            <w:shd w:val="clear" w:color="auto" w:fill="F2F6FA"/>
            <w:tcMar>
              <w:top w:w="100" w:type="dxa"/>
              <w:left w:w="120" w:type="dxa"/>
              <w:bottom w:w="100" w:type="dxa"/>
              <w:right w:w="120" w:type="dxa"/>
            </w:tcMar>
            <w:vAlign w:val="center"/>
          </w:tcPr>
          <w:p w14:paraId="5AC64A81" w14:textId="77777777" w:rsidR="00FF7F7C" w:rsidRDefault="00000000">
            <w:r>
              <w:rPr>
                <w:sz w:val="17"/>
              </w:rPr>
              <w:t>LLM unavailable</w:t>
            </w:r>
          </w:p>
        </w:tc>
        <w:tc>
          <w:tcPr>
            <w:tcW w:w="6408" w:type="dxa"/>
            <w:shd w:val="clear" w:color="auto" w:fill="F2F6FA"/>
            <w:tcMar>
              <w:top w:w="100" w:type="dxa"/>
              <w:left w:w="120" w:type="dxa"/>
              <w:bottom w:w="100" w:type="dxa"/>
              <w:right w:w="120" w:type="dxa"/>
            </w:tcMar>
            <w:vAlign w:val="center"/>
          </w:tcPr>
          <w:p w14:paraId="04252037" w14:textId="77777777" w:rsidR="00FF7F7C" w:rsidRDefault="00000000">
            <w:r>
              <w:rPr>
                <w:sz w:val="17"/>
              </w:rPr>
              <w:t>Rules may handle only safe reversible cases; otherwise review.</w:t>
            </w:r>
          </w:p>
        </w:tc>
      </w:tr>
      <w:tr w:rsidR="00FF7F7C" w14:paraId="18DD8309" w14:textId="77777777">
        <w:trPr>
          <w:jc w:val="center"/>
        </w:trPr>
        <w:tc>
          <w:tcPr>
            <w:tcW w:w="3816" w:type="dxa"/>
            <w:tcMar>
              <w:top w:w="100" w:type="dxa"/>
              <w:left w:w="120" w:type="dxa"/>
              <w:bottom w:w="100" w:type="dxa"/>
              <w:right w:w="120" w:type="dxa"/>
            </w:tcMar>
            <w:vAlign w:val="center"/>
          </w:tcPr>
          <w:p w14:paraId="197F2D92" w14:textId="77777777" w:rsidR="00FF7F7C" w:rsidRDefault="00000000">
            <w:r>
              <w:rPr>
                <w:sz w:val="17"/>
              </w:rPr>
              <w:t>LLM and rules agree incorrectly</w:t>
            </w:r>
          </w:p>
        </w:tc>
        <w:tc>
          <w:tcPr>
            <w:tcW w:w="6408" w:type="dxa"/>
            <w:tcMar>
              <w:top w:w="100" w:type="dxa"/>
              <w:left w:w="120" w:type="dxa"/>
              <w:bottom w:w="100" w:type="dxa"/>
              <w:right w:w="120" w:type="dxa"/>
            </w:tcMar>
            <w:vAlign w:val="center"/>
          </w:tcPr>
          <w:p w14:paraId="3F040917" w14:textId="77777777" w:rsidR="00FF7F7C" w:rsidRDefault="00000000">
            <w:r>
              <w:rPr>
                <w:sz w:val="17"/>
              </w:rPr>
              <w:t>Agreement is not authoritative evidence.</w:t>
            </w:r>
          </w:p>
        </w:tc>
      </w:tr>
      <w:tr w:rsidR="00FF7F7C" w14:paraId="00CEEB42" w14:textId="77777777">
        <w:trPr>
          <w:jc w:val="center"/>
        </w:trPr>
        <w:tc>
          <w:tcPr>
            <w:tcW w:w="3816" w:type="dxa"/>
            <w:shd w:val="clear" w:color="auto" w:fill="F2F6FA"/>
            <w:tcMar>
              <w:top w:w="100" w:type="dxa"/>
              <w:left w:w="120" w:type="dxa"/>
              <w:bottom w:w="100" w:type="dxa"/>
              <w:right w:w="120" w:type="dxa"/>
            </w:tcMar>
            <w:vAlign w:val="center"/>
          </w:tcPr>
          <w:p w14:paraId="04F8B548" w14:textId="77777777" w:rsidR="00FF7F7C" w:rsidRDefault="00000000">
            <w:r>
              <w:rPr>
                <w:sz w:val="17"/>
              </w:rPr>
              <w:t>Late critical result arrives</w:t>
            </w:r>
          </w:p>
        </w:tc>
        <w:tc>
          <w:tcPr>
            <w:tcW w:w="6408" w:type="dxa"/>
            <w:shd w:val="clear" w:color="auto" w:fill="F2F6FA"/>
            <w:tcMar>
              <w:top w:w="100" w:type="dxa"/>
              <w:left w:w="120" w:type="dxa"/>
              <w:bottom w:w="100" w:type="dxa"/>
              <w:right w:w="120" w:type="dxa"/>
            </w:tcMar>
            <w:vAlign w:val="center"/>
          </w:tcPr>
          <w:p w14:paraId="544F49CC" w14:textId="77777777" w:rsidR="00FF7F7C" w:rsidRDefault="00000000">
            <w:r>
              <w:rPr>
                <w:sz w:val="17"/>
              </w:rPr>
              <w:t>Monotonic safety flag blocks any pending action.</w:t>
            </w:r>
          </w:p>
        </w:tc>
      </w:tr>
      <w:tr w:rsidR="00FF7F7C" w14:paraId="08170471" w14:textId="77777777">
        <w:trPr>
          <w:jc w:val="center"/>
        </w:trPr>
        <w:tc>
          <w:tcPr>
            <w:tcW w:w="3816" w:type="dxa"/>
            <w:tcMar>
              <w:top w:w="100" w:type="dxa"/>
              <w:left w:w="120" w:type="dxa"/>
              <w:bottom w:w="100" w:type="dxa"/>
              <w:right w:w="120" w:type="dxa"/>
            </w:tcMar>
            <w:vAlign w:val="center"/>
          </w:tcPr>
          <w:p w14:paraId="1D23F5C8" w14:textId="77777777" w:rsidR="00FF7F7C" w:rsidRDefault="00000000">
            <w:r>
              <w:rPr>
                <w:sz w:val="17"/>
              </w:rPr>
              <w:t>Old graph result arrives</w:t>
            </w:r>
          </w:p>
        </w:tc>
        <w:tc>
          <w:tcPr>
            <w:tcW w:w="6408" w:type="dxa"/>
            <w:tcMar>
              <w:top w:w="100" w:type="dxa"/>
              <w:left w:w="120" w:type="dxa"/>
              <w:bottom w:w="100" w:type="dxa"/>
              <w:right w:w="120" w:type="dxa"/>
            </w:tcMar>
            <w:vAlign w:val="center"/>
          </w:tcPr>
          <w:p w14:paraId="0798B2FB" w14:textId="77777777" w:rsidR="00FF7F7C" w:rsidRDefault="00000000">
            <w:r>
              <w:rPr>
                <w:sz w:val="17"/>
              </w:rPr>
              <w:t>Reject by graph run ID and claim version.</w:t>
            </w:r>
          </w:p>
        </w:tc>
      </w:tr>
    </w:tbl>
    <w:p w14:paraId="76121630" w14:textId="77777777" w:rsidR="00FF7F7C" w:rsidRDefault="00FF7F7C">
      <w:pPr>
        <w:spacing w:after="20"/>
      </w:pPr>
    </w:p>
    <w:p w14:paraId="2EEA1B4C" w14:textId="77777777" w:rsidR="00FF7F7C" w:rsidRDefault="00000000">
      <w:pPr>
        <w:pStyle w:val="Heading1"/>
      </w:pPr>
      <w:r>
        <w:t>9. Fallback and Failure Model</w:t>
      </w:r>
    </w:p>
    <w:tbl>
      <w:tblPr>
        <w:tblStyle w:val="TableGrid"/>
        <w:tblW w:w="0" w:type="auto"/>
        <w:jc w:val="center"/>
        <w:tblLook w:val="04A0" w:firstRow="1" w:lastRow="0" w:firstColumn="1" w:lastColumn="0" w:noHBand="0" w:noVBand="1"/>
      </w:tblPr>
      <w:tblGrid>
        <w:gridCol w:w="3312"/>
        <w:gridCol w:w="6912"/>
      </w:tblGrid>
      <w:tr w:rsidR="00FF7F7C" w14:paraId="21D86FB3" w14:textId="77777777">
        <w:trPr>
          <w:tblHeader/>
          <w:jc w:val="center"/>
        </w:trPr>
        <w:tc>
          <w:tcPr>
            <w:tcW w:w="3312" w:type="dxa"/>
            <w:shd w:val="clear" w:color="auto" w:fill="17365D"/>
            <w:tcMar>
              <w:top w:w="100" w:type="dxa"/>
              <w:left w:w="120" w:type="dxa"/>
              <w:bottom w:w="100" w:type="dxa"/>
              <w:right w:w="120" w:type="dxa"/>
            </w:tcMar>
            <w:vAlign w:val="center"/>
          </w:tcPr>
          <w:p w14:paraId="66260B66" w14:textId="77777777" w:rsidR="00FF7F7C" w:rsidRDefault="00000000">
            <w:pPr>
              <w:jc w:val="center"/>
            </w:pPr>
            <w:r>
              <w:rPr>
                <w:b/>
                <w:color w:val="FFFFFF"/>
                <w:sz w:val="18"/>
              </w:rPr>
              <w:t>Failure</w:t>
            </w:r>
          </w:p>
        </w:tc>
        <w:tc>
          <w:tcPr>
            <w:tcW w:w="6912" w:type="dxa"/>
            <w:shd w:val="clear" w:color="auto" w:fill="17365D"/>
            <w:tcMar>
              <w:top w:w="100" w:type="dxa"/>
              <w:left w:w="120" w:type="dxa"/>
              <w:bottom w:w="100" w:type="dxa"/>
              <w:right w:w="120" w:type="dxa"/>
            </w:tcMar>
            <w:vAlign w:val="center"/>
          </w:tcPr>
          <w:p w14:paraId="5C902B42" w14:textId="77777777" w:rsidR="00FF7F7C" w:rsidRDefault="00000000">
            <w:pPr>
              <w:jc w:val="center"/>
            </w:pPr>
            <w:r>
              <w:rPr>
                <w:b/>
                <w:color w:val="FFFFFF"/>
                <w:sz w:val="18"/>
              </w:rPr>
              <w:t>Fallback</w:t>
            </w:r>
          </w:p>
        </w:tc>
      </w:tr>
      <w:tr w:rsidR="00FF7F7C" w14:paraId="134C46C8" w14:textId="77777777">
        <w:trPr>
          <w:jc w:val="center"/>
        </w:trPr>
        <w:tc>
          <w:tcPr>
            <w:tcW w:w="3312" w:type="dxa"/>
            <w:tcMar>
              <w:top w:w="100" w:type="dxa"/>
              <w:left w:w="120" w:type="dxa"/>
              <w:bottom w:w="100" w:type="dxa"/>
              <w:right w:w="120" w:type="dxa"/>
            </w:tcMar>
            <w:vAlign w:val="center"/>
          </w:tcPr>
          <w:p w14:paraId="0741EF03" w14:textId="77777777" w:rsidR="00FF7F7C" w:rsidRDefault="00000000">
            <w:r>
              <w:rPr>
                <w:sz w:val="17"/>
              </w:rPr>
              <w:t>LLM timeout/unavailable</w:t>
            </w:r>
          </w:p>
        </w:tc>
        <w:tc>
          <w:tcPr>
            <w:tcW w:w="6912" w:type="dxa"/>
            <w:tcMar>
              <w:top w:w="100" w:type="dxa"/>
              <w:left w:w="120" w:type="dxa"/>
              <w:bottom w:w="100" w:type="dxa"/>
              <w:right w:w="120" w:type="dxa"/>
            </w:tcMar>
            <w:vAlign w:val="center"/>
          </w:tcPr>
          <w:p w14:paraId="077AF66C" w14:textId="77777777" w:rsidR="00FF7F7C" w:rsidRDefault="00000000">
            <w:r>
              <w:rPr>
                <w:sz w:val="17"/>
              </w:rPr>
              <w:t>Rules-only safe path; ambiguous or irreversible work goes to review.</w:t>
            </w:r>
          </w:p>
        </w:tc>
      </w:tr>
      <w:tr w:rsidR="00FF7F7C" w14:paraId="32600FBB" w14:textId="77777777">
        <w:trPr>
          <w:jc w:val="center"/>
        </w:trPr>
        <w:tc>
          <w:tcPr>
            <w:tcW w:w="3312" w:type="dxa"/>
            <w:shd w:val="clear" w:color="auto" w:fill="F2F6FA"/>
            <w:tcMar>
              <w:top w:w="100" w:type="dxa"/>
              <w:left w:w="120" w:type="dxa"/>
              <w:bottom w:w="100" w:type="dxa"/>
              <w:right w:w="120" w:type="dxa"/>
            </w:tcMar>
            <w:vAlign w:val="center"/>
          </w:tcPr>
          <w:p w14:paraId="70442D50" w14:textId="77777777" w:rsidR="00FF7F7C" w:rsidRDefault="00000000">
            <w:r>
              <w:rPr>
                <w:sz w:val="17"/>
              </w:rPr>
              <w:t>Invalid LLM JSON</w:t>
            </w:r>
          </w:p>
        </w:tc>
        <w:tc>
          <w:tcPr>
            <w:tcW w:w="6912" w:type="dxa"/>
            <w:shd w:val="clear" w:color="auto" w:fill="F2F6FA"/>
            <w:tcMar>
              <w:top w:w="100" w:type="dxa"/>
              <w:left w:w="120" w:type="dxa"/>
              <w:bottom w:w="100" w:type="dxa"/>
              <w:right w:w="120" w:type="dxa"/>
            </w:tcMar>
            <w:vAlign w:val="center"/>
          </w:tcPr>
          <w:p w14:paraId="028B3AEC" w14:textId="77777777" w:rsidR="00FF7F7C" w:rsidRDefault="00000000">
            <w:r>
              <w:rPr>
                <w:sz w:val="17"/>
              </w:rPr>
              <w:t>One repair attempt; then review.</w:t>
            </w:r>
          </w:p>
        </w:tc>
      </w:tr>
      <w:tr w:rsidR="00FF7F7C" w14:paraId="25031F3C" w14:textId="77777777">
        <w:trPr>
          <w:jc w:val="center"/>
        </w:trPr>
        <w:tc>
          <w:tcPr>
            <w:tcW w:w="3312" w:type="dxa"/>
            <w:tcMar>
              <w:top w:w="100" w:type="dxa"/>
              <w:left w:w="120" w:type="dxa"/>
              <w:bottom w:w="100" w:type="dxa"/>
              <w:right w:w="120" w:type="dxa"/>
            </w:tcMar>
            <w:vAlign w:val="center"/>
          </w:tcPr>
          <w:p w14:paraId="2A4841EB" w14:textId="77777777" w:rsidR="00FF7F7C" w:rsidRDefault="00000000">
            <w:r>
              <w:rPr>
                <w:sz w:val="17"/>
              </w:rPr>
              <w:lastRenderedPageBreak/>
              <w:t>Rules failure</w:t>
            </w:r>
          </w:p>
        </w:tc>
        <w:tc>
          <w:tcPr>
            <w:tcW w:w="6912" w:type="dxa"/>
            <w:tcMar>
              <w:top w:w="100" w:type="dxa"/>
              <w:left w:w="120" w:type="dxa"/>
              <w:bottom w:w="100" w:type="dxa"/>
              <w:right w:w="120" w:type="dxa"/>
            </w:tcMar>
            <w:vAlign w:val="center"/>
          </w:tcPr>
          <w:p w14:paraId="31159BB4" w14:textId="77777777" w:rsidR="00FF7F7C" w:rsidRDefault="00000000">
            <w:r>
              <w:rPr>
                <w:sz w:val="17"/>
              </w:rPr>
              <w:t>LLM may recommend; irreversible actions remain blocked.</w:t>
            </w:r>
          </w:p>
        </w:tc>
      </w:tr>
      <w:tr w:rsidR="00FF7F7C" w14:paraId="78AF76A4" w14:textId="77777777">
        <w:trPr>
          <w:jc w:val="center"/>
        </w:trPr>
        <w:tc>
          <w:tcPr>
            <w:tcW w:w="3312" w:type="dxa"/>
            <w:shd w:val="clear" w:color="auto" w:fill="F2F6FA"/>
            <w:tcMar>
              <w:top w:w="100" w:type="dxa"/>
              <w:left w:w="120" w:type="dxa"/>
              <w:bottom w:w="100" w:type="dxa"/>
              <w:right w:w="120" w:type="dxa"/>
            </w:tcMar>
            <w:vAlign w:val="center"/>
          </w:tcPr>
          <w:p w14:paraId="03D20848" w14:textId="77777777" w:rsidR="00FF7F7C" w:rsidRDefault="00000000">
            <w:r>
              <w:rPr>
                <w:sz w:val="17"/>
              </w:rPr>
              <w:t>History failure</w:t>
            </w:r>
          </w:p>
        </w:tc>
        <w:tc>
          <w:tcPr>
            <w:tcW w:w="6912" w:type="dxa"/>
            <w:shd w:val="clear" w:color="auto" w:fill="F2F6FA"/>
            <w:tcMar>
              <w:top w:w="100" w:type="dxa"/>
              <w:left w:w="120" w:type="dxa"/>
              <w:bottom w:w="100" w:type="dxa"/>
              <w:right w:w="120" w:type="dxa"/>
            </w:tcMar>
            <w:vAlign w:val="center"/>
          </w:tcPr>
          <w:p w14:paraId="2B947093" w14:textId="77777777" w:rsidR="00FF7F7C" w:rsidRDefault="00000000">
            <w:r>
              <w:rPr>
                <w:sz w:val="17"/>
              </w:rPr>
              <w:t>Route/acknowledge if otherwise safe; never auto-close.</w:t>
            </w:r>
          </w:p>
        </w:tc>
      </w:tr>
      <w:tr w:rsidR="00FF7F7C" w14:paraId="665D29C6" w14:textId="77777777">
        <w:trPr>
          <w:jc w:val="center"/>
        </w:trPr>
        <w:tc>
          <w:tcPr>
            <w:tcW w:w="3312" w:type="dxa"/>
            <w:tcMar>
              <w:top w:w="100" w:type="dxa"/>
              <w:left w:w="120" w:type="dxa"/>
              <w:bottom w:w="100" w:type="dxa"/>
              <w:right w:w="120" w:type="dxa"/>
            </w:tcMar>
            <w:vAlign w:val="center"/>
          </w:tcPr>
          <w:p w14:paraId="7E67571A" w14:textId="77777777" w:rsidR="00FF7F7C" w:rsidRDefault="00000000">
            <w:r>
              <w:rPr>
                <w:sz w:val="17"/>
              </w:rPr>
              <w:t>Baggage context failure</w:t>
            </w:r>
          </w:p>
        </w:tc>
        <w:tc>
          <w:tcPr>
            <w:tcW w:w="6912" w:type="dxa"/>
            <w:tcMar>
              <w:top w:w="100" w:type="dxa"/>
              <w:left w:w="120" w:type="dxa"/>
              <w:bottom w:w="100" w:type="dxa"/>
              <w:right w:w="120" w:type="dxa"/>
            </w:tcMar>
            <w:vAlign w:val="center"/>
          </w:tcPr>
          <w:p w14:paraId="5D858571" w14:textId="77777777" w:rsidR="00FF7F7C" w:rsidRDefault="00000000">
            <w:r>
              <w:rPr>
                <w:sz w:val="17"/>
              </w:rPr>
              <w:t>Proceed only if the selected action does not require it.</w:t>
            </w:r>
          </w:p>
        </w:tc>
      </w:tr>
      <w:tr w:rsidR="00FF7F7C" w14:paraId="5457480A" w14:textId="77777777">
        <w:trPr>
          <w:jc w:val="center"/>
        </w:trPr>
        <w:tc>
          <w:tcPr>
            <w:tcW w:w="3312" w:type="dxa"/>
            <w:shd w:val="clear" w:color="auto" w:fill="F2F6FA"/>
            <w:tcMar>
              <w:top w:w="100" w:type="dxa"/>
              <w:left w:w="120" w:type="dxa"/>
              <w:bottom w:w="100" w:type="dxa"/>
              <w:right w:w="120" w:type="dxa"/>
            </w:tcMar>
            <w:vAlign w:val="center"/>
          </w:tcPr>
          <w:p w14:paraId="1F187616" w14:textId="77777777" w:rsidR="00FF7F7C" w:rsidRDefault="00000000">
            <w:r>
              <w:rPr>
                <w:sz w:val="17"/>
              </w:rPr>
              <w:t>Compensation lookup failure</w:t>
            </w:r>
          </w:p>
        </w:tc>
        <w:tc>
          <w:tcPr>
            <w:tcW w:w="6912" w:type="dxa"/>
            <w:shd w:val="clear" w:color="auto" w:fill="F2F6FA"/>
            <w:tcMar>
              <w:top w:w="100" w:type="dxa"/>
              <w:left w:w="120" w:type="dxa"/>
              <w:bottom w:w="100" w:type="dxa"/>
              <w:right w:w="120" w:type="dxa"/>
            </w:tcMar>
            <w:vAlign w:val="center"/>
          </w:tcPr>
          <w:p w14:paraId="0876E5B7" w14:textId="77777777" w:rsidR="00FF7F7C" w:rsidRDefault="00000000">
            <w:r>
              <w:rPr>
                <w:sz w:val="17"/>
              </w:rPr>
              <w:t>Block courtesy resolution.</w:t>
            </w:r>
          </w:p>
        </w:tc>
      </w:tr>
      <w:tr w:rsidR="00FF7F7C" w14:paraId="6096F041" w14:textId="77777777">
        <w:trPr>
          <w:jc w:val="center"/>
        </w:trPr>
        <w:tc>
          <w:tcPr>
            <w:tcW w:w="3312" w:type="dxa"/>
            <w:tcMar>
              <w:top w:w="100" w:type="dxa"/>
              <w:left w:w="120" w:type="dxa"/>
              <w:bottom w:w="100" w:type="dxa"/>
              <w:right w:w="120" w:type="dxa"/>
            </w:tcMar>
            <w:vAlign w:val="center"/>
          </w:tcPr>
          <w:p w14:paraId="33738811" w14:textId="77777777" w:rsidR="00FF7F7C" w:rsidRDefault="00000000">
            <w:r>
              <w:rPr>
                <w:sz w:val="17"/>
              </w:rPr>
              <w:t>Database write failure</w:t>
            </w:r>
          </w:p>
        </w:tc>
        <w:tc>
          <w:tcPr>
            <w:tcW w:w="6912" w:type="dxa"/>
            <w:tcMar>
              <w:top w:w="100" w:type="dxa"/>
              <w:left w:w="120" w:type="dxa"/>
              <w:bottom w:w="100" w:type="dxa"/>
              <w:right w:w="120" w:type="dxa"/>
            </w:tcMar>
            <w:vAlign w:val="center"/>
          </w:tcPr>
          <w:p w14:paraId="7237C53F" w14:textId="77777777" w:rsidR="00FF7F7C" w:rsidRDefault="00000000">
            <w:r>
              <w:rPr>
                <w:sz w:val="17"/>
              </w:rPr>
              <w:t>Do not execute mutation because audit cannot be guaranteed.</w:t>
            </w:r>
          </w:p>
        </w:tc>
      </w:tr>
      <w:tr w:rsidR="00FF7F7C" w14:paraId="5D0B17AE" w14:textId="77777777">
        <w:trPr>
          <w:jc w:val="center"/>
        </w:trPr>
        <w:tc>
          <w:tcPr>
            <w:tcW w:w="3312" w:type="dxa"/>
            <w:shd w:val="clear" w:color="auto" w:fill="F2F6FA"/>
            <w:tcMar>
              <w:top w:w="100" w:type="dxa"/>
              <w:left w:w="120" w:type="dxa"/>
              <w:bottom w:w="100" w:type="dxa"/>
              <w:right w:w="120" w:type="dxa"/>
            </w:tcMar>
            <w:vAlign w:val="center"/>
          </w:tcPr>
          <w:p w14:paraId="198BDCE2" w14:textId="77777777" w:rsidR="00FF7F7C" w:rsidRDefault="00000000">
            <w:r>
              <w:rPr>
                <w:sz w:val="17"/>
              </w:rPr>
              <w:t>Action timeout</w:t>
            </w:r>
          </w:p>
        </w:tc>
        <w:tc>
          <w:tcPr>
            <w:tcW w:w="6912" w:type="dxa"/>
            <w:shd w:val="clear" w:color="auto" w:fill="F2F6FA"/>
            <w:tcMar>
              <w:top w:w="100" w:type="dxa"/>
              <w:left w:w="120" w:type="dxa"/>
              <w:bottom w:w="100" w:type="dxa"/>
              <w:right w:w="120" w:type="dxa"/>
            </w:tcMar>
            <w:vAlign w:val="center"/>
          </w:tcPr>
          <w:p w14:paraId="25A599D4" w14:textId="77777777" w:rsidR="00FF7F7C" w:rsidRDefault="00000000">
            <w:r>
              <w:rPr>
                <w:sz w:val="17"/>
              </w:rPr>
              <w:t>Check idempotency status before any retry.</w:t>
            </w:r>
          </w:p>
        </w:tc>
      </w:tr>
      <w:tr w:rsidR="00FF7F7C" w14:paraId="11538AA4" w14:textId="77777777">
        <w:trPr>
          <w:jc w:val="center"/>
        </w:trPr>
        <w:tc>
          <w:tcPr>
            <w:tcW w:w="3312" w:type="dxa"/>
            <w:tcMar>
              <w:top w:w="100" w:type="dxa"/>
              <w:left w:w="120" w:type="dxa"/>
              <w:bottom w:w="100" w:type="dxa"/>
              <w:right w:w="120" w:type="dxa"/>
            </w:tcMar>
            <w:vAlign w:val="center"/>
          </w:tcPr>
          <w:p w14:paraId="0D985ADC" w14:textId="77777777" w:rsidR="00FF7F7C" w:rsidRDefault="00000000">
            <w:r>
              <w:rPr>
                <w:sz w:val="17"/>
              </w:rPr>
              <w:t>Notification failure</w:t>
            </w:r>
          </w:p>
        </w:tc>
        <w:tc>
          <w:tcPr>
            <w:tcW w:w="6912" w:type="dxa"/>
            <w:tcMar>
              <w:top w:w="100" w:type="dxa"/>
              <w:left w:w="120" w:type="dxa"/>
              <w:bottom w:w="100" w:type="dxa"/>
              <w:right w:w="120" w:type="dxa"/>
            </w:tcMar>
            <w:vAlign w:val="center"/>
          </w:tcPr>
          <w:p w14:paraId="28E26BEF" w14:textId="77777777" w:rsidR="00FF7F7C" w:rsidRDefault="00000000">
            <w:r>
              <w:rPr>
                <w:sz w:val="17"/>
              </w:rPr>
              <w:t>Persist operational outcome; mark acknowledgment pending.</w:t>
            </w:r>
          </w:p>
        </w:tc>
      </w:tr>
      <w:tr w:rsidR="00FF7F7C" w14:paraId="0A59CE8F" w14:textId="77777777">
        <w:trPr>
          <w:jc w:val="center"/>
        </w:trPr>
        <w:tc>
          <w:tcPr>
            <w:tcW w:w="3312" w:type="dxa"/>
            <w:shd w:val="clear" w:color="auto" w:fill="F2F6FA"/>
            <w:tcMar>
              <w:top w:w="100" w:type="dxa"/>
              <w:left w:w="120" w:type="dxa"/>
              <w:bottom w:w="100" w:type="dxa"/>
              <w:right w:w="120" w:type="dxa"/>
            </w:tcMar>
            <w:vAlign w:val="center"/>
          </w:tcPr>
          <w:p w14:paraId="4CFA6EBF" w14:textId="77777777" w:rsidR="00FF7F7C" w:rsidRDefault="00000000">
            <w:r>
              <w:rPr>
                <w:sz w:val="17"/>
              </w:rPr>
              <w:t>One branch fails</w:t>
            </w:r>
          </w:p>
        </w:tc>
        <w:tc>
          <w:tcPr>
            <w:tcW w:w="6912" w:type="dxa"/>
            <w:shd w:val="clear" w:color="auto" w:fill="F2F6FA"/>
            <w:tcMar>
              <w:top w:w="100" w:type="dxa"/>
              <w:left w:w="120" w:type="dxa"/>
              <w:bottom w:w="100" w:type="dxa"/>
              <w:right w:w="120" w:type="dxa"/>
            </w:tcMar>
            <w:vAlign w:val="center"/>
          </w:tcPr>
          <w:p w14:paraId="3E7785EE" w14:textId="77777777" w:rsidR="00FF7F7C" w:rsidRDefault="00000000">
            <w:r>
              <w:rPr>
                <w:sz w:val="17"/>
              </w:rPr>
              <w:t>Other independent branches continue; scheduler reassesses readiness.</w:t>
            </w:r>
          </w:p>
        </w:tc>
      </w:tr>
      <w:tr w:rsidR="00FF7F7C" w14:paraId="7A355BDA" w14:textId="77777777">
        <w:trPr>
          <w:jc w:val="center"/>
        </w:trPr>
        <w:tc>
          <w:tcPr>
            <w:tcW w:w="3312" w:type="dxa"/>
            <w:tcMar>
              <w:top w:w="100" w:type="dxa"/>
              <w:left w:w="120" w:type="dxa"/>
              <w:bottom w:w="100" w:type="dxa"/>
              <w:right w:w="120" w:type="dxa"/>
            </w:tcMar>
            <w:vAlign w:val="center"/>
          </w:tcPr>
          <w:p w14:paraId="32560849" w14:textId="77777777" w:rsidR="00FF7F7C" w:rsidRDefault="00000000">
            <w:r>
              <w:rPr>
                <w:sz w:val="17"/>
              </w:rPr>
              <w:t>No eligible nodes</w:t>
            </w:r>
          </w:p>
        </w:tc>
        <w:tc>
          <w:tcPr>
            <w:tcW w:w="6912" w:type="dxa"/>
            <w:tcMar>
              <w:top w:w="100" w:type="dxa"/>
              <w:left w:w="120" w:type="dxa"/>
              <w:bottom w:w="100" w:type="dxa"/>
              <w:right w:w="120" w:type="dxa"/>
            </w:tcMar>
            <w:vAlign w:val="center"/>
          </w:tcPr>
          <w:p w14:paraId="2988A52C" w14:textId="77777777" w:rsidR="00FF7F7C" w:rsidRDefault="00000000">
            <w:r>
              <w:rPr>
                <w:sz w:val="17"/>
              </w:rPr>
              <w:t>Create failed-safe human task.</w:t>
            </w:r>
          </w:p>
        </w:tc>
      </w:tr>
      <w:tr w:rsidR="00FF7F7C" w14:paraId="139FBED0" w14:textId="77777777">
        <w:trPr>
          <w:jc w:val="center"/>
        </w:trPr>
        <w:tc>
          <w:tcPr>
            <w:tcW w:w="3312" w:type="dxa"/>
            <w:shd w:val="clear" w:color="auto" w:fill="F2F6FA"/>
            <w:tcMar>
              <w:top w:w="100" w:type="dxa"/>
              <w:left w:w="120" w:type="dxa"/>
              <w:bottom w:w="100" w:type="dxa"/>
              <w:right w:w="120" w:type="dxa"/>
            </w:tcMar>
            <w:vAlign w:val="center"/>
          </w:tcPr>
          <w:p w14:paraId="6C11B659" w14:textId="77777777" w:rsidR="00FF7F7C" w:rsidRDefault="00000000">
            <w:r>
              <w:rPr>
                <w:sz w:val="17"/>
              </w:rPr>
              <w:t>Budget exhausted</w:t>
            </w:r>
          </w:p>
        </w:tc>
        <w:tc>
          <w:tcPr>
            <w:tcW w:w="6912" w:type="dxa"/>
            <w:shd w:val="clear" w:color="auto" w:fill="F2F6FA"/>
            <w:tcMar>
              <w:top w:w="100" w:type="dxa"/>
              <w:left w:w="120" w:type="dxa"/>
              <w:bottom w:w="100" w:type="dxa"/>
              <w:right w:w="120" w:type="dxa"/>
            </w:tcMar>
            <w:vAlign w:val="center"/>
          </w:tcPr>
          <w:p w14:paraId="7E8D73C8" w14:textId="77777777" w:rsidR="00FF7F7C" w:rsidRDefault="00000000">
            <w:r>
              <w:rPr>
                <w:sz w:val="17"/>
              </w:rPr>
              <w:t>Create human task with execution-budget reason.</w:t>
            </w:r>
          </w:p>
        </w:tc>
      </w:tr>
    </w:tbl>
    <w:p w14:paraId="7267EE7A" w14:textId="77777777" w:rsidR="00FF7F7C" w:rsidRDefault="00FF7F7C">
      <w:pPr>
        <w:spacing w:after="20"/>
      </w:pPr>
    </w:p>
    <w:tbl>
      <w:tblPr>
        <w:tblW w:w="0" w:type="auto"/>
        <w:jc w:val="center"/>
        <w:tblLook w:val="04A0" w:firstRow="1" w:lastRow="0" w:firstColumn="1" w:lastColumn="0" w:noHBand="0" w:noVBand="1"/>
      </w:tblPr>
      <w:tblGrid>
        <w:gridCol w:w="10166"/>
      </w:tblGrid>
      <w:tr w:rsidR="00FF7F7C" w14:paraId="389DE1F3" w14:textId="77777777">
        <w:trPr>
          <w:jc w:val="center"/>
        </w:trPr>
        <w:tc>
          <w:tcPr>
            <w:tcW w:w="10166" w:type="dxa"/>
            <w:shd w:val="clear" w:color="auto" w:fill="EAF2F8"/>
            <w:tcMar>
              <w:top w:w="160" w:type="dxa"/>
              <w:left w:w="180" w:type="dxa"/>
              <w:bottom w:w="160" w:type="dxa"/>
              <w:right w:w="180" w:type="dxa"/>
            </w:tcMar>
          </w:tcPr>
          <w:p w14:paraId="1834B203" w14:textId="77777777" w:rsidR="00FF7F7C" w:rsidRDefault="00000000">
            <w:r>
              <w:rPr>
                <w:b/>
                <w:color w:val="17365D"/>
              </w:rPr>
              <w:t xml:space="preserve">Fallback rule  </w:t>
            </w:r>
            <w:r>
              <w:t>A missing verifier must reduce autonomy, never increase it.</w:t>
            </w:r>
          </w:p>
        </w:tc>
      </w:tr>
    </w:tbl>
    <w:p w14:paraId="1BF1FE59" w14:textId="77777777" w:rsidR="00FF7F7C" w:rsidRDefault="00FF7F7C">
      <w:pPr>
        <w:spacing w:after="20"/>
      </w:pPr>
    </w:p>
    <w:p w14:paraId="2DB7525B" w14:textId="77777777" w:rsidR="00FF7F7C" w:rsidRDefault="00000000">
      <w:pPr>
        <w:pStyle w:val="Heading1"/>
      </w:pPr>
      <w:r>
        <w:t>10. Persistence Model</w:t>
      </w:r>
    </w:p>
    <w:tbl>
      <w:tblPr>
        <w:tblStyle w:val="TableGrid"/>
        <w:tblW w:w="0" w:type="auto"/>
        <w:jc w:val="center"/>
        <w:tblLook w:val="04A0" w:firstRow="1" w:lastRow="0" w:firstColumn="1" w:lastColumn="0" w:noHBand="0" w:noVBand="1"/>
      </w:tblPr>
      <w:tblGrid>
        <w:gridCol w:w="2520"/>
        <w:gridCol w:w="7704"/>
      </w:tblGrid>
      <w:tr w:rsidR="00FF7F7C" w14:paraId="5CDB299C" w14:textId="77777777">
        <w:trPr>
          <w:tblHeader/>
          <w:jc w:val="center"/>
        </w:trPr>
        <w:tc>
          <w:tcPr>
            <w:tcW w:w="2520" w:type="dxa"/>
            <w:shd w:val="clear" w:color="auto" w:fill="17365D"/>
            <w:tcMar>
              <w:top w:w="100" w:type="dxa"/>
              <w:left w:w="120" w:type="dxa"/>
              <w:bottom w:w="100" w:type="dxa"/>
              <w:right w:w="120" w:type="dxa"/>
            </w:tcMar>
            <w:vAlign w:val="center"/>
          </w:tcPr>
          <w:p w14:paraId="6CDF4579" w14:textId="77777777" w:rsidR="00FF7F7C" w:rsidRDefault="00000000">
            <w:pPr>
              <w:jc w:val="center"/>
            </w:pPr>
            <w:r>
              <w:rPr>
                <w:b/>
                <w:color w:val="FFFFFF"/>
                <w:sz w:val="18"/>
              </w:rPr>
              <w:t>Table</w:t>
            </w:r>
          </w:p>
        </w:tc>
        <w:tc>
          <w:tcPr>
            <w:tcW w:w="7704" w:type="dxa"/>
            <w:shd w:val="clear" w:color="auto" w:fill="17365D"/>
            <w:tcMar>
              <w:top w:w="100" w:type="dxa"/>
              <w:left w:w="120" w:type="dxa"/>
              <w:bottom w:w="100" w:type="dxa"/>
              <w:right w:w="120" w:type="dxa"/>
            </w:tcMar>
            <w:vAlign w:val="center"/>
          </w:tcPr>
          <w:p w14:paraId="4C7919AF" w14:textId="77777777" w:rsidR="00FF7F7C" w:rsidRDefault="00000000">
            <w:pPr>
              <w:jc w:val="center"/>
            </w:pPr>
            <w:r>
              <w:rPr>
                <w:b/>
                <w:color w:val="FFFFFF"/>
                <w:sz w:val="18"/>
              </w:rPr>
              <w:t>Key contents</w:t>
            </w:r>
          </w:p>
        </w:tc>
      </w:tr>
      <w:tr w:rsidR="00FF7F7C" w14:paraId="5A2AD8EA" w14:textId="77777777">
        <w:trPr>
          <w:jc w:val="center"/>
        </w:trPr>
        <w:tc>
          <w:tcPr>
            <w:tcW w:w="2520" w:type="dxa"/>
            <w:tcMar>
              <w:top w:w="100" w:type="dxa"/>
              <w:left w:w="120" w:type="dxa"/>
              <w:bottom w:w="100" w:type="dxa"/>
              <w:right w:w="120" w:type="dxa"/>
            </w:tcMar>
            <w:vAlign w:val="center"/>
          </w:tcPr>
          <w:p w14:paraId="5ED83A1C" w14:textId="77777777" w:rsidR="00FF7F7C" w:rsidRDefault="00000000">
            <w:r>
              <w:rPr>
                <w:sz w:val="17"/>
              </w:rPr>
              <w:t>claims</w:t>
            </w:r>
          </w:p>
        </w:tc>
        <w:tc>
          <w:tcPr>
            <w:tcW w:w="7704" w:type="dxa"/>
            <w:tcMar>
              <w:top w:w="100" w:type="dxa"/>
              <w:left w:w="120" w:type="dxa"/>
              <w:bottom w:w="100" w:type="dxa"/>
              <w:right w:w="120" w:type="dxa"/>
            </w:tcMar>
            <w:vAlign w:val="center"/>
          </w:tcPr>
          <w:p w14:paraId="283A285A" w14:textId="77777777" w:rsidR="00FF7F7C" w:rsidRDefault="00000000">
            <w:r>
              <w:rPr>
                <w:sz w:val="17"/>
              </w:rPr>
              <w:t>Source row, normalized fields, current status, assignment, version.</w:t>
            </w:r>
          </w:p>
        </w:tc>
      </w:tr>
      <w:tr w:rsidR="00FF7F7C" w14:paraId="766E1D11" w14:textId="77777777">
        <w:trPr>
          <w:jc w:val="center"/>
        </w:trPr>
        <w:tc>
          <w:tcPr>
            <w:tcW w:w="2520" w:type="dxa"/>
            <w:shd w:val="clear" w:color="auto" w:fill="F2F6FA"/>
            <w:tcMar>
              <w:top w:w="100" w:type="dxa"/>
              <w:left w:w="120" w:type="dxa"/>
              <w:bottom w:w="100" w:type="dxa"/>
              <w:right w:w="120" w:type="dxa"/>
            </w:tcMar>
            <w:vAlign w:val="center"/>
          </w:tcPr>
          <w:p w14:paraId="38D06924" w14:textId="77777777" w:rsidR="00FF7F7C" w:rsidRDefault="00000000">
            <w:r>
              <w:rPr>
                <w:sz w:val="17"/>
              </w:rPr>
              <w:t>classifications</w:t>
            </w:r>
          </w:p>
        </w:tc>
        <w:tc>
          <w:tcPr>
            <w:tcW w:w="7704" w:type="dxa"/>
            <w:shd w:val="clear" w:color="auto" w:fill="F2F6FA"/>
            <w:tcMar>
              <w:top w:w="100" w:type="dxa"/>
              <w:left w:w="120" w:type="dxa"/>
              <w:bottom w:w="100" w:type="dxa"/>
              <w:right w:w="120" w:type="dxa"/>
            </w:tcMar>
            <w:vAlign w:val="center"/>
          </w:tcPr>
          <w:p w14:paraId="2E5E65A4" w14:textId="77777777" w:rsidR="00FF7F7C" w:rsidRDefault="00000000">
            <w:r>
              <w:rPr>
                <w:sz w:val="17"/>
              </w:rPr>
              <w:t>Category, confidence, urgency, reason codes, model and prompt version.</w:t>
            </w:r>
          </w:p>
        </w:tc>
      </w:tr>
      <w:tr w:rsidR="00FF7F7C" w14:paraId="08EAC81E" w14:textId="77777777">
        <w:trPr>
          <w:jc w:val="center"/>
        </w:trPr>
        <w:tc>
          <w:tcPr>
            <w:tcW w:w="2520" w:type="dxa"/>
            <w:tcMar>
              <w:top w:w="100" w:type="dxa"/>
              <w:left w:w="120" w:type="dxa"/>
              <w:bottom w:w="100" w:type="dxa"/>
              <w:right w:w="120" w:type="dxa"/>
            </w:tcMar>
            <w:vAlign w:val="center"/>
          </w:tcPr>
          <w:p w14:paraId="795E02DE" w14:textId="77777777" w:rsidR="00FF7F7C" w:rsidRDefault="00000000">
            <w:r>
              <w:rPr>
                <w:sz w:val="17"/>
              </w:rPr>
              <w:t>node_runs</w:t>
            </w:r>
          </w:p>
        </w:tc>
        <w:tc>
          <w:tcPr>
            <w:tcW w:w="7704" w:type="dxa"/>
            <w:tcMar>
              <w:top w:w="100" w:type="dxa"/>
              <w:left w:w="120" w:type="dxa"/>
              <w:bottom w:w="100" w:type="dxa"/>
              <w:right w:w="120" w:type="dxa"/>
            </w:tcMar>
            <w:vAlign w:val="center"/>
          </w:tcPr>
          <w:p w14:paraId="26A0FBDB" w14:textId="77777777" w:rsidR="00FF7F7C" w:rsidRDefault="00000000">
            <w:r>
              <w:rPr>
                <w:sz w:val="17"/>
              </w:rPr>
              <w:t>Graph run, node run, input hash, status, facts, evidence, timing, token usage.</w:t>
            </w:r>
          </w:p>
        </w:tc>
      </w:tr>
      <w:tr w:rsidR="00FF7F7C" w14:paraId="22B8BE1F" w14:textId="77777777">
        <w:trPr>
          <w:jc w:val="center"/>
        </w:trPr>
        <w:tc>
          <w:tcPr>
            <w:tcW w:w="2520" w:type="dxa"/>
            <w:shd w:val="clear" w:color="auto" w:fill="F2F6FA"/>
            <w:tcMar>
              <w:top w:w="100" w:type="dxa"/>
              <w:left w:w="120" w:type="dxa"/>
              <w:bottom w:w="100" w:type="dxa"/>
              <w:right w:w="120" w:type="dxa"/>
            </w:tcMar>
            <w:vAlign w:val="center"/>
          </w:tcPr>
          <w:p w14:paraId="320BEC49" w14:textId="77777777" w:rsidR="00FF7F7C" w:rsidRDefault="00000000">
            <w:r>
              <w:rPr>
                <w:sz w:val="17"/>
              </w:rPr>
              <w:t>claim_relationships</w:t>
            </w:r>
          </w:p>
        </w:tc>
        <w:tc>
          <w:tcPr>
            <w:tcW w:w="7704" w:type="dxa"/>
            <w:shd w:val="clear" w:color="auto" w:fill="F2F6FA"/>
            <w:tcMar>
              <w:top w:w="100" w:type="dxa"/>
              <w:left w:w="120" w:type="dxa"/>
              <w:bottom w:w="100" w:type="dxa"/>
              <w:right w:w="120" w:type="dxa"/>
            </w:tcMar>
            <w:vAlign w:val="center"/>
          </w:tcPr>
          <w:p w14:paraId="0E7467A4" w14:textId="77777777" w:rsidR="00FF7F7C" w:rsidRDefault="00000000">
            <w:r>
              <w:rPr>
                <w:sz w:val="17"/>
              </w:rPr>
              <w:t>Related claim, relationship type, evidence, similarity.</w:t>
            </w:r>
          </w:p>
        </w:tc>
      </w:tr>
      <w:tr w:rsidR="00FF7F7C" w14:paraId="4B6C1685" w14:textId="77777777">
        <w:trPr>
          <w:jc w:val="center"/>
        </w:trPr>
        <w:tc>
          <w:tcPr>
            <w:tcW w:w="2520" w:type="dxa"/>
            <w:tcMar>
              <w:top w:w="100" w:type="dxa"/>
              <w:left w:w="120" w:type="dxa"/>
              <w:bottom w:w="100" w:type="dxa"/>
              <w:right w:w="120" w:type="dxa"/>
            </w:tcMar>
            <w:vAlign w:val="center"/>
          </w:tcPr>
          <w:p w14:paraId="24625FF0" w14:textId="77777777" w:rsidR="00FF7F7C" w:rsidRDefault="00000000">
            <w:r>
              <w:rPr>
                <w:sz w:val="17"/>
              </w:rPr>
              <w:t>actions</w:t>
            </w:r>
          </w:p>
        </w:tc>
        <w:tc>
          <w:tcPr>
            <w:tcW w:w="7704" w:type="dxa"/>
            <w:tcMar>
              <w:top w:w="100" w:type="dxa"/>
              <w:left w:w="120" w:type="dxa"/>
              <w:bottom w:w="100" w:type="dxa"/>
              <w:right w:w="120" w:type="dxa"/>
            </w:tcMar>
            <w:vAlign w:val="center"/>
          </w:tcPr>
          <w:p w14:paraId="6D074843" w14:textId="77777777" w:rsidR="00FF7F7C" w:rsidRDefault="00000000">
            <w:r>
              <w:rPr>
                <w:sz w:val="17"/>
              </w:rPr>
              <w:t>Action type, authorization, request/response, idempotency key, status.</w:t>
            </w:r>
          </w:p>
        </w:tc>
      </w:tr>
      <w:tr w:rsidR="00FF7F7C" w14:paraId="20210E60" w14:textId="77777777">
        <w:trPr>
          <w:jc w:val="center"/>
        </w:trPr>
        <w:tc>
          <w:tcPr>
            <w:tcW w:w="2520" w:type="dxa"/>
            <w:shd w:val="clear" w:color="auto" w:fill="F2F6FA"/>
            <w:tcMar>
              <w:top w:w="100" w:type="dxa"/>
              <w:left w:w="120" w:type="dxa"/>
              <w:bottom w:w="100" w:type="dxa"/>
              <w:right w:w="120" w:type="dxa"/>
            </w:tcMar>
            <w:vAlign w:val="center"/>
          </w:tcPr>
          <w:p w14:paraId="0CA8C09D" w14:textId="77777777" w:rsidR="00FF7F7C" w:rsidRDefault="00000000">
            <w:r>
              <w:rPr>
                <w:sz w:val="17"/>
              </w:rPr>
              <w:t>compensation_records</w:t>
            </w:r>
          </w:p>
        </w:tc>
        <w:tc>
          <w:tcPr>
            <w:tcW w:w="7704" w:type="dxa"/>
            <w:shd w:val="clear" w:color="auto" w:fill="F2F6FA"/>
            <w:tcMar>
              <w:top w:w="100" w:type="dxa"/>
              <w:left w:w="120" w:type="dxa"/>
              <w:bottom w:w="100" w:type="dxa"/>
              <w:right w:w="120" w:type="dxa"/>
            </w:tcMar>
            <w:vAlign w:val="center"/>
          </w:tcPr>
          <w:p w14:paraId="40F207C6" w14:textId="77777777" w:rsidR="00FF7F7C" w:rsidRDefault="00000000">
            <w:r>
              <w:rPr>
                <w:sz w:val="17"/>
              </w:rPr>
              <w:t>Approved/paid amounts, currency, status, reference, holds, resolution type.</w:t>
            </w:r>
          </w:p>
        </w:tc>
      </w:tr>
      <w:tr w:rsidR="00FF7F7C" w14:paraId="70C170F5" w14:textId="77777777">
        <w:trPr>
          <w:jc w:val="center"/>
        </w:trPr>
        <w:tc>
          <w:tcPr>
            <w:tcW w:w="2520" w:type="dxa"/>
            <w:tcMar>
              <w:top w:w="100" w:type="dxa"/>
              <w:left w:w="120" w:type="dxa"/>
              <w:bottom w:w="100" w:type="dxa"/>
              <w:right w:w="120" w:type="dxa"/>
            </w:tcMar>
            <w:vAlign w:val="center"/>
          </w:tcPr>
          <w:p w14:paraId="2F312B61" w14:textId="77777777" w:rsidR="00FF7F7C" w:rsidRDefault="00000000">
            <w:r>
              <w:rPr>
                <w:sz w:val="17"/>
              </w:rPr>
              <w:t>human_overrides</w:t>
            </w:r>
          </w:p>
        </w:tc>
        <w:tc>
          <w:tcPr>
            <w:tcW w:w="7704" w:type="dxa"/>
            <w:tcMar>
              <w:top w:w="100" w:type="dxa"/>
              <w:left w:w="120" w:type="dxa"/>
              <w:bottom w:w="100" w:type="dxa"/>
              <w:right w:w="120" w:type="dxa"/>
            </w:tcMar>
            <w:vAlign w:val="center"/>
          </w:tcPr>
          <w:p w14:paraId="0C59EC0D" w14:textId="77777777" w:rsidR="00FF7F7C" w:rsidRDefault="00000000">
            <w:r>
              <w:rPr>
                <w:sz w:val="17"/>
              </w:rPr>
              <w:t>Original and override values, reviewer, reason, timestamp.</w:t>
            </w:r>
          </w:p>
        </w:tc>
      </w:tr>
      <w:tr w:rsidR="00FF7F7C" w14:paraId="7C719669" w14:textId="77777777">
        <w:trPr>
          <w:jc w:val="center"/>
        </w:trPr>
        <w:tc>
          <w:tcPr>
            <w:tcW w:w="2520" w:type="dxa"/>
            <w:shd w:val="clear" w:color="auto" w:fill="F2F6FA"/>
            <w:tcMar>
              <w:top w:w="100" w:type="dxa"/>
              <w:left w:w="120" w:type="dxa"/>
              <w:bottom w:w="100" w:type="dxa"/>
              <w:right w:w="120" w:type="dxa"/>
            </w:tcMar>
            <w:vAlign w:val="center"/>
          </w:tcPr>
          <w:p w14:paraId="481756B9" w14:textId="77777777" w:rsidR="00FF7F7C" w:rsidRDefault="00000000">
            <w:r>
              <w:rPr>
                <w:sz w:val="17"/>
              </w:rPr>
              <w:t>audit_events</w:t>
            </w:r>
          </w:p>
        </w:tc>
        <w:tc>
          <w:tcPr>
            <w:tcW w:w="7704" w:type="dxa"/>
            <w:shd w:val="clear" w:color="auto" w:fill="F2F6FA"/>
            <w:tcMar>
              <w:top w:w="100" w:type="dxa"/>
              <w:left w:w="120" w:type="dxa"/>
              <w:bottom w:w="100" w:type="dxa"/>
              <w:right w:w="120" w:type="dxa"/>
            </w:tcMar>
            <w:vAlign w:val="center"/>
          </w:tcPr>
          <w:p w14:paraId="4266CA74" w14:textId="77777777" w:rsidR="00FF7F7C" w:rsidRDefault="00000000">
            <w:r>
              <w:rPr>
                <w:sz w:val="17"/>
              </w:rPr>
              <w:t>Append-only workflow, policy, tool, action, and override events.</w:t>
            </w:r>
          </w:p>
        </w:tc>
      </w:tr>
      <w:tr w:rsidR="00FF7F7C" w14:paraId="3499A4E5" w14:textId="77777777">
        <w:trPr>
          <w:jc w:val="center"/>
        </w:trPr>
        <w:tc>
          <w:tcPr>
            <w:tcW w:w="2520" w:type="dxa"/>
            <w:tcMar>
              <w:top w:w="100" w:type="dxa"/>
              <w:left w:w="120" w:type="dxa"/>
              <w:bottom w:w="100" w:type="dxa"/>
              <w:right w:w="120" w:type="dxa"/>
            </w:tcMar>
            <w:vAlign w:val="center"/>
          </w:tcPr>
          <w:p w14:paraId="2CA424EB" w14:textId="77777777" w:rsidR="00FF7F7C" w:rsidRDefault="00000000">
            <w:r>
              <w:rPr>
                <w:sz w:val="17"/>
              </w:rPr>
              <w:t>configuration_versions</w:t>
            </w:r>
          </w:p>
        </w:tc>
        <w:tc>
          <w:tcPr>
            <w:tcW w:w="7704" w:type="dxa"/>
            <w:tcMar>
              <w:top w:w="100" w:type="dxa"/>
              <w:left w:w="120" w:type="dxa"/>
              <w:bottom w:w="100" w:type="dxa"/>
              <w:right w:w="120" w:type="dxa"/>
            </w:tcMar>
            <w:vAlign w:val="center"/>
          </w:tcPr>
          <w:p w14:paraId="30291F11" w14:textId="77777777" w:rsidR="00FF7F7C" w:rsidRDefault="00000000">
            <w:r>
              <w:rPr>
                <w:sz w:val="17"/>
              </w:rPr>
              <w:t>Editable settings, protected policy version, effective timestamp.</w:t>
            </w:r>
          </w:p>
        </w:tc>
      </w:tr>
    </w:tbl>
    <w:p w14:paraId="0557B73E" w14:textId="77777777" w:rsidR="00FF7F7C" w:rsidRDefault="00FF7F7C">
      <w:pPr>
        <w:spacing w:after="20"/>
      </w:pPr>
    </w:p>
    <w:p w14:paraId="111D7508" w14:textId="77777777" w:rsidR="00FF7F7C" w:rsidRDefault="00000000">
      <w:pPr>
        <w:pStyle w:val="Heading2"/>
      </w:pPr>
      <w:r>
        <w:lastRenderedPageBreak/>
        <w:t>10.1 Persistence invariants</w:t>
      </w:r>
    </w:p>
    <w:p w14:paraId="321F6D87" w14:textId="77777777" w:rsidR="00FF7F7C" w:rsidRDefault="00000000">
      <w:pPr>
        <w:pStyle w:val="ListBullet"/>
        <w:spacing w:after="40"/>
      </w:pPr>
      <w:r>
        <w:t>Original model decisions are never overwritten.</w:t>
      </w:r>
    </w:p>
    <w:p w14:paraId="7AB9A1AA" w14:textId="77777777" w:rsidR="00FF7F7C" w:rsidRDefault="00000000">
      <w:pPr>
        <w:pStyle w:val="ListBullet"/>
        <w:spacing w:after="40"/>
      </w:pPr>
      <w:r>
        <w:t>Overrides are new versioned events.</w:t>
      </w:r>
    </w:p>
    <w:p w14:paraId="3E7BFDDB" w14:textId="77777777" w:rsidR="00FF7F7C" w:rsidRDefault="00000000">
      <w:pPr>
        <w:pStyle w:val="ListBullet"/>
        <w:spacing w:after="40"/>
      </w:pPr>
      <w:r>
        <w:t>Every mutation references its policy authorization and idempotency key.</w:t>
      </w:r>
    </w:p>
    <w:p w14:paraId="35C68138" w14:textId="77777777" w:rsidR="00FF7F7C" w:rsidRDefault="00000000">
      <w:pPr>
        <w:pStyle w:val="ListBullet"/>
        <w:spacing w:after="40"/>
      </w:pPr>
      <w:r>
        <w:t>Every result carries graph run ID and claim version.</w:t>
      </w:r>
    </w:p>
    <w:p w14:paraId="1B57FFD6" w14:textId="77777777" w:rsidR="00FF7F7C" w:rsidRDefault="00000000">
      <w:pPr>
        <w:pStyle w:val="ListBullet"/>
        <w:spacing w:after="40"/>
      </w:pPr>
      <w:r>
        <w:t>A claim may be rebuilt from persisted facts and events for review.</w:t>
      </w:r>
    </w:p>
    <w:p w14:paraId="19FE7AF4" w14:textId="77777777" w:rsidR="00FF7F7C" w:rsidRDefault="00000000">
      <w:pPr>
        <w:pStyle w:val="Heading1"/>
      </w:pPr>
      <w:r>
        <w:t>11. Python-Only User Interface</w:t>
      </w:r>
    </w:p>
    <w:p w14:paraId="52BF9DAF" w14:textId="77777777" w:rsidR="00FF7F7C" w:rsidRDefault="00000000">
      <w:r>
        <w:t>Use Streamlit to satisfy the Python-only constraint while still providing a reviewable GUI. Keep the interface functional and assessment-focused.</w:t>
      </w:r>
    </w:p>
    <w:p w14:paraId="1C112183" w14:textId="77777777" w:rsidR="00FF7F7C" w:rsidRDefault="00000000">
      <w:pPr>
        <w:pStyle w:val="Heading2"/>
      </w:pPr>
      <w:r>
        <w:t>11.1 Pages</w:t>
      </w:r>
    </w:p>
    <w:tbl>
      <w:tblPr>
        <w:tblStyle w:val="TableGrid"/>
        <w:tblW w:w="0" w:type="auto"/>
        <w:jc w:val="center"/>
        <w:tblLook w:val="04A0" w:firstRow="1" w:lastRow="0" w:firstColumn="1" w:lastColumn="0" w:noHBand="0" w:noVBand="1"/>
      </w:tblPr>
      <w:tblGrid>
        <w:gridCol w:w="2520"/>
        <w:gridCol w:w="7704"/>
      </w:tblGrid>
      <w:tr w:rsidR="00FF7F7C" w14:paraId="0458E776" w14:textId="77777777">
        <w:trPr>
          <w:tblHeader/>
          <w:jc w:val="center"/>
        </w:trPr>
        <w:tc>
          <w:tcPr>
            <w:tcW w:w="2520" w:type="dxa"/>
            <w:shd w:val="clear" w:color="auto" w:fill="17365D"/>
            <w:tcMar>
              <w:top w:w="100" w:type="dxa"/>
              <w:left w:w="120" w:type="dxa"/>
              <w:bottom w:w="100" w:type="dxa"/>
              <w:right w:w="120" w:type="dxa"/>
            </w:tcMar>
            <w:vAlign w:val="center"/>
          </w:tcPr>
          <w:p w14:paraId="583F5762" w14:textId="77777777" w:rsidR="00FF7F7C" w:rsidRDefault="00000000">
            <w:pPr>
              <w:jc w:val="center"/>
            </w:pPr>
            <w:r>
              <w:rPr>
                <w:b/>
                <w:color w:val="FFFFFF"/>
                <w:sz w:val="18"/>
              </w:rPr>
              <w:t>Page</w:t>
            </w:r>
          </w:p>
        </w:tc>
        <w:tc>
          <w:tcPr>
            <w:tcW w:w="7704" w:type="dxa"/>
            <w:shd w:val="clear" w:color="auto" w:fill="17365D"/>
            <w:tcMar>
              <w:top w:w="100" w:type="dxa"/>
              <w:left w:w="120" w:type="dxa"/>
              <w:bottom w:w="100" w:type="dxa"/>
              <w:right w:w="120" w:type="dxa"/>
            </w:tcMar>
            <w:vAlign w:val="center"/>
          </w:tcPr>
          <w:p w14:paraId="11083EAB" w14:textId="77777777" w:rsidR="00FF7F7C" w:rsidRDefault="00000000">
            <w:pPr>
              <w:jc w:val="center"/>
            </w:pPr>
            <w:r>
              <w:rPr>
                <w:b/>
                <w:color w:val="FFFFFF"/>
                <w:sz w:val="18"/>
              </w:rPr>
              <w:t>Capabilities</w:t>
            </w:r>
          </w:p>
        </w:tc>
      </w:tr>
      <w:tr w:rsidR="00FF7F7C" w14:paraId="3D29F91A" w14:textId="77777777">
        <w:trPr>
          <w:jc w:val="center"/>
        </w:trPr>
        <w:tc>
          <w:tcPr>
            <w:tcW w:w="2520" w:type="dxa"/>
            <w:tcMar>
              <w:top w:w="100" w:type="dxa"/>
              <w:left w:w="120" w:type="dxa"/>
              <w:bottom w:w="100" w:type="dxa"/>
              <w:right w:w="120" w:type="dxa"/>
            </w:tcMar>
            <w:vAlign w:val="center"/>
          </w:tcPr>
          <w:p w14:paraId="61B45C54" w14:textId="77777777" w:rsidR="00FF7F7C" w:rsidRDefault="00000000">
            <w:r>
              <w:rPr>
                <w:sz w:val="17"/>
              </w:rPr>
              <w:t>Operations Dashboard</w:t>
            </w:r>
          </w:p>
        </w:tc>
        <w:tc>
          <w:tcPr>
            <w:tcW w:w="7704" w:type="dxa"/>
            <w:tcMar>
              <w:top w:w="100" w:type="dxa"/>
              <w:left w:w="120" w:type="dxa"/>
              <w:bottom w:w="100" w:type="dxa"/>
              <w:right w:w="120" w:type="dxa"/>
            </w:tcMar>
            <w:vAlign w:val="center"/>
          </w:tcPr>
          <w:p w14:paraId="5F46E0C6" w14:textId="77777777" w:rsidR="00FF7F7C" w:rsidRDefault="00000000">
            <w:r>
              <w:rPr>
                <w:sz w:val="17"/>
              </w:rPr>
              <w:t>Counts, critical queue, review queue, auto-actions, failures, token and latency metrics.</w:t>
            </w:r>
          </w:p>
        </w:tc>
      </w:tr>
      <w:tr w:rsidR="00FF7F7C" w14:paraId="33C874C3" w14:textId="77777777">
        <w:trPr>
          <w:jc w:val="center"/>
        </w:trPr>
        <w:tc>
          <w:tcPr>
            <w:tcW w:w="2520" w:type="dxa"/>
            <w:shd w:val="clear" w:color="auto" w:fill="F2F6FA"/>
            <w:tcMar>
              <w:top w:w="100" w:type="dxa"/>
              <w:left w:w="120" w:type="dxa"/>
              <w:bottom w:w="100" w:type="dxa"/>
              <w:right w:w="120" w:type="dxa"/>
            </w:tcMar>
            <w:vAlign w:val="center"/>
          </w:tcPr>
          <w:p w14:paraId="0E4626E0" w14:textId="77777777" w:rsidR="00FF7F7C" w:rsidRDefault="00000000">
            <w:r>
              <w:rPr>
                <w:sz w:val="17"/>
              </w:rPr>
              <w:t>Claim Workbench</w:t>
            </w:r>
          </w:p>
        </w:tc>
        <w:tc>
          <w:tcPr>
            <w:tcW w:w="7704" w:type="dxa"/>
            <w:shd w:val="clear" w:color="auto" w:fill="F2F6FA"/>
            <w:tcMar>
              <w:top w:w="100" w:type="dxa"/>
              <w:left w:w="120" w:type="dxa"/>
              <w:bottom w:w="100" w:type="dxa"/>
              <w:right w:w="120" w:type="dxa"/>
            </w:tcMar>
            <w:vAlign w:val="center"/>
          </w:tcPr>
          <w:p w14:paraId="344E1D57" w14:textId="77777777" w:rsidR="00FF7F7C" w:rsidRDefault="00000000">
            <w:r>
              <w:rPr>
                <w:sz w:val="17"/>
              </w:rPr>
              <w:t>Editable input, LLM and rules outputs, consolidated facts, conflicts, planned action, override.</w:t>
            </w:r>
          </w:p>
        </w:tc>
      </w:tr>
      <w:tr w:rsidR="00FF7F7C" w14:paraId="15DD3056" w14:textId="77777777">
        <w:trPr>
          <w:jc w:val="center"/>
        </w:trPr>
        <w:tc>
          <w:tcPr>
            <w:tcW w:w="2520" w:type="dxa"/>
            <w:tcMar>
              <w:top w:w="100" w:type="dxa"/>
              <w:left w:w="120" w:type="dxa"/>
              <w:bottom w:w="100" w:type="dxa"/>
              <w:right w:w="120" w:type="dxa"/>
            </w:tcMar>
            <w:vAlign w:val="center"/>
          </w:tcPr>
          <w:p w14:paraId="2C3434BB" w14:textId="77777777" w:rsidR="00FF7F7C" w:rsidRDefault="00000000">
            <w:r>
              <w:rPr>
                <w:sz w:val="17"/>
              </w:rPr>
              <w:t>Graph Trace</w:t>
            </w:r>
          </w:p>
        </w:tc>
        <w:tc>
          <w:tcPr>
            <w:tcW w:w="7704" w:type="dxa"/>
            <w:tcMar>
              <w:top w:w="100" w:type="dxa"/>
              <w:left w:w="120" w:type="dxa"/>
              <w:bottom w:w="100" w:type="dxa"/>
              <w:right w:w="120" w:type="dxa"/>
            </w:tcMar>
            <w:vAlign w:val="center"/>
          </w:tcPr>
          <w:p w14:paraId="69D7C63E" w14:textId="77777777" w:rsidR="00FF7F7C" w:rsidRDefault="00000000">
            <w:r>
              <w:rPr>
                <w:sz w:val="17"/>
              </w:rPr>
              <w:t>Dynamic node graph, execution status, invocation reason, duration, tokens, fallback.</w:t>
            </w:r>
          </w:p>
        </w:tc>
      </w:tr>
      <w:tr w:rsidR="00FF7F7C" w14:paraId="1FBB9087" w14:textId="77777777">
        <w:trPr>
          <w:jc w:val="center"/>
        </w:trPr>
        <w:tc>
          <w:tcPr>
            <w:tcW w:w="2520" w:type="dxa"/>
            <w:shd w:val="clear" w:color="auto" w:fill="F2F6FA"/>
            <w:tcMar>
              <w:top w:w="100" w:type="dxa"/>
              <w:left w:w="120" w:type="dxa"/>
              <w:bottom w:w="100" w:type="dxa"/>
              <w:right w:w="120" w:type="dxa"/>
            </w:tcMar>
            <w:vAlign w:val="center"/>
          </w:tcPr>
          <w:p w14:paraId="619417BA" w14:textId="77777777" w:rsidR="00FF7F7C" w:rsidRDefault="00000000">
            <w:r>
              <w:rPr>
                <w:sz w:val="17"/>
              </w:rPr>
              <w:t>Configuration</w:t>
            </w:r>
          </w:p>
        </w:tc>
        <w:tc>
          <w:tcPr>
            <w:tcW w:w="7704" w:type="dxa"/>
            <w:shd w:val="clear" w:color="auto" w:fill="F2F6FA"/>
            <w:tcMar>
              <w:top w:w="100" w:type="dxa"/>
              <w:left w:w="120" w:type="dxa"/>
              <w:bottom w:w="100" w:type="dxa"/>
              <w:right w:w="120" w:type="dxa"/>
            </w:tcMar>
            <w:vAlign w:val="center"/>
          </w:tcPr>
          <w:p w14:paraId="095F152A" w14:textId="77777777" w:rsidR="00FF7F7C" w:rsidRDefault="00000000">
            <w:r>
              <w:rPr>
                <w:sz w:val="17"/>
              </w:rPr>
              <w:t>Thresholds, routing, rules, timeouts, prompt mode, courtesy limit; protected guardrails read-only.</w:t>
            </w:r>
          </w:p>
        </w:tc>
      </w:tr>
      <w:tr w:rsidR="00FF7F7C" w14:paraId="6412A142" w14:textId="77777777">
        <w:trPr>
          <w:jc w:val="center"/>
        </w:trPr>
        <w:tc>
          <w:tcPr>
            <w:tcW w:w="2520" w:type="dxa"/>
            <w:tcMar>
              <w:top w:w="100" w:type="dxa"/>
              <w:left w:w="120" w:type="dxa"/>
              <w:bottom w:w="100" w:type="dxa"/>
              <w:right w:w="120" w:type="dxa"/>
            </w:tcMar>
            <w:vAlign w:val="center"/>
          </w:tcPr>
          <w:p w14:paraId="79A43B38" w14:textId="77777777" w:rsidR="00FF7F7C" w:rsidRDefault="00000000">
            <w:r>
              <w:rPr>
                <w:sz w:val="17"/>
              </w:rPr>
              <w:t>Test Laboratory</w:t>
            </w:r>
          </w:p>
        </w:tc>
        <w:tc>
          <w:tcPr>
            <w:tcW w:w="7704" w:type="dxa"/>
            <w:tcMar>
              <w:top w:w="100" w:type="dxa"/>
              <w:left w:w="120" w:type="dxa"/>
              <w:bottom w:w="100" w:type="dxa"/>
              <w:right w:w="120" w:type="dxa"/>
            </w:tcMar>
            <w:vAlign w:val="center"/>
          </w:tcPr>
          <w:p w14:paraId="2C80CBAE" w14:textId="77777777" w:rsidR="00FF7F7C" w:rsidRDefault="00000000">
            <w:r>
              <w:rPr>
                <w:sz w:val="17"/>
              </w:rPr>
              <w:t>Paste/edit claim, inject failures, vary return order, compare prompt modes, save regression case.</w:t>
            </w:r>
          </w:p>
        </w:tc>
      </w:tr>
      <w:tr w:rsidR="00FF7F7C" w14:paraId="70BEA2A7" w14:textId="77777777">
        <w:trPr>
          <w:jc w:val="center"/>
        </w:trPr>
        <w:tc>
          <w:tcPr>
            <w:tcW w:w="2520" w:type="dxa"/>
            <w:shd w:val="clear" w:color="auto" w:fill="F2F6FA"/>
            <w:tcMar>
              <w:top w:w="100" w:type="dxa"/>
              <w:left w:w="120" w:type="dxa"/>
              <w:bottom w:w="100" w:type="dxa"/>
              <w:right w:w="120" w:type="dxa"/>
            </w:tcMar>
            <w:vAlign w:val="center"/>
          </w:tcPr>
          <w:p w14:paraId="39C15305" w14:textId="77777777" w:rsidR="00FF7F7C" w:rsidRDefault="00000000">
            <w:r>
              <w:rPr>
                <w:sz w:val="17"/>
              </w:rPr>
              <w:t>Audit View</w:t>
            </w:r>
          </w:p>
        </w:tc>
        <w:tc>
          <w:tcPr>
            <w:tcW w:w="7704" w:type="dxa"/>
            <w:shd w:val="clear" w:color="auto" w:fill="F2F6FA"/>
            <w:tcMar>
              <w:top w:w="100" w:type="dxa"/>
              <w:left w:w="120" w:type="dxa"/>
              <w:bottom w:w="100" w:type="dxa"/>
              <w:right w:w="120" w:type="dxa"/>
            </w:tcMar>
            <w:vAlign w:val="center"/>
          </w:tcPr>
          <w:p w14:paraId="489AABD3" w14:textId="77777777" w:rsidR="00FF7F7C" w:rsidRDefault="00000000">
            <w:r>
              <w:rPr>
                <w:sz w:val="17"/>
              </w:rPr>
              <w:t>Chronological actions, policy decisions, tool requests/results, human overrides.</w:t>
            </w:r>
          </w:p>
        </w:tc>
      </w:tr>
    </w:tbl>
    <w:p w14:paraId="5C72DB2D" w14:textId="77777777" w:rsidR="00FF7F7C" w:rsidRDefault="00FF7F7C">
      <w:pPr>
        <w:spacing w:after="20"/>
      </w:pPr>
    </w:p>
    <w:p w14:paraId="3D4F2696" w14:textId="77777777" w:rsidR="00FF7F7C" w:rsidRDefault="00000000">
      <w:pPr>
        <w:pStyle w:val="Heading2"/>
      </w:pPr>
      <w:r>
        <w:t>11.2 Graph status colors</w:t>
      </w:r>
    </w:p>
    <w:p w14:paraId="20882F25" w14:textId="77777777" w:rsidR="00FF7F7C" w:rsidRDefault="00000000">
      <w:pPr>
        <w:pStyle w:val="ListBullet"/>
        <w:spacing w:after="40"/>
      </w:pPr>
      <w:r>
        <w:t>Green: completed</w:t>
      </w:r>
    </w:p>
    <w:p w14:paraId="23857270" w14:textId="77777777" w:rsidR="00FF7F7C" w:rsidRDefault="00000000">
      <w:pPr>
        <w:pStyle w:val="ListBullet"/>
        <w:spacing w:after="40"/>
      </w:pPr>
      <w:r>
        <w:t>Blue: running</w:t>
      </w:r>
    </w:p>
    <w:p w14:paraId="5183FDEA" w14:textId="77777777" w:rsidR="00FF7F7C" w:rsidRDefault="00000000">
      <w:pPr>
        <w:pStyle w:val="ListBullet"/>
        <w:spacing w:after="40"/>
      </w:pPr>
      <w:r>
        <w:t>Grey: not required</w:t>
      </w:r>
    </w:p>
    <w:p w14:paraId="4FB0E1EF" w14:textId="77777777" w:rsidR="00FF7F7C" w:rsidRDefault="00000000">
      <w:pPr>
        <w:pStyle w:val="ListBullet"/>
        <w:spacing w:after="40"/>
      </w:pPr>
      <w:r>
        <w:t>Red: failed</w:t>
      </w:r>
    </w:p>
    <w:p w14:paraId="4FD86531" w14:textId="77777777" w:rsidR="00FF7F7C" w:rsidRDefault="00000000">
      <w:pPr>
        <w:pStyle w:val="ListBullet"/>
        <w:spacing w:after="40"/>
      </w:pPr>
      <w:r>
        <w:t>Yellow: human review</w:t>
      </w:r>
    </w:p>
    <w:p w14:paraId="3BAEDAB3" w14:textId="77777777" w:rsidR="00FF7F7C" w:rsidRDefault="00000000">
      <w:pPr>
        <w:pStyle w:val="ListBullet"/>
        <w:spacing w:after="40"/>
      </w:pPr>
      <w:r>
        <w:t>Purple: policy blocked</w:t>
      </w:r>
    </w:p>
    <w:p w14:paraId="3E08CCF5" w14:textId="77777777" w:rsidR="00FF7F7C" w:rsidRDefault="00000000">
      <w:pPr>
        <w:pStyle w:val="Heading2"/>
      </w:pPr>
      <w:r>
        <w:t>11.3 Per-run proof panel</w:t>
      </w:r>
    </w:p>
    <w:p w14:paraId="72ABBB3A" w14:textId="77777777" w:rsidR="00FF7F7C" w:rsidRDefault="00000000">
      <w:pPr>
        <w:pStyle w:val="CodeBlock"/>
        <w:rPr>
          <w:rFonts w:hint="eastAsia"/>
        </w:rPr>
      </w:pPr>
      <w:r>
        <w:t>Available nodes: 15</w:t>
      </w:r>
      <w:r>
        <w:br/>
        <w:t>Executed nodes: 4</w:t>
      </w:r>
      <w:r>
        <w:br/>
        <w:t>Skipped nodes: 11</w:t>
      </w:r>
      <w:r>
        <w:br/>
        <w:t>LLM calls: 1</w:t>
      </w:r>
      <w:r>
        <w:br/>
        <w:t>Input tokens: 118</w:t>
      </w:r>
      <w:r>
        <w:br/>
        <w:t>Output tokens: 29</w:t>
      </w:r>
      <w:r>
        <w:br/>
        <w:t>Final status: ROUTED</w:t>
      </w:r>
      <w:r>
        <w:br/>
        <w:t>Fallbacks used: none</w:t>
      </w:r>
      <w:r>
        <w:br/>
      </w:r>
    </w:p>
    <w:p w14:paraId="413A934F" w14:textId="77777777" w:rsidR="00FF7F7C" w:rsidRDefault="00000000">
      <w:pPr>
        <w:pStyle w:val="Heading1"/>
      </w:pPr>
      <w:r>
        <w:t>12. Testing Strategy</w:t>
      </w:r>
    </w:p>
    <w:p w14:paraId="7F32259F" w14:textId="77777777" w:rsidR="00FF7F7C" w:rsidRDefault="00000000">
      <w:pPr>
        <w:pStyle w:val="Heading2"/>
      </w:pPr>
      <w:r>
        <w:t>12.1 Unit tests</w:t>
      </w:r>
    </w:p>
    <w:p w14:paraId="41DA427E" w14:textId="77777777" w:rsidR="00FF7F7C" w:rsidRDefault="00000000">
      <w:pPr>
        <w:pStyle w:val="ListBullet"/>
        <w:spacing w:after="40"/>
      </w:pPr>
      <w:r>
        <w:t>CSV normalization and row-level errors.</w:t>
      </w:r>
    </w:p>
    <w:p w14:paraId="6D35ADD1" w14:textId="77777777" w:rsidR="00FF7F7C" w:rsidRDefault="00000000">
      <w:pPr>
        <w:pStyle w:val="ListBullet"/>
        <w:spacing w:after="40"/>
      </w:pPr>
      <w:r>
        <w:lastRenderedPageBreak/>
        <w:t>Category and critical-indicator rules.</w:t>
      </w:r>
    </w:p>
    <w:p w14:paraId="3F5A2728" w14:textId="77777777" w:rsidR="00FF7F7C" w:rsidRDefault="00000000">
      <w:pPr>
        <w:pStyle w:val="ListBullet"/>
        <w:spacing w:after="40"/>
      </w:pPr>
      <w:r>
        <w:t>Money and currency parsing with Decimal.</w:t>
      </w:r>
    </w:p>
    <w:p w14:paraId="009D09AB" w14:textId="77777777" w:rsidR="00FF7F7C" w:rsidRDefault="00000000">
      <w:pPr>
        <w:pStyle w:val="ListBullet"/>
        <w:spacing w:after="40"/>
      </w:pPr>
      <w:r>
        <w:t>Agreement calculation.</w:t>
      </w:r>
    </w:p>
    <w:p w14:paraId="23889A52" w14:textId="77777777" w:rsidR="00FF7F7C" w:rsidRDefault="00000000">
      <w:pPr>
        <w:pStyle w:val="ListBullet"/>
        <w:spacing w:after="40"/>
      </w:pPr>
      <w:r>
        <w:t>Result deduplication and stale-result rejection.</w:t>
      </w:r>
    </w:p>
    <w:p w14:paraId="4A951448" w14:textId="77777777" w:rsidR="00FF7F7C" w:rsidRDefault="00000000">
      <w:pPr>
        <w:pStyle w:val="ListBullet"/>
        <w:spacing w:after="40"/>
      </w:pPr>
      <w:r>
        <w:t>Source-priority reduction and conflict preservation.</w:t>
      </w:r>
    </w:p>
    <w:p w14:paraId="5437E0FD" w14:textId="77777777" w:rsidR="00FF7F7C" w:rsidRDefault="00000000">
      <w:pPr>
        <w:pStyle w:val="ListBullet"/>
        <w:spacing w:after="40"/>
      </w:pPr>
      <w:r>
        <w:t>Duplicate eligibility and material-new-information checks.</w:t>
      </w:r>
    </w:p>
    <w:p w14:paraId="7EBF2F5C" w14:textId="77777777" w:rsidR="00FF7F7C" w:rsidRDefault="00000000">
      <w:pPr>
        <w:pStyle w:val="ListBullet"/>
        <w:spacing w:after="40"/>
      </w:pPr>
      <w:r>
        <w:t>Compensation discrepancy calculation.</w:t>
      </w:r>
    </w:p>
    <w:p w14:paraId="0788DA61" w14:textId="77777777" w:rsidR="00FF7F7C" w:rsidRDefault="00000000">
      <w:pPr>
        <w:pStyle w:val="ListBullet"/>
        <w:spacing w:after="40"/>
      </w:pPr>
      <w:r>
        <w:t>Policy authorization and denial.</w:t>
      </w:r>
    </w:p>
    <w:p w14:paraId="282E7BC1" w14:textId="77777777" w:rsidR="00FF7F7C" w:rsidRDefault="00000000">
      <w:pPr>
        <w:pStyle w:val="ListBullet"/>
        <w:spacing w:after="40"/>
      </w:pPr>
      <w:r>
        <w:t>Idempotency and transition validity.</w:t>
      </w:r>
    </w:p>
    <w:p w14:paraId="1A4E5DA7" w14:textId="77777777" w:rsidR="00FF7F7C" w:rsidRDefault="00000000">
      <w:pPr>
        <w:pStyle w:val="Heading2"/>
      </w:pPr>
      <w:r>
        <w:t>12.2 Graph and order tests</w:t>
      </w:r>
    </w:p>
    <w:p w14:paraId="4B6B8E88" w14:textId="77777777" w:rsidR="00FF7F7C" w:rsidRDefault="00000000">
      <w:pPr>
        <w:pStyle w:val="ListBullet"/>
        <w:spacing w:after="40"/>
      </w:pPr>
      <w:r>
        <w:t>Run identical facts through multiple result arrival permutations and assert identical final decisions.</w:t>
      </w:r>
    </w:p>
    <w:p w14:paraId="7847E074" w14:textId="77777777" w:rsidR="00FF7F7C" w:rsidRDefault="00000000">
      <w:pPr>
        <w:pStyle w:val="ListBullet"/>
        <w:spacing w:after="40"/>
      </w:pPr>
      <w:r>
        <w:t>Allow a branch to fail while independent branches complete.</w:t>
      </w:r>
    </w:p>
    <w:p w14:paraId="787AB54D" w14:textId="77777777" w:rsidR="00FF7F7C" w:rsidRDefault="00000000">
      <w:pPr>
        <w:pStyle w:val="ListBullet"/>
        <w:spacing w:after="40"/>
      </w:pPr>
      <w:r>
        <w:t>Deliver a critical result after a tentative normal result and assert the action remains blocked.</w:t>
      </w:r>
    </w:p>
    <w:p w14:paraId="168A5239" w14:textId="77777777" w:rsidR="00FF7F7C" w:rsidRDefault="00000000">
      <w:pPr>
        <w:pStyle w:val="ListBullet"/>
        <w:spacing w:after="40"/>
      </w:pPr>
      <w:r>
        <w:t>Deliver an old claim-version result and assert rejection.</w:t>
      </w:r>
    </w:p>
    <w:p w14:paraId="538102F0" w14:textId="77777777" w:rsidR="00FF7F7C" w:rsidRDefault="00000000">
      <w:pPr>
        <w:pStyle w:val="ListBullet"/>
        <w:spacing w:after="40"/>
      </w:pPr>
      <w:r>
        <w:t>Assert scheduler calls only the context node required by current facts.</w:t>
      </w:r>
    </w:p>
    <w:p w14:paraId="175A8DCD" w14:textId="77777777" w:rsidR="00FF7F7C" w:rsidRDefault="00000000">
      <w:pPr>
        <w:pStyle w:val="ListBullet"/>
        <w:spacing w:after="40"/>
      </w:pPr>
      <w:r>
        <w:t>Assert early stopping prevents unnecessary nodes.</w:t>
      </w:r>
    </w:p>
    <w:p w14:paraId="07FEB86F" w14:textId="77777777" w:rsidR="00FF7F7C" w:rsidRDefault="00000000">
      <w:pPr>
        <w:pStyle w:val="ListBullet"/>
        <w:spacing w:after="40"/>
      </w:pPr>
      <w:r>
        <w:t>Assert budgets terminate into human review.</w:t>
      </w:r>
    </w:p>
    <w:p w14:paraId="51F62E53" w14:textId="77777777" w:rsidR="00FF7F7C" w:rsidRDefault="00000000">
      <w:pPr>
        <w:pStyle w:val="Heading2"/>
      </w:pPr>
      <w:r>
        <w:t>12.3 Contract and integration tests</w:t>
      </w:r>
    </w:p>
    <w:p w14:paraId="6C5C023D" w14:textId="77777777" w:rsidR="00FF7F7C" w:rsidRDefault="00000000">
      <w:pPr>
        <w:pStyle w:val="ListBullet"/>
        <w:spacing w:after="40"/>
      </w:pPr>
      <w:r>
        <w:t>LLM returns valid schema and permitted codes.</w:t>
      </w:r>
    </w:p>
    <w:p w14:paraId="20CEC111" w14:textId="77777777" w:rsidR="00FF7F7C" w:rsidRDefault="00000000">
      <w:pPr>
        <w:pStyle w:val="ListBullet"/>
        <w:spacing w:after="40"/>
      </w:pPr>
      <w:r>
        <w:t>LLM cannot request unknown tools or mutation actions.</w:t>
      </w:r>
    </w:p>
    <w:p w14:paraId="36D17A06" w14:textId="77777777" w:rsidR="00FF7F7C" w:rsidRDefault="00000000">
      <w:pPr>
        <w:pStyle w:val="ListBullet"/>
        <w:spacing w:after="40"/>
      </w:pPr>
      <w:r>
        <w:t>Tool timeout, not found, unauthorized, malformed, duplicate request, and partial response.</w:t>
      </w:r>
    </w:p>
    <w:p w14:paraId="1D4311A6" w14:textId="77777777" w:rsidR="00FF7F7C" w:rsidRDefault="00000000">
      <w:pPr>
        <w:pStyle w:val="ListBullet"/>
        <w:spacing w:after="40"/>
      </w:pPr>
      <w:r>
        <w:t>All five required categories.</w:t>
      </w:r>
    </w:p>
    <w:p w14:paraId="3108BC23" w14:textId="77777777" w:rsidR="00FF7F7C" w:rsidRDefault="00000000">
      <w:pPr>
        <w:pStyle w:val="ListBullet"/>
        <w:spacing w:after="40"/>
      </w:pPr>
      <w:r>
        <w:t>Exact duplicate and related-but-new-information cases.</w:t>
      </w:r>
    </w:p>
    <w:p w14:paraId="37265259" w14:textId="77777777" w:rsidR="00FF7F7C" w:rsidRDefault="00000000">
      <w:pPr>
        <w:pStyle w:val="ListBullet"/>
        <w:spacing w:after="40"/>
      </w:pPr>
      <w:r>
        <w:t>Confirmed compensation shortfall and blocked discrepancy cases.</w:t>
      </w:r>
    </w:p>
    <w:p w14:paraId="5431ECAF" w14:textId="77777777" w:rsidR="00FF7F7C" w:rsidRDefault="00000000">
      <w:pPr>
        <w:pStyle w:val="ListBullet"/>
        <w:spacing w:after="40"/>
      </w:pPr>
      <w:r>
        <w:t>Human override preserves original output and creates an audit event.</w:t>
      </w:r>
    </w:p>
    <w:p w14:paraId="1A51D2F0" w14:textId="77777777" w:rsidR="00FF7F7C" w:rsidRDefault="00000000">
      <w:pPr>
        <w:pStyle w:val="Heading2"/>
      </w:pPr>
      <w:r>
        <w:t>12.4 Adversarial cases</w:t>
      </w:r>
    </w:p>
    <w:p w14:paraId="5016011A" w14:textId="77777777" w:rsidR="00FF7F7C" w:rsidRDefault="00000000">
      <w:pPr>
        <w:pStyle w:val="ListBullet"/>
        <w:spacing w:after="40"/>
      </w:pPr>
      <w:r>
        <w:t>Empty, huge, mixed-language, misspelled, and HTML-rich claims.</w:t>
      </w:r>
    </w:p>
    <w:p w14:paraId="773519F5" w14:textId="77777777" w:rsidR="00FF7F7C" w:rsidRDefault="00000000">
      <w:pPr>
        <w:pStyle w:val="ListBullet"/>
        <w:spacing w:after="40"/>
      </w:pPr>
      <w:r>
        <w:t>Prompt injection inside passenger text and stored tool text.</w:t>
      </w:r>
    </w:p>
    <w:p w14:paraId="4B31D233" w14:textId="77777777" w:rsidR="00FF7F7C" w:rsidRDefault="00000000">
      <w:pPr>
        <w:pStyle w:val="ListBullet"/>
        <w:spacing w:after="40"/>
      </w:pPr>
      <w:r>
        <w:t>Two categories, several bags, and several passengers.</w:t>
      </w:r>
    </w:p>
    <w:p w14:paraId="5159D4A7" w14:textId="77777777" w:rsidR="00FF7F7C" w:rsidRDefault="00000000">
      <w:pPr>
        <w:pStyle w:val="ListBullet"/>
        <w:spacing w:after="40"/>
      </w:pPr>
      <w:r>
        <w:t>Different numeric and currency formats, NaN, Infinity, exponent overflow, negative values.</w:t>
      </w:r>
    </w:p>
    <w:p w14:paraId="7E3FFA9B" w14:textId="77777777" w:rsidR="00FF7F7C" w:rsidRDefault="00000000">
      <w:pPr>
        <w:pStyle w:val="ListBullet"/>
        <w:spacing w:after="40"/>
      </w:pPr>
      <w:r>
        <w:t>Duplicate under another email or repeated with new evidence.</w:t>
      </w:r>
    </w:p>
    <w:p w14:paraId="777E1ABF" w14:textId="77777777" w:rsidR="00FF7F7C" w:rsidRDefault="00000000">
      <w:pPr>
        <w:pStyle w:val="ListBullet"/>
        <w:spacing w:after="40"/>
      </w:pPr>
      <w:r>
        <w:t>Paid then reversed, voucher expired, transfer pending, and previous courtesy already issued.</w:t>
      </w:r>
    </w:p>
    <w:p w14:paraId="3BD4F6C4" w14:textId="77777777" w:rsidR="00FF7F7C" w:rsidRDefault="00000000">
      <w:pPr>
        <w:pStyle w:val="Heading2"/>
      </w:pPr>
      <w:r>
        <w:t>12.5 Non-negotiable invariants</w:t>
      </w:r>
    </w:p>
    <w:p w14:paraId="740B8DE6" w14:textId="77777777" w:rsidR="00FF7F7C" w:rsidRDefault="00000000">
      <w:pPr>
        <w:pStyle w:val="CodeBlock"/>
        <w:rPr>
          <w:rFonts w:hint="eastAsia"/>
        </w:rPr>
      </w:pPr>
      <w:r>
        <w:t>NEVER compensate without an authoritative verified record.</w:t>
      </w:r>
      <w:r>
        <w:br/>
        <w:t>NEVER auto-close when material new information exists.</w:t>
      </w:r>
      <w:r>
        <w:br/>
        <w:t>NEVER execute the same mutation twice.</w:t>
      </w:r>
      <w:r>
        <w:br/>
        <w:t>NEVER bypass a hard guardrail.</w:t>
      </w:r>
      <w:r>
        <w:br/>
        <w:t>NEVER lose the original decision after override.</w:t>
      </w:r>
      <w:r>
        <w:br/>
        <w:t>NEVER let claim text select or invoke a mutation tool.</w:t>
      </w:r>
      <w:r>
        <w:br/>
        <w:t>NEVER silently discard a claim or CSV row.</w:t>
      </w:r>
      <w:r>
        <w:br/>
      </w:r>
    </w:p>
    <w:p w14:paraId="7A4FA271" w14:textId="77777777" w:rsidR="00FF7F7C" w:rsidRDefault="00000000">
      <w:pPr>
        <w:pStyle w:val="Heading1"/>
      </w:pPr>
      <w:r>
        <w:t>13. Observability and Performance</w:t>
      </w:r>
    </w:p>
    <w:tbl>
      <w:tblPr>
        <w:tblStyle w:val="TableGrid"/>
        <w:tblW w:w="0" w:type="auto"/>
        <w:jc w:val="center"/>
        <w:tblLook w:val="04A0" w:firstRow="1" w:lastRow="0" w:firstColumn="1" w:lastColumn="0" w:noHBand="0" w:noVBand="1"/>
      </w:tblPr>
      <w:tblGrid>
        <w:gridCol w:w="3240"/>
        <w:gridCol w:w="6984"/>
      </w:tblGrid>
      <w:tr w:rsidR="00FF7F7C" w14:paraId="4DCC4888" w14:textId="77777777">
        <w:trPr>
          <w:tblHeader/>
          <w:jc w:val="center"/>
        </w:trPr>
        <w:tc>
          <w:tcPr>
            <w:tcW w:w="3240" w:type="dxa"/>
            <w:shd w:val="clear" w:color="auto" w:fill="17365D"/>
            <w:tcMar>
              <w:top w:w="100" w:type="dxa"/>
              <w:left w:w="120" w:type="dxa"/>
              <w:bottom w:w="100" w:type="dxa"/>
              <w:right w:w="120" w:type="dxa"/>
            </w:tcMar>
            <w:vAlign w:val="center"/>
          </w:tcPr>
          <w:p w14:paraId="5C17CCD9" w14:textId="77777777" w:rsidR="00FF7F7C" w:rsidRDefault="00000000">
            <w:pPr>
              <w:jc w:val="center"/>
            </w:pPr>
            <w:r>
              <w:rPr>
                <w:b/>
                <w:color w:val="FFFFFF"/>
                <w:sz w:val="18"/>
              </w:rPr>
              <w:t>Metric</w:t>
            </w:r>
          </w:p>
        </w:tc>
        <w:tc>
          <w:tcPr>
            <w:tcW w:w="6984" w:type="dxa"/>
            <w:shd w:val="clear" w:color="auto" w:fill="17365D"/>
            <w:tcMar>
              <w:top w:w="100" w:type="dxa"/>
              <w:left w:w="120" w:type="dxa"/>
              <w:bottom w:w="100" w:type="dxa"/>
              <w:right w:w="120" w:type="dxa"/>
            </w:tcMar>
            <w:vAlign w:val="center"/>
          </w:tcPr>
          <w:p w14:paraId="181A8E28" w14:textId="77777777" w:rsidR="00FF7F7C" w:rsidRDefault="00000000">
            <w:pPr>
              <w:jc w:val="center"/>
            </w:pPr>
            <w:r>
              <w:rPr>
                <w:b/>
                <w:color w:val="FFFFFF"/>
                <w:sz w:val="18"/>
              </w:rPr>
              <w:t>Purpose</w:t>
            </w:r>
          </w:p>
        </w:tc>
      </w:tr>
      <w:tr w:rsidR="00FF7F7C" w14:paraId="7C28650E" w14:textId="77777777">
        <w:trPr>
          <w:jc w:val="center"/>
        </w:trPr>
        <w:tc>
          <w:tcPr>
            <w:tcW w:w="3240" w:type="dxa"/>
            <w:tcMar>
              <w:top w:w="100" w:type="dxa"/>
              <w:left w:w="120" w:type="dxa"/>
              <w:bottom w:w="100" w:type="dxa"/>
              <w:right w:w="120" w:type="dxa"/>
            </w:tcMar>
            <w:vAlign w:val="center"/>
          </w:tcPr>
          <w:p w14:paraId="3107657F" w14:textId="77777777" w:rsidR="00FF7F7C" w:rsidRDefault="00000000">
            <w:r>
              <w:rPr>
                <w:sz w:val="17"/>
              </w:rPr>
              <w:t>Tokens per claim</w:t>
            </w:r>
          </w:p>
        </w:tc>
        <w:tc>
          <w:tcPr>
            <w:tcW w:w="6984" w:type="dxa"/>
            <w:tcMar>
              <w:top w:w="100" w:type="dxa"/>
              <w:left w:w="120" w:type="dxa"/>
              <w:bottom w:w="100" w:type="dxa"/>
              <w:right w:w="120" w:type="dxa"/>
            </w:tcMar>
            <w:vAlign w:val="center"/>
          </w:tcPr>
          <w:p w14:paraId="03CD75AF" w14:textId="77777777" w:rsidR="00FF7F7C" w:rsidRDefault="00000000">
            <w:r>
              <w:rPr>
                <w:sz w:val="17"/>
              </w:rPr>
              <w:t>Primary cost indicator.</w:t>
            </w:r>
          </w:p>
        </w:tc>
      </w:tr>
      <w:tr w:rsidR="00FF7F7C" w14:paraId="1DE8B144" w14:textId="77777777">
        <w:trPr>
          <w:jc w:val="center"/>
        </w:trPr>
        <w:tc>
          <w:tcPr>
            <w:tcW w:w="3240" w:type="dxa"/>
            <w:shd w:val="clear" w:color="auto" w:fill="F2F6FA"/>
            <w:tcMar>
              <w:top w:w="100" w:type="dxa"/>
              <w:left w:w="120" w:type="dxa"/>
              <w:bottom w:w="100" w:type="dxa"/>
              <w:right w:w="120" w:type="dxa"/>
            </w:tcMar>
            <w:vAlign w:val="center"/>
          </w:tcPr>
          <w:p w14:paraId="34B9C9EA" w14:textId="77777777" w:rsidR="00FF7F7C" w:rsidRDefault="00000000">
            <w:r>
              <w:rPr>
                <w:sz w:val="17"/>
              </w:rPr>
              <w:lastRenderedPageBreak/>
              <w:t>LLM calls per claim</w:t>
            </w:r>
          </w:p>
        </w:tc>
        <w:tc>
          <w:tcPr>
            <w:tcW w:w="6984" w:type="dxa"/>
            <w:shd w:val="clear" w:color="auto" w:fill="F2F6FA"/>
            <w:tcMar>
              <w:top w:w="100" w:type="dxa"/>
              <w:left w:w="120" w:type="dxa"/>
              <w:bottom w:w="100" w:type="dxa"/>
              <w:right w:w="120" w:type="dxa"/>
            </w:tcMar>
            <w:vAlign w:val="center"/>
          </w:tcPr>
          <w:p w14:paraId="5683EB5A" w14:textId="77777777" w:rsidR="00FF7F7C" w:rsidRDefault="00000000">
            <w:r>
              <w:rPr>
                <w:sz w:val="17"/>
              </w:rPr>
              <w:t>Detect unnecessary semantic work.</w:t>
            </w:r>
          </w:p>
        </w:tc>
      </w:tr>
      <w:tr w:rsidR="00FF7F7C" w14:paraId="0978F3B9" w14:textId="77777777">
        <w:trPr>
          <w:jc w:val="center"/>
        </w:trPr>
        <w:tc>
          <w:tcPr>
            <w:tcW w:w="3240" w:type="dxa"/>
            <w:tcMar>
              <w:top w:w="100" w:type="dxa"/>
              <w:left w:w="120" w:type="dxa"/>
              <w:bottom w:w="100" w:type="dxa"/>
              <w:right w:w="120" w:type="dxa"/>
            </w:tcMar>
            <w:vAlign w:val="center"/>
          </w:tcPr>
          <w:p w14:paraId="02E541D1" w14:textId="77777777" w:rsidR="00FF7F7C" w:rsidRDefault="00000000">
            <w:r>
              <w:rPr>
                <w:sz w:val="17"/>
              </w:rPr>
              <w:t>No-LLM completion rate</w:t>
            </w:r>
          </w:p>
        </w:tc>
        <w:tc>
          <w:tcPr>
            <w:tcW w:w="6984" w:type="dxa"/>
            <w:tcMar>
              <w:top w:w="100" w:type="dxa"/>
              <w:left w:w="120" w:type="dxa"/>
              <w:bottom w:w="100" w:type="dxa"/>
              <w:right w:w="120" w:type="dxa"/>
            </w:tcMar>
            <w:vAlign w:val="center"/>
          </w:tcPr>
          <w:p w14:paraId="301AA6AC" w14:textId="77777777" w:rsidR="00FF7F7C" w:rsidRDefault="00000000">
            <w:r>
              <w:rPr>
                <w:sz w:val="17"/>
              </w:rPr>
              <w:t>Measure deterministic fast path.</w:t>
            </w:r>
          </w:p>
        </w:tc>
      </w:tr>
      <w:tr w:rsidR="00FF7F7C" w14:paraId="7E0B4641" w14:textId="77777777">
        <w:trPr>
          <w:jc w:val="center"/>
        </w:trPr>
        <w:tc>
          <w:tcPr>
            <w:tcW w:w="3240" w:type="dxa"/>
            <w:shd w:val="clear" w:color="auto" w:fill="F2F6FA"/>
            <w:tcMar>
              <w:top w:w="100" w:type="dxa"/>
              <w:left w:w="120" w:type="dxa"/>
              <w:bottom w:w="100" w:type="dxa"/>
              <w:right w:w="120" w:type="dxa"/>
            </w:tcMar>
            <w:vAlign w:val="center"/>
          </w:tcPr>
          <w:p w14:paraId="002AC585" w14:textId="77777777" w:rsidR="00FF7F7C" w:rsidRDefault="00000000">
            <w:r>
              <w:rPr>
                <w:sz w:val="17"/>
              </w:rPr>
              <w:t>Second-call rate</w:t>
            </w:r>
          </w:p>
        </w:tc>
        <w:tc>
          <w:tcPr>
            <w:tcW w:w="6984" w:type="dxa"/>
            <w:shd w:val="clear" w:color="auto" w:fill="F2F6FA"/>
            <w:tcMar>
              <w:top w:w="100" w:type="dxa"/>
              <w:left w:w="120" w:type="dxa"/>
              <w:bottom w:w="100" w:type="dxa"/>
              <w:right w:w="120" w:type="dxa"/>
            </w:tcMar>
            <w:vAlign w:val="center"/>
          </w:tcPr>
          <w:p w14:paraId="03E83378" w14:textId="77777777" w:rsidR="00FF7F7C" w:rsidRDefault="00000000">
            <w:r>
              <w:rPr>
                <w:sz w:val="17"/>
              </w:rPr>
              <w:t>Measure ambiguity and prompt quality.</w:t>
            </w:r>
          </w:p>
        </w:tc>
      </w:tr>
      <w:tr w:rsidR="00FF7F7C" w14:paraId="60035EB7" w14:textId="77777777">
        <w:trPr>
          <w:jc w:val="center"/>
        </w:trPr>
        <w:tc>
          <w:tcPr>
            <w:tcW w:w="3240" w:type="dxa"/>
            <w:tcMar>
              <w:top w:w="100" w:type="dxa"/>
              <w:left w:w="120" w:type="dxa"/>
              <w:bottom w:w="100" w:type="dxa"/>
              <w:right w:w="120" w:type="dxa"/>
            </w:tcMar>
            <w:vAlign w:val="center"/>
          </w:tcPr>
          <w:p w14:paraId="119314A7" w14:textId="77777777" w:rsidR="00FF7F7C" w:rsidRDefault="00000000">
            <w:r>
              <w:rPr>
                <w:sz w:val="17"/>
              </w:rPr>
              <w:t>Tool calls per claim</w:t>
            </w:r>
          </w:p>
        </w:tc>
        <w:tc>
          <w:tcPr>
            <w:tcW w:w="6984" w:type="dxa"/>
            <w:tcMar>
              <w:top w:w="100" w:type="dxa"/>
              <w:left w:w="120" w:type="dxa"/>
              <w:bottom w:w="100" w:type="dxa"/>
              <w:right w:w="120" w:type="dxa"/>
            </w:tcMar>
            <w:vAlign w:val="center"/>
          </w:tcPr>
          <w:p w14:paraId="528C00B1" w14:textId="77777777" w:rsidR="00FF7F7C" w:rsidRDefault="00000000">
            <w:r>
              <w:rPr>
                <w:sz w:val="17"/>
              </w:rPr>
              <w:t>Detect over-fetching.</w:t>
            </w:r>
          </w:p>
        </w:tc>
      </w:tr>
      <w:tr w:rsidR="00FF7F7C" w14:paraId="085C489B" w14:textId="77777777">
        <w:trPr>
          <w:jc w:val="center"/>
        </w:trPr>
        <w:tc>
          <w:tcPr>
            <w:tcW w:w="3240" w:type="dxa"/>
            <w:shd w:val="clear" w:color="auto" w:fill="F2F6FA"/>
            <w:tcMar>
              <w:top w:w="100" w:type="dxa"/>
              <w:left w:w="120" w:type="dxa"/>
              <w:bottom w:w="100" w:type="dxa"/>
              <w:right w:w="120" w:type="dxa"/>
            </w:tcMar>
            <w:vAlign w:val="center"/>
          </w:tcPr>
          <w:p w14:paraId="7C557934" w14:textId="77777777" w:rsidR="00FF7F7C" w:rsidRDefault="00000000">
            <w:r>
              <w:rPr>
                <w:sz w:val="17"/>
              </w:rPr>
              <w:t>P50/P95 duration</w:t>
            </w:r>
          </w:p>
        </w:tc>
        <w:tc>
          <w:tcPr>
            <w:tcW w:w="6984" w:type="dxa"/>
            <w:shd w:val="clear" w:color="auto" w:fill="F2F6FA"/>
            <w:tcMar>
              <w:top w:w="100" w:type="dxa"/>
              <w:left w:w="120" w:type="dxa"/>
              <w:bottom w:w="100" w:type="dxa"/>
              <w:right w:w="120" w:type="dxa"/>
            </w:tcMar>
            <w:vAlign w:val="center"/>
          </w:tcPr>
          <w:p w14:paraId="7617C137" w14:textId="77777777" w:rsidR="00FF7F7C" w:rsidRDefault="00000000">
            <w:r>
              <w:rPr>
                <w:sz w:val="17"/>
              </w:rPr>
              <w:t>Response-time evidence.</w:t>
            </w:r>
          </w:p>
        </w:tc>
      </w:tr>
      <w:tr w:rsidR="00FF7F7C" w14:paraId="3F4D7320" w14:textId="77777777">
        <w:trPr>
          <w:jc w:val="center"/>
        </w:trPr>
        <w:tc>
          <w:tcPr>
            <w:tcW w:w="3240" w:type="dxa"/>
            <w:tcMar>
              <w:top w:w="100" w:type="dxa"/>
              <w:left w:w="120" w:type="dxa"/>
              <w:bottom w:w="100" w:type="dxa"/>
              <w:right w:w="120" w:type="dxa"/>
            </w:tcMar>
            <w:vAlign w:val="center"/>
          </w:tcPr>
          <w:p w14:paraId="575A0BE5" w14:textId="77777777" w:rsidR="00FF7F7C" w:rsidRDefault="00000000">
            <w:r>
              <w:rPr>
                <w:sz w:val="17"/>
              </w:rPr>
              <w:t>Auto-action precision</w:t>
            </w:r>
          </w:p>
        </w:tc>
        <w:tc>
          <w:tcPr>
            <w:tcW w:w="6984" w:type="dxa"/>
            <w:tcMar>
              <w:top w:w="100" w:type="dxa"/>
              <w:left w:w="120" w:type="dxa"/>
              <w:bottom w:w="100" w:type="dxa"/>
              <w:right w:w="120" w:type="dxa"/>
            </w:tcMar>
            <w:vAlign w:val="center"/>
          </w:tcPr>
          <w:p w14:paraId="348722C3" w14:textId="77777777" w:rsidR="00FF7F7C" w:rsidRDefault="00000000">
            <w:r>
              <w:rPr>
                <w:sz w:val="17"/>
              </w:rPr>
              <w:t>Operational quality.</w:t>
            </w:r>
          </w:p>
        </w:tc>
      </w:tr>
      <w:tr w:rsidR="00FF7F7C" w14:paraId="66A53C6F" w14:textId="77777777">
        <w:trPr>
          <w:jc w:val="center"/>
        </w:trPr>
        <w:tc>
          <w:tcPr>
            <w:tcW w:w="3240" w:type="dxa"/>
            <w:shd w:val="clear" w:color="auto" w:fill="F2F6FA"/>
            <w:tcMar>
              <w:top w:w="100" w:type="dxa"/>
              <w:left w:w="120" w:type="dxa"/>
              <w:bottom w:w="100" w:type="dxa"/>
              <w:right w:w="120" w:type="dxa"/>
            </w:tcMar>
            <w:vAlign w:val="center"/>
          </w:tcPr>
          <w:p w14:paraId="194655C3" w14:textId="77777777" w:rsidR="00FF7F7C" w:rsidRDefault="00000000">
            <w:r>
              <w:rPr>
                <w:sz w:val="17"/>
              </w:rPr>
              <w:t>Incorrect compensation</w:t>
            </w:r>
          </w:p>
        </w:tc>
        <w:tc>
          <w:tcPr>
            <w:tcW w:w="6984" w:type="dxa"/>
            <w:shd w:val="clear" w:color="auto" w:fill="F2F6FA"/>
            <w:tcMar>
              <w:top w:w="100" w:type="dxa"/>
              <w:left w:w="120" w:type="dxa"/>
              <w:bottom w:w="100" w:type="dxa"/>
              <w:right w:w="120" w:type="dxa"/>
            </w:tcMar>
            <w:vAlign w:val="center"/>
          </w:tcPr>
          <w:p w14:paraId="3A54EA17" w14:textId="77777777" w:rsidR="00FF7F7C" w:rsidRDefault="00000000">
            <w:r>
              <w:rPr>
                <w:sz w:val="17"/>
              </w:rPr>
              <w:t>Target zero.</w:t>
            </w:r>
          </w:p>
        </w:tc>
      </w:tr>
      <w:tr w:rsidR="00FF7F7C" w14:paraId="3A0E9286" w14:textId="77777777">
        <w:trPr>
          <w:jc w:val="center"/>
        </w:trPr>
        <w:tc>
          <w:tcPr>
            <w:tcW w:w="3240" w:type="dxa"/>
            <w:tcMar>
              <w:top w:w="100" w:type="dxa"/>
              <w:left w:w="120" w:type="dxa"/>
              <w:bottom w:w="100" w:type="dxa"/>
              <w:right w:w="120" w:type="dxa"/>
            </w:tcMar>
            <w:vAlign w:val="center"/>
          </w:tcPr>
          <w:p w14:paraId="6C0C647C" w14:textId="77777777" w:rsidR="00FF7F7C" w:rsidRDefault="00000000">
            <w:r>
              <w:rPr>
                <w:sz w:val="17"/>
              </w:rPr>
              <w:t>Unsafe duplicate closure</w:t>
            </w:r>
          </w:p>
        </w:tc>
        <w:tc>
          <w:tcPr>
            <w:tcW w:w="6984" w:type="dxa"/>
            <w:tcMar>
              <w:top w:w="100" w:type="dxa"/>
              <w:left w:w="120" w:type="dxa"/>
              <w:bottom w:w="100" w:type="dxa"/>
              <w:right w:w="120" w:type="dxa"/>
            </w:tcMar>
            <w:vAlign w:val="center"/>
          </w:tcPr>
          <w:p w14:paraId="3277D40C" w14:textId="77777777" w:rsidR="00FF7F7C" w:rsidRDefault="00000000">
            <w:r>
              <w:rPr>
                <w:sz w:val="17"/>
              </w:rPr>
              <w:t>Target zero.</w:t>
            </w:r>
          </w:p>
        </w:tc>
      </w:tr>
      <w:tr w:rsidR="00FF7F7C" w14:paraId="07446687" w14:textId="77777777">
        <w:trPr>
          <w:jc w:val="center"/>
        </w:trPr>
        <w:tc>
          <w:tcPr>
            <w:tcW w:w="3240" w:type="dxa"/>
            <w:shd w:val="clear" w:color="auto" w:fill="F2F6FA"/>
            <w:tcMar>
              <w:top w:w="100" w:type="dxa"/>
              <w:left w:w="120" w:type="dxa"/>
              <w:bottom w:w="100" w:type="dxa"/>
              <w:right w:w="120" w:type="dxa"/>
            </w:tcMar>
            <w:vAlign w:val="center"/>
          </w:tcPr>
          <w:p w14:paraId="5C17E111" w14:textId="77777777" w:rsidR="00FF7F7C" w:rsidRDefault="00000000">
            <w:r>
              <w:rPr>
                <w:sz w:val="17"/>
              </w:rPr>
              <w:t>Critical claim missed</w:t>
            </w:r>
          </w:p>
        </w:tc>
        <w:tc>
          <w:tcPr>
            <w:tcW w:w="6984" w:type="dxa"/>
            <w:shd w:val="clear" w:color="auto" w:fill="F2F6FA"/>
            <w:tcMar>
              <w:top w:w="100" w:type="dxa"/>
              <w:left w:w="120" w:type="dxa"/>
              <w:bottom w:w="100" w:type="dxa"/>
              <w:right w:w="120" w:type="dxa"/>
            </w:tcMar>
            <w:vAlign w:val="center"/>
          </w:tcPr>
          <w:p w14:paraId="1B222078" w14:textId="77777777" w:rsidR="00FF7F7C" w:rsidRDefault="00000000">
            <w:r>
              <w:rPr>
                <w:sz w:val="17"/>
              </w:rPr>
              <w:t>Target zero.</w:t>
            </w:r>
          </w:p>
        </w:tc>
      </w:tr>
      <w:tr w:rsidR="00FF7F7C" w14:paraId="646CE66A" w14:textId="77777777">
        <w:trPr>
          <w:jc w:val="center"/>
        </w:trPr>
        <w:tc>
          <w:tcPr>
            <w:tcW w:w="3240" w:type="dxa"/>
            <w:tcMar>
              <w:top w:w="100" w:type="dxa"/>
              <w:left w:w="120" w:type="dxa"/>
              <w:bottom w:w="100" w:type="dxa"/>
              <w:right w:w="120" w:type="dxa"/>
            </w:tcMar>
            <w:vAlign w:val="center"/>
          </w:tcPr>
          <w:p w14:paraId="661DEEBB" w14:textId="77777777" w:rsidR="00FF7F7C" w:rsidRDefault="00000000">
            <w:r>
              <w:rPr>
                <w:sz w:val="17"/>
              </w:rPr>
              <w:t>Fallback rate by component</w:t>
            </w:r>
          </w:p>
        </w:tc>
        <w:tc>
          <w:tcPr>
            <w:tcW w:w="6984" w:type="dxa"/>
            <w:tcMar>
              <w:top w:w="100" w:type="dxa"/>
              <w:left w:w="120" w:type="dxa"/>
              <w:bottom w:w="100" w:type="dxa"/>
              <w:right w:w="120" w:type="dxa"/>
            </w:tcMar>
            <w:vAlign w:val="center"/>
          </w:tcPr>
          <w:p w14:paraId="255C63C9" w14:textId="77777777" w:rsidR="00FF7F7C" w:rsidRDefault="00000000">
            <w:r>
              <w:rPr>
                <w:sz w:val="17"/>
              </w:rPr>
              <w:t>Reliability and dependency health.</w:t>
            </w:r>
          </w:p>
        </w:tc>
      </w:tr>
    </w:tbl>
    <w:p w14:paraId="40D06CE4" w14:textId="77777777" w:rsidR="00FF7F7C" w:rsidRDefault="00FF7F7C">
      <w:pPr>
        <w:spacing w:after="20"/>
      </w:pPr>
    </w:p>
    <w:p w14:paraId="16EE2E63" w14:textId="77777777" w:rsidR="00FF7F7C" w:rsidRDefault="00000000">
      <w:pPr>
        <w:pStyle w:val="Heading2"/>
      </w:pPr>
      <w:r>
        <w:t>13.1 Latency strategy</w:t>
      </w:r>
    </w:p>
    <w:p w14:paraId="4A765159" w14:textId="77777777" w:rsidR="00FF7F7C" w:rsidRDefault="00000000">
      <w:pPr>
        <w:pStyle w:val="ListBullet"/>
        <w:spacing w:after="40"/>
      </w:pPr>
      <w:r>
        <w:t>Run independent deterministic and lookup nodes concurrently.</w:t>
      </w:r>
    </w:p>
    <w:p w14:paraId="381BA4D1" w14:textId="77777777" w:rsidR="00FF7F7C" w:rsidRDefault="00000000">
      <w:pPr>
        <w:pStyle w:val="ListBullet"/>
        <w:spacing w:after="40"/>
      </w:pPr>
      <w:r>
        <w:t>Do not start a node unless its result could change readiness or policy.</w:t>
      </w:r>
    </w:p>
    <w:p w14:paraId="178EA578" w14:textId="77777777" w:rsidR="00FF7F7C" w:rsidRDefault="00000000">
      <w:pPr>
        <w:pStyle w:val="ListBullet"/>
        <w:spacing w:after="40"/>
      </w:pPr>
      <w:r>
        <w:t>Use one reassessment maximum.</w:t>
      </w:r>
    </w:p>
    <w:p w14:paraId="566EA144" w14:textId="77777777" w:rsidR="00FF7F7C" w:rsidRDefault="00000000">
      <w:pPr>
        <w:pStyle w:val="ListBullet"/>
        <w:spacing w:after="40"/>
      </w:pPr>
      <w:r>
        <w:t>Cache static routing and policy configuration.</w:t>
      </w:r>
    </w:p>
    <w:p w14:paraId="6D2DA224" w14:textId="77777777" w:rsidR="00FF7F7C" w:rsidRDefault="00000000">
      <w:pPr>
        <w:pStyle w:val="ListBullet"/>
        <w:spacing w:after="40"/>
      </w:pPr>
      <w:r>
        <w:t>Permit asynchronous accepted/processing response for slow external tools.</w:t>
      </w:r>
    </w:p>
    <w:p w14:paraId="0AB22343" w14:textId="77777777" w:rsidR="00FF7F7C" w:rsidRDefault="00000000">
      <w:pPr>
        <w:pStyle w:val="ListBullet"/>
        <w:spacing w:after="40"/>
      </w:pPr>
      <w:r>
        <w:t>Display per-stage duration in the UI.</w:t>
      </w:r>
    </w:p>
    <w:p w14:paraId="6EFF6F45" w14:textId="77777777" w:rsidR="00FF7F7C" w:rsidRDefault="00000000">
      <w:pPr>
        <w:pStyle w:val="Heading1"/>
      </w:pPr>
      <w:r>
        <w:t>14. Twenty-Four-Hour Build Plan</w:t>
      </w:r>
    </w:p>
    <w:tbl>
      <w:tblPr>
        <w:tblStyle w:val="TableGrid"/>
        <w:tblW w:w="0" w:type="auto"/>
        <w:jc w:val="center"/>
        <w:tblLook w:val="04A0" w:firstRow="1" w:lastRow="0" w:firstColumn="1" w:lastColumn="0" w:noHBand="0" w:noVBand="1"/>
      </w:tblPr>
      <w:tblGrid>
        <w:gridCol w:w="1080"/>
        <w:gridCol w:w="4824"/>
        <w:gridCol w:w="4320"/>
      </w:tblGrid>
      <w:tr w:rsidR="00FF7F7C" w14:paraId="3704832C" w14:textId="77777777">
        <w:trPr>
          <w:tblHeader/>
          <w:jc w:val="center"/>
        </w:trPr>
        <w:tc>
          <w:tcPr>
            <w:tcW w:w="1080" w:type="dxa"/>
            <w:shd w:val="clear" w:color="auto" w:fill="17365D"/>
            <w:tcMar>
              <w:top w:w="100" w:type="dxa"/>
              <w:left w:w="120" w:type="dxa"/>
              <w:bottom w:w="100" w:type="dxa"/>
              <w:right w:w="120" w:type="dxa"/>
            </w:tcMar>
            <w:vAlign w:val="center"/>
          </w:tcPr>
          <w:p w14:paraId="585C912B" w14:textId="77777777" w:rsidR="00FF7F7C" w:rsidRDefault="00000000">
            <w:pPr>
              <w:jc w:val="center"/>
            </w:pPr>
            <w:r>
              <w:rPr>
                <w:b/>
                <w:color w:val="FFFFFF"/>
                <w:sz w:val="18"/>
              </w:rPr>
              <w:t>Hours</w:t>
            </w:r>
          </w:p>
        </w:tc>
        <w:tc>
          <w:tcPr>
            <w:tcW w:w="4824" w:type="dxa"/>
            <w:shd w:val="clear" w:color="auto" w:fill="17365D"/>
            <w:tcMar>
              <w:top w:w="100" w:type="dxa"/>
              <w:left w:w="120" w:type="dxa"/>
              <w:bottom w:w="100" w:type="dxa"/>
              <w:right w:w="120" w:type="dxa"/>
            </w:tcMar>
            <w:vAlign w:val="center"/>
          </w:tcPr>
          <w:p w14:paraId="7239F60F" w14:textId="77777777" w:rsidR="00FF7F7C" w:rsidRDefault="00000000">
            <w:pPr>
              <w:jc w:val="center"/>
            </w:pPr>
            <w:r>
              <w:rPr>
                <w:b/>
                <w:color w:val="FFFFFF"/>
                <w:sz w:val="18"/>
              </w:rPr>
              <w:t>Work</w:t>
            </w:r>
          </w:p>
        </w:tc>
        <w:tc>
          <w:tcPr>
            <w:tcW w:w="4320" w:type="dxa"/>
            <w:shd w:val="clear" w:color="auto" w:fill="17365D"/>
            <w:tcMar>
              <w:top w:w="100" w:type="dxa"/>
              <w:left w:w="120" w:type="dxa"/>
              <w:bottom w:w="100" w:type="dxa"/>
              <w:right w:w="120" w:type="dxa"/>
            </w:tcMar>
            <w:vAlign w:val="center"/>
          </w:tcPr>
          <w:p w14:paraId="34A19CAE" w14:textId="77777777" w:rsidR="00FF7F7C" w:rsidRDefault="00000000">
            <w:pPr>
              <w:jc w:val="center"/>
            </w:pPr>
            <w:r>
              <w:rPr>
                <w:b/>
                <w:color w:val="FFFFFF"/>
                <w:sz w:val="18"/>
              </w:rPr>
              <w:t>Exit condition</w:t>
            </w:r>
          </w:p>
        </w:tc>
      </w:tr>
      <w:tr w:rsidR="00FF7F7C" w14:paraId="3553D591" w14:textId="77777777">
        <w:trPr>
          <w:jc w:val="center"/>
        </w:trPr>
        <w:tc>
          <w:tcPr>
            <w:tcW w:w="1080" w:type="dxa"/>
            <w:tcMar>
              <w:top w:w="100" w:type="dxa"/>
              <w:left w:w="120" w:type="dxa"/>
              <w:bottom w:w="100" w:type="dxa"/>
              <w:right w:w="120" w:type="dxa"/>
            </w:tcMar>
            <w:vAlign w:val="center"/>
          </w:tcPr>
          <w:p w14:paraId="4328FF28" w14:textId="77777777" w:rsidR="00FF7F7C" w:rsidRDefault="00000000">
            <w:r>
              <w:rPr>
                <w:sz w:val="17"/>
              </w:rPr>
              <w:t>0-2</w:t>
            </w:r>
          </w:p>
        </w:tc>
        <w:tc>
          <w:tcPr>
            <w:tcW w:w="4824" w:type="dxa"/>
            <w:tcMar>
              <w:top w:w="100" w:type="dxa"/>
              <w:left w:w="120" w:type="dxa"/>
              <w:bottom w:w="100" w:type="dxa"/>
              <w:right w:w="120" w:type="dxa"/>
            </w:tcMar>
            <w:vAlign w:val="center"/>
          </w:tcPr>
          <w:p w14:paraId="16D18903" w14:textId="77777777" w:rsidR="00FF7F7C" w:rsidRDefault="00000000">
            <w:r>
              <w:rPr>
                <w:sz w:val="17"/>
              </w:rPr>
              <w:t>Inspect CSVs; define schemas, categories, reason codes, facts, action requirements.</w:t>
            </w:r>
          </w:p>
        </w:tc>
        <w:tc>
          <w:tcPr>
            <w:tcW w:w="4320" w:type="dxa"/>
            <w:tcMar>
              <w:top w:w="100" w:type="dxa"/>
              <w:left w:w="120" w:type="dxa"/>
              <w:bottom w:w="100" w:type="dxa"/>
              <w:right w:w="120" w:type="dxa"/>
            </w:tcMar>
            <w:vAlign w:val="center"/>
          </w:tcPr>
          <w:p w14:paraId="7F81E5A5" w14:textId="77777777" w:rsidR="00FF7F7C" w:rsidRDefault="00000000">
            <w:r>
              <w:rPr>
                <w:sz w:val="17"/>
              </w:rPr>
              <w:t>Typed contracts and representative cases.</w:t>
            </w:r>
          </w:p>
        </w:tc>
      </w:tr>
      <w:tr w:rsidR="00FF7F7C" w14:paraId="6AF2F093" w14:textId="77777777">
        <w:trPr>
          <w:jc w:val="center"/>
        </w:trPr>
        <w:tc>
          <w:tcPr>
            <w:tcW w:w="1080" w:type="dxa"/>
            <w:shd w:val="clear" w:color="auto" w:fill="F2F6FA"/>
            <w:tcMar>
              <w:top w:w="100" w:type="dxa"/>
              <w:left w:w="120" w:type="dxa"/>
              <w:bottom w:w="100" w:type="dxa"/>
              <w:right w:w="120" w:type="dxa"/>
            </w:tcMar>
            <w:vAlign w:val="center"/>
          </w:tcPr>
          <w:p w14:paraId="6C34E16F" w14:textId="77777777" w:rsidR="00FF7F7C" w:rsidRDefault="00000000">
            <w:r>
              <w:rPr>
                <w:sz w:val="17"/>
              </w:rPr>
              <w:t>2-5</w:t>
            </w:r>
          </w:p>
        </w:tc>
        <w:tc>
          <w:tcPr>
            <w:tcW w:w="4824" w:type="dxa"/>
            <w:shd w:val="clear" w:color="auto" w:fill="F2F6FA"/>
            <w:tcMar>
              <w:top w:w="100" w:type="dxa"/>
              <w:left w:w="120" w:type="dxa"/>
              <w:bottom w:w="100" w:type="dxa"/>
              <w:right w:w="120" w:type="dxa"/>
            </w:tcMar>
            <w:vAlign w:val="center"/>
          </w:tcPr>
          <w:p w14:paraId="43B93D49" w14:textId="77777777" w:rsidR="00FF7F7C" w:rsidRDefault="00000000">
            <w:r>
              <w:rPr>
                <w:sz w:val="17"/>
              </w:rPr>
              <w:t>SQLite schema, ingestion, normalization, row error persistence, seed loader.</w:t>
            </w:r>
          </w:p>
        </w:tc>
        <w:tc>
          <w:tcPr>
            <w:tcW w:w="4320" w:type="dxa"/>
            <w:shd w:val="clear" w:color="auto" w:fill="F2F6FA"/>
            <w:tcMar>
              <w:top w:w="100" w:type="dxa"/>
              <w:left w:w="120" w:type="dxa"/>
              <w:bottom w:w="100" w:type="dxa"/>
              <w:right w:w="120" w:type="dxa"/>
            </w:tcMar>
            <w:vAlign w:val="center"/>
          </w:tcPr>
          <w:p w14:paraId="3470EAF8" w14:textId="77777777" w:rsidR="00FF7F7C" w:rsidRDefault="00000000">
            <w:r>
              <w:rPr>
                <w:sz w:val="17"/>
              </w:rPr>
              <w:t>Claims available in UI/API.</w:t>
            </w:r>
          </w:p>
        </w:tc>
      </w:tr>
      <w:tr w:rsidR="00FF7F7C" w14:paraId="62B5F58B" w14:textId="77777777">
        <w:trPr>
          <w:jc w:val="center"/>
        </w:trPr>
        <w:tc>
          <w:tcPr>
            <w:tcW w:w="1080" w:type="dxa"/>
            <w:tcMar>
              <w:top w:w="100" w:type="dxa"/>
              <w:left w:w="120" w:type="dxa"/>
              <w:bottom w:w="100" w:type="dxa"/>
              <w:right w:w="120" w:type="dxa"/>
            </w:tcMar>
            <w:vAlign w:val="center"/>
          </w:tcPr>
          <w:p w14:paraId="0504385C" w14:textId="77777777" w:rsidR="00FF7F7C" w:rsidRDefault="00000000">
            <w:r>
              <w:rPr>
                <w:sz w:val="17"/>
              </w:rPr>
              <w:t>5-8</w:t>
            </w:r>
          </w:p>
        </w:tc>
        <w:tc>
          <w:tcPr>
            <w:tcW w:w="4824" w:type="dxa"/>
            <w:tcMar>
              <w:top w:w="100" w:type="dxa"/>
              <w:left w:w="120" w:type="dxa"/>
              <w:bottom w:w="100" w:type="dxa"/>
              <w:right w:w="120" w:type="dxa"/>
            </w:tcMar>
            <w:vAlign w:val="center"/>
          </w:tcPr>
          <w:p w14:paraId="0DF2C5C4" w14:textId="77777777" w:rsidR="00FF7F7C" w:rsidRDefault="00000000">
            <w:r>
              <w:rPr>
                <w:sz w:val="17"/>
              </w:rPr>
              <w:t>Rules, critical detection, history search, money parsing, compensation lookup, duplicate logic.</w:t>
            </w:r>
          </w:p>
        </w:tc>
        <w:tc>
          <w:tcPr>
            <w:tcW w:w="4320" w:type="dxa"/>
            <w:tcMar>
              <w:top w:w="100" w:type="dxa"/>
              <w:left w:w="120" w:type="dxa"/>
              <w:bottom w:w="100" w:type="dxa"/>
              <w:right w:w="120" w:type="dxa"/>
            </w:tcMar>
            <w:vAlign w:val="center"/>
          </w:tcPr>
          <w:p w14:paraId="3599A75A" w14:textId="77777777" w:rsidR="00FF7F7C" w:rsidRDefault="00000000">
            <w:r>
              <w:rPr>
                <w:sz w:val="17"/>
              </w:rPr>
              <w:t>Deterministic nodes pass unit tests.</w:t>
            </w:r>
          </w:p>
        </w:tc>
      </w:tr>
      <w:tr w:rsidR="00FF7F7C" w14:paraId="1AA5F361" w14:textId="77777777">
        <w:trPr>
          <w:jc w:val="center"/>
        </w:trPr>
        <w:tc>
          <w:tcPr>
            <w:tcW w:w="1080" w:type="dxa"/>
            <w:shd w:val="clear" w:color="auto" w:fill="F2F6FA"/>
            <w:tcMar>
              <w:top w:w="100" w:type="dxa"/>
              <w:left w:w="120" w:type="dxa"/>
              <w:bottom w:w="100" w:type="dxa"/>
              <w:right w:w="120" w:type="dxa"/>
            </w:tcMar>
            <w:vAlign w:val="center"/>
          </w:tcPr>
          <w:p w14:paraId="7999CB21" w14:textId="77777777" w:rsidR="00FF7F7C" w:rsidRDefault="00000000">
            <w:r>
              <w:rPr>
                <w:sz w:val="17"/>
              </w:rPr>
              <w:t>8-11</w:t>
            </w:r>
          </w:p>
        </w:tc>
        <w:tc>
          <w:tcPr>
            <w:tcW w:w="4824" w:type="dxa"/>
            <w:shd w:val="clear" w:color="auto" w:fill="F2F6FA"/>
            <w:tcMar>
              <w:top w:w="100" w:type="dxa"/>
              <w:left w:w="120" w:type="dxa"/>
              <w:bottom w:w="100" w:type="dxa"/>
              <w:right w:w="120" w:type="dxa"/>
            </w:tcMar>
            <w:vAlign w:val="center"/>
          </w:tcPr>
          <w:p w14:paraId="1C12B7F0" w14:textId="77777777" w:rsidR="00FF7F7C" w:rsidRDefault="00000000">
            <w:r>
              <w:rPr>
                <w:sz w:val="17"/>
              </w:rPr>
              <w:t>Graph state, nodes, conditional scheduling, reducers, source priority, budgets.</w:t>
            </w:r>
          </w:p>
        </w:tc>
        <w:tc>
          <w:tcPr>
            <w:tcW w:w="4320" w:type="dxa"/>
            <w:shd w:val="clear" w:color="auto" w:fill="F2F6FA"/>
            <w:tcMar>
              <w:top w:w="100" w:type="dxa"/>
              <w:left w:w="120" w:type="dxa"/>
              <w:bottom w:w="100" w:type="dxa"/>
              <w:right w:w="120" w:type="dxa"/>
            </w:tcMar>
            <w:vAlign w:val="center"/>
          </w:tcPr>
          <w:p w14:paraId="15272AE9" w14:textId="77777777" w:rsidR="00FF7F7C" w:rsidRDefault="00000000">
            <w:r>
              <w:rPr>
                <w:sz w:val="17"/>
              </w:rPr>
              <w:t>Different nodes run based on need.</w:t>
            </w:r>
          </w:p>
        </w:tc>
      </w:tr>
      <w:tr w:rsidR="00FF7F7C" w14:paraId="41CAB694" w14:textId="77777777">
        <w:trPr>
          <w:jc w:val="center"/>
        </w:trPr>
        <w:tc>
          <w:tcPr>
            <w:tcW w:w="1080" w:type="dxa"/>
            <w:tcMar>
              <w:top w:w="100" w:type="dxa"/>
              <w:left w:w="120" w:type="dxa"/>
              <w:bottom w:w="100" w:type="dxa"/>
              <w:right w:w="120" w:type="dxa"/>
            </w:tcMar>
            <w:vAlign w:val="center"/>
          </w:tcPr>
          <w:p w14:paraId="6B7695B2" w14:textId="77777777" w:rsidR="00FF7F7C" w:rsidRDefault="00000000">
            <w:r>
              <w:rPr>
                <w:sz w:val="17"/>
              </w:rPr>
              <w:t>11-13</w:t>
            </w:r>
          </w:p>
        </w:tc>
        <w:tc>
          <w:tcPr>
            <w:tcW w:w="4824" w:type="dxa"/>
            <w:tcMar>
              <w:top w:w="100" w:type="dxa"/>
              <w:left w:w="120" w:type="dxa"/>
              <w:bottom w:w="100" w:type="dxa"/>
              <w:right w:w="120" w:type="dxa"/>
            </w:tcMar>
            <w:vAlign w:val="center"/>
          </w:tcPr>
          <w:p w14:paraId="3F59B61D" w14:textId="77777777" w:rsidR="00FF7F7C" w:rsidRDefault="00000000">
            <w:r>
              <w:rPr>
                <w:sz w:val="17"/>
              </w:rPr>
              <w:t>Compact LLM call, schema validation, timeout, repair, context needs, token logging.</w:t>
            </w:r>
          </w:p>
        </w:tc>
        <w:tc>
          <w:tcPr>
            <w:tcW w:w="4320" w:type="dxa"/>
            <w:tcMar>
              <w:top w:w="100" w:type="dxa"/>
              <w:left w:w="120" w:type="dxa"/>
              <w:bottom w:w="100" w:type="dxa"/>
              <w:right w:w="120" w:type="dxa"/>
            </w:tcMar>
            <w:vAlign w:val="center"/>
          </w:tcPr>
          <w:p w14:paraId="6FAC5877" w14:textId="77777777" w:rsidR="00FF7F7C" w:rsidRDefault="00000000">
            <w:r>
              <w:rPr>
                <w:sz w:val="17"/>
              </w:rPr>
              <w:t>Semantic triage integrated.</w:t>
            </w:r>
          </w:p>
        </w:tc>
      </w:tr>
      <w:tr w:rsidR="00FF7F7C" w14:paraId="5DE5B82E" w14:textId="77777777">
        <w:trPr>
          <w:jc w:val="center"/>
        </w:trPr>
        <w:tc>
          <w:tcPr>
            <w:tcW w:w="1080" w:type="dxa"/>
            <w:shd w:val="clear" w:color="auto" w:fill="F2F6FA"/>
            <w:tcMar>
              <w:top w:w="100" w:type="dxa"/>
              <w:left w:w="120" w:type="dxa"/>
              <w:bottom w:w="100" w:type="dxa"/>
              <w:right w:w="120" w:type="dxa"/>
            </w:tcMar>
            <w:vAlign w:val="center"/>
          </w:tcPr>
          <w:p w14:paraId="18CB3498" w14:textId="77777777" w:rsidR="00FF7F7C" w:rsidRDefault="00000000">
            <w:r>
              <w:rPr>
                <w:sz w:val="17"/>
              </w:rPr>
              <w:t>13-15</w:t>
            </w:r>
          </w:p>
        </w:tc>
        <w:tc>
          <w:tcPr>
            <w:tcW w:w="4824" w:type="dxa"/>
            <w:shd w:val="clear" w:color="auto" w:fill="F2F6FA"/>
            <w:tcMar>
              <w:top w:w="100" w:type="dxa"/>
              <w:left w:w="120" w:type="dxa"/>
              <w:bottom w:w="100" w:type="dxa"/>
              <w:right w:w="120" w:type="dxa"/>
            </w:tcMar>
            <w:vAlign w:val="center"/>
          </w:tcPr>
          <w:p w14:paraId="46AD631D" w14:textId="77777777" w:rsidR="00FF7F7C" w:rsidRDefault="00000000">
            <w:r>
              <w:rPr>
                <w:sz w:val="17"/>
              </w:rPr>
              <w:t>Hard policy, action authorization, idempotent simulated actions.</w:t>
            </w:r>
          </w:p>
        </w:tc>
        <w:tc>
          <w:tcPr>
            <w:tcW w:w="4320" w:type="dxa"/>
            <w:shd w:val="clear" w:color="auto" w:fill="F2F6FA"/>
            <w:tcMar>
              <w:top w:w="100" w:type="dxa"/>
              <w:left w:w="120" w:type="dxa"/>
              <w:bottom w:w="100" w:type="dxa"/>
              <w:right w:w="120" w:type="dxa"/>
            </w:tcMar>
            <w:vAlign w:val="center"/>
          </w:tcPr>
          <w:p w14:paraId="04C03CB6" w14:textId="77777777" w:rsidR="00FF7F7C" w:rsidRDefault="00000000">
            <w:r>
              <w:rPr>
                <w:sz w:val="17"/>
              </w:rPr>
              <w:t>Model cannot bypass policy.</w:t>
            </w:r>
          </w:p>
        </w:tc>
      </w:tr>
      <w:tr w:rsidR="00FF7F7C" w14:paraId="57F430D1" w14:textId="77777777">
        <w:trPr>
          <w:jc w:val="center"/>
        </w:trPr>
        <w:tc>
          <w:tcPr>
            <w:tcW w:w="1080" w:type="dxa"/>
            <w:tcMar>
              <w:top w:w="100" w:type="dxa"/>
              <w:left w:w="120" w:type="dxa"/>
              <w:bottom w:w="100" w:type="dxa"/>
              <w:right w:w="120" w:type="dxa"/>
            </w:tcMar>
            <w:vAlign w:val="center"/>
          </w:tcPr>
          <w:p w14:paraId="50D7A10A" w14:textId="77777777" w:rsidR="00FF7F7C" w:rsidRDefault="00000000">
            <w:r>
              <w:rPr>
                <w:sz w:val="17"/>
              </w:rPr>
              <w:lastRenderedPageBreak/>
              <w:t>15-19</w:t>
            </w:r>
          </w:p>
        </w:tc>
        <w:tc>
          <w:tcPr>
            <w:tcW w:w="4824" w:type="dxa"/>
            <w:tcMar>
              <w:top w:w="100" w:type="dxa"/>
              <w:left w:w="120" w:type="dxa"/>
              <w:bottom w:w="100" w:type="dxa"/>
              <w:right w:w="120" w:type="dxa"/>
            </w:tcMar>
            <w:vAlign w:val="center"/>
          </w:tcPr>
          <w:p w14:paraId="7B49DEC9" w14:textId="77777777" w:rsidR="00FF7F7C" w:rsidRDefault="00000000">
            <w:r>
              <w:rPr>
                <w:sz w:val="17"/>
              </w:rPr>
              <w:t>Streamlit queue, workbench, graph trace, configuration, overrides, test lab.</w:t>
            </w:r>
          </w:p>
        </w:tc>
        <w:tc>
          <w:tcPr>
            <w:tcW w:w="4320" w:type="dxa"/>
            <w:tcMar>
              <w:top w:w="100" w:type="dxa"/>
              <w:left w:w="120" w:type="dxa"/>
              <w:bottom w:w="100" w:type="dxa"/>
              <w:right w:w="120" w:type="dxa"/>
            </w:tcMar>
            <w:vAlign w:val="center"/>
          </w:tcPr>
          <w:p w14:paraId="5BF4C346" w14:textId="77777777" w:rsidR="00FF7F7C" w:rsidRDefault="00000000">
            <w:r>
              <w:rPr>
                <w:sz w:val="17"/>
              </w:rPr>
              <w:t>End-to-end reviewer workflow.</w:t>
            </w:r>
          </w:p>
        </w:tc>
      </w:tr>
      <w:tr w:rsidR="00FF7F7C" w14:paraId="71C87293" w14:textId="77777777">
        <w:trPr>
          <w:jc w:val="center"/>
        </w:trPr>
        <w:tc>
          <w:tcPr>
            <w:tcW w:w="1080" w:type="dxa"/>
            <w:shd w:val="clear" w:color="auto" w:fill="F2F6FA"/>
            <w:tcMar>
              <w:top w:w="100" w:type="dxa"/>
              <w:left w:w="120" w:type="dxa"/>
              <w:bottom w:w="100" w:type="dxa"/>
              <w:right w:w="120" w:type="dxa"/>
            </w:tcMar>
            <w:vAlign w:val="center"/>
          </w:tcPr>
          <w:p w14:paraId="4E019A57" w14:textId="77777777" w:rsidR="00FF7F7C" w:rsidRDefault="00000000">
            <w:r>
              <w:rPr>
                <w:sz w:val="17"/>
              </w:rPr>
              <w:t>19-22</w:t>
            </w:r>
          </w:p>
        </w:tc>
        <w:tc>
          <w:tcPr>
            <w:tcW w:w="4824" w:type="dxa"/>
            <w:shd w:val="clear" w:color="auto" w:fill="F2F6FA"/>
            <w:tcMar>
              <w:top w:w="100" w:type="dxa"/>
              <w:left w:w="120" w:type="dxa"/>
              <w:bottom w:w="100" w:type="dxa"/>
              <w:right w:w="120" w:type="dxa"/>
            </w:tcMar>
            <w:vAlign w:val="center"/>
          </w:tcPr>
          <w:p w14:paraId="2E8AE255" w14:textId="77777777" w:rsidR="00FF7F7C" w:rsidRDefault="00000000">
            <w:r>
              <w:rPr>
                <w:sz w:val="17"/>
              </w:rPr>
              <w:t>Unit, graph order, failure, adversarial, integration, invariant tests.</w:t>
            </w:r>
          </w:p>
        </w:tc>
        <w:tc>
          <w:tcPr>
            <w:tcW w:w="4320" w:type="dxa"/>
            <w:shd w:val="clear" w:color="auto" w:fill="F2F6FA"/>
            <w:tcMar>
              <w:top w:w="100" w:type="dxa"/>
              <w:left w:w="120" w:type="dxa"/>
              <w:bottom w:w="100" w:type="dxa"/>
              <w:right w:w="120" w:type="dxa"/>
            </w:tcMar>
            <w:vAlign w:val="center"/>
          </w:tcPr>
          <w:p w14:paraId="2119B1D8" w14:textId="77777777" w:rsidR="00FF7F7C" w:rsidRDefault="00000000">
            <w:r>
              <w:rPr>
                <w:sz w:val="17"/>
              </w:rPr>
              <w:t>Core suite green.</w:t>
            </w:r>
          </w:p>
        </w:tc>
      </w:tr>
      <w:tr w:rsidR="00FF7F7C" w14:paraId="72F99AF1" w14:textId="77777777">
        <w:trPr>
          <w:jc w:val="center"/>
        </w:trPr>
        <w:tc>
          <w:tcPr>
            <w:tcW w:w="1080" w:type="dxa"/>
            <w:tcMar>
              <w:top w:w="100" w:type="dxa"/>
              <w:left w:w="120" w:type="dxa"/>
              <w:bottom w:w="100" w:type="dxa"/>
              <w:right w:w="120" w:type="dxa"/>
            </w:tcMar>
            <w:vAlign w:val="center"/>
          </w:tcPr>
          <w:p w14:paraId="31E059B4" w14:textId="77777777" w:rsidR="00FF7F7C" w:rsidRDefault="00000000">
            <w:r>
              <w:rPr>
                <w:sz w:val="17"/>
              </w:rPr>
              <w:t>22-24</w:t>
            </w:r>
          </w:p>
        </w:tc>
        <w:tc>
          <w:tcPr>
            <w:tcW w:w="4824" w:type="dxa"/>
            <w:tcMar>
              <w:top w:w="100" w:type="dxa"/>
              <w:left w:w="120" w:type="dxa"/>
              <w:bottom w:w="100" w:type="dxa"/>
              <w:right w:w="120" w:type="dxa"/>
            </w:tcMar>
            <w:vAlign w:val="center"/>
          </w:tcPr>
          <w:p w14:paraId="06DE223D" w14:textId="77777777" w:rsidR="00FF7F7C" w:rsidRDefault="00000000">
            <w:r>
              <w:rPr>
                <w:sz w:val="17"/>
              </w:rPr>
              <w:t>Demo seed, failure injection, README, cleanup, timed rehearsal.</w:t>
            </w:r>
          </w:p>
        </w:tc>
        <w:tc>
          <w:tcPr>
            <w:tcW w:w="4320" w:type="dxa"/>
            <w:tcMar>
              <w:top w:w="100" w:type="dxa"/>
              <w:left w:w="120" w:type="dxa"/>
              <w:bottom w:w="100" w:type="dxa"/>
              <w:right w:w="120" w:type="dxa"/>
            </w:tcMar>
            <w:vAlign w:val="center"/>
          </w:tcPr>
          <w:p w14:paraId="12D43B74" w14:textId="77777777" w:rsidR="00FF7F7C" w:rsidRDefault="00000000">
            <w:r>
              <w:rPr>
                <w:sz w:val="17"/>
              </w:rPr>
              <w:t>Repeatable assessment demonstration.</w:t>
            </w:r>
          </w:p>
        </w:tc>
      </w:tr>
    </w:tbl>
    <w:p w14:paraId="6CBA0C87" w14:textId="77777777" w:rsidR="00FF7F7C" w:rsidRDefault="00FF7F7C">
      <w:pPr>
        <w:spacing w:after="20"/>
      </w:pPr>
    </w:p>
    <w:p w14:paraId="387F9659" w14:textId="77777777" w:rsidR="00FF7F7C" w:rsidRDefault="00000000">
      <w:pPr>
        <w:pStyle w:val="Heading2"/>
      </w:pPr>
      <w:r>
        <w:t>14.1 Cut order if time slips</w:t>
      </w:r>
    </w:p>
    <w:p w14:paraId="11B79F30" w14:textId="77777777" w:rsidR="00FF7F7C" w:rsidRDefault="00000000">
      <w:pPr>
        <w:pStyle w:val="ListBullet"/>
        <w:spacing w:after="40"/>
      </w:pPr>
      <w:r>
        <w:t>Cut charts before operational tables.</w:t>
      </w:r>
    </w:p>
    <w:p w14:paraId="4C62B985" w14:textId="77777777" w:rsidR="00FF7F7C" w:rsidRDefault="00000000">
      <w:pPr>
        <w:pStyle w:val="ListBullet"/>
        <w:spacing w:after="40"/>
      </w:pPr>
      <w:r>
        <w:t>Cut embedding similarity before exact and deterministic duplicate matching.</w:t>
      </w:r>
    </w:p>
    <w:p w14:paraId="02740F4B" w14:textId="77777777" w:rsidR="00FF7F7C" w:rsidRDefault="00000000">
      <w:pPr>
        <w:pStyle w:val="ListBullet"/>
        <w:spacing w:after="40"/>
      </w:pPr>
      <w:r>
        <w:t>Cut rich authentication before audit and idempotency.</w:t>
      </w:r>
    </w:p>
    <w:p w14:paraId="397B59E8" w14:textId="77777777" w:rsidR="00FF7F7C" w:rsidRDefault="00000000">
      <w:pPr>
        <w:pStyle w:val="ListBullet"/>
        <w:spacing w:after="40"/>
      </w:pPr>
      <w:r>
        <w:t>Cut prompt A/B analytics before the standard compact prompt.</w:t>
      </w:r>
    </w:p>
    <w:p w14:paraId="4C34F2D3" w14:textId="77777777" w:rsidR="00FF7F7C" w:rsidRDefault="00000000">
      <w:pPr>
        <w:pStyle w:val="ListBullet"/>
        <w:spacing w:after="40"/>
      </w:pPr>
      <w:r>
        <w:t>Cut visual graph layout polish before execution trace correctness.</w:t>
      </w:r>
    </w:p>
    <w:p w14:paraId="26545575" w14:textId="77777777" w:rsidR="00FF7F7C" w:rsidRDefault="00000000">
      <w:pPr>
        <w:pStyle w:val="ListBullet"/>
        <w:spacing w:after="40"/>
      </w:pPr>
      <w:r>
        <w:t>Never cut hard guardrails, compensation verification, persistence, or core tests.</w:t>
      </w:r>
    </w:p>
    <w:p w14:paraId="0C5F23F4" w14:textId="77777777" w:rsidR="00FF7F7C" w:rsidRDefault="00000000">
      <w:pPr>
        <w:pStyle w:val="Heading1"/>
      </w:pPr>
      <w:r>
        <w:t>15. Demonstration Script</w:t>
      </w:r>
    </w:p>
    <w:tbl>
      <w:tblPr>
        <w:tblStyle w:val="TableGrid"/>
        <w:tblW w:w="0" w:type="auto"/>
        <w:jc w:val="center"/>
        <w:tblLook w:val="04A0" w:firstRow="1" w:lastRow="0" w:firstColumn="1" w:lastColumn="0" w:noHBand="0" w:noVBand="1"/>
      </w:tblPr>
      <w:tblGrid>
        <w:gridCol w:w="3384"/>
        <w:gridCol w:w="6840"/>
      </w:tblGrid>
      <w:tr w:rsidR="00FF7F7C" w14:paraId="3C47075C" w14:textId="77777777">
        <w:trPr>
          <w:tblHeader/>
          <w:jc w:val="center"/>
        </w:trPr>
        <w:tc>
          <w:tcPr>
            <w:tcW w:w="3384" w:type="dxa"/>
            <w:shd w:val="clear" w:color="auto" w:fill="17365D"/>
            <w:tcMar>
              <w:top w:w="100" w:type="dxa"/>
              <w:left w:w="120" w:type="dxa"/>
              <w:bottom w:w="100" w:type="dxa"/>
              <w:right w:w="120" w:type="dxa"/>
            </w:tcMar>
            <w:vAlign w:val="center"/>
          </w:tcPr>
          <w:p w14:paraId="38F2EED4" w14:textId="77777777" w:rsidR="00FF7F7C" w:rsidRDefault="00000000">
            <w:pPr>
              <w:jc w:val="center"/>
            </w:pPr>
            <w:r>
              <w:rPr>
                <w:b/>
                <w:color w:val="FFFFFF"/>
                <w:sz w:val="18"/>
              </w:rPr>
              <w:t>Scenario</w:t>
            </w:r>
          </w:p>
        </w:tc>
        <w:tc>
          <w:tcPr>
            <w:tcW w:w="6840" w:type="dxa"/>
            <w:shd w:val="clear" w:color="auto" w:fill="17365D"/>
            <w:tcMar>
              <w:top w:w="100" w:type="dxa"/>
              <w:left w:w="120" w:type="dxa"/>
              <w:bottom w:w="100" w:type="dxa"/>
              <w:right w:w="120" w:type="dxa"/>
            </w:tcMar>
            <w:vAlign w:val="center"/>
          </w:tcPr>
          <w:p w14:paraId="5AC114C7" w14:textId="77777777" w:rsidR="00FF7F7C" w:rsidRDefault="00000000">
            <w:pPr>
              <w:jc w:val="center"/>
            </w:pPr>
            <w:r>
              <w:rPr>
                <w:b/>
                <w:color w:val="FFFFFF"/>
                <w:sz w:val="18"/>
              </w:rPr>
              <w:t>What it proves</w:t>
            </w:r>
          </w:p>
        </w:tc>
      </w:tr>
      <w:tr w:rsidR="00FF7F7C" w14:paraId="71999B1E" w14:textId="77777777">
        <w:trPr>
          <w:jc w:val="center"/>
        </w:trPr>
        <w:tc>
          <w:tcPr>
            <w:tcW w:w="3384" w:type="dxa"/>
            <w:tcMar>
              <w:top w:w="100" w:type="dxa"/>
              <w:left w:w="120" w:type="dxa"/>
              <w:bottom w:w="100" w:type="dxa"/>
              <w:right w:w="120" w:type="dxa"/>
            </w:tcMar>
            <w:vAlign w:val="center"/>
          </w:tcPr>
          <w:p w14:paraId="0BF231F0" w14:textId="77777777" w:rsidR="00FF7F7C" w:rsidRDefault="00000000">
            <w:r>
              <w:rPr>
                <w:sz w:val="17"/>
              </w:rPr>
              <w:t>Rules-only straightforward delayed bag</w:t>
            </w:r>
          </w:p>
        </w:tc>
        <w:tc>
          <w:tcPr>
            <w:tcW w:w="6840" w:type="dxa"/>
            <w:tcMar>
              <w:top w:w="100" w:type="dxa"/>
              <w:left w:w="120" w:type="dxa"/>
              <w:bottom w:w="100" w:type="dxa"/>
              <w:right w:w="120" w:type="dxa"/>
            </w:tcMar>
            <w:vAlign w:val="center"/>
          </w:tcPr>
          <w:p w14:paraId="65726BAC" w14:textId="77777777" w:rsidR="00FF7F7C" w:rsidRDefault="00000000">
            <w:r>
              <w:rPr>
                <w:sz w:val="17"/>
              </w:rPr>
              <w:t>Zero-token fast path, history lookup, automatic route.</w:t>
            </w:r>
          </w:p>
        </w:tc>
      </w:tr>
      <w:tr w:rsidR="00FF7F7C" w14:paraId="16A9AB52" w14:textId="77777777">
        <w:trPr>
          <w:jc w:val="center"/>
        </w:trPr>
        <w:tc>
          <w:tcPr>
            <w:tcW w:w="3384" w:type="dxa"/>
            <w:shd w:val="clear" w:color="auto" w:fill="F2F6FA"/>
            <w:tcMar>
              <w:top w:w="100" w:type="dxa"/>
              <w:left w:w="120" w:type="dxa"/>
              <w:bottom w:w="100" w:type="dxa"/>
              <w:right w:w="120" w:type="dxa"/>
            </w:tcMar>
            <w:vAlign w:val="center"/>
          </w:tcPr>
          <w:p w14:paraId="2CE0D4D9" w14:textId="77777777" w:rsidR="00FF7F7C" w:rsidRDefault="00000000">
            <w:r>
              <w:rPr>
                <w:sz w:val="17"/>
              </w:rPr>
              <w:t>Ambiguous cabin versus checked item</w:t>
            </w:r>
          </w:p>
        </w:tc>
        <w:tc>
          <w:tcPr>
            <w:tcW w:w="6840" w:type="dxa"/>
            <w:shd w:val="clear" w:color="auto" w:fill="F2F6FA"/>
            <w:tcMar>
              <w:top w:w="100" w:type="dxa"/>
              <w:left w:w="120" w:type="dxa"/>
              <w:bottom w:w="100" w:type="dxa"/>
              <w:right w:w="120" w:type="dxa"/>
            </w:tcMar>
            <w:vAlign w:val="center"/>
          </w:tcPr>
          <w:p w14:paraId="4852418D" w14:textId="77777777" w:rsidR="00FF7F7C" w:rsidRDefault="00000000">
            <w:r>
              <w:rPr>
                <w:sz w:val="17"/>
              </w:rPr>
              <w:t>Selective LLM/context node, no unnecessary tools.</w:t>
            </w:r>
          </w:p>
        </w:tc>
      </w:tr>
      <w:tr w:rsidR="00FF7F7C" w14:paraId="2B163806" w14:textId="77777777">
        <w:trPr>
          <w:jc w:val="center"/>
        </w:trPr>
        <w:tc>
          <w:tcPr>
            <w:tcW w:w="3384" w:type="dxa"/>
            <w:tcMar>
              <w:top w:w="100" w:type="dxa"/>
              <w:left w:w="120" w:type="dxa"/>
              <w:bottom w:w="100" w:type="dxa"/>
              <w:right w:w="120" w:type="dxa"/>
            </w:tcMar>
            <w:vAlign w:val="center"/>
          </w:tcPr>
          <w:p w14:paraId="061E2E40" w14:textId="77777777" w:rsidR="00FF7F7C" w:rsidRDefault="00000000">
            <w:r>
              <w:rPr>
                <w:sz w:val="17"/>
              </w:rPr>
              <w:t>Repeated claim adds medication</w:t>
            </w:r>
          </w:p>
        </w:tc>
        <w:tc>
          <w:tcPr>
            <w:tcW w:w="6840" w:type="dxa"/>
            <w:tcMar>
              <w:top w:w="100" w:type="dxa"/>
              <w:left w:w="120" w:type="dxa"/>
              <w:bottom w:w="100" w:type="dxa"/>
              <w:right w:w="120" w:type="dxa"/>
            </w:tcMar>
            <w:vAlign w:val="center"/>
          </w:tcPr>
          <w:p w14:paraId="4EE10F56" w14:textId="77777777" w:rsidR="00FF7F7C" w:rsidRDefault="00000000">
            <w:r>
              <w:rPr>
                <w:sz w:val="17"/>
              </w:rPr>
              <w:t>Related claim found; new material information blocks closure; critical escalation.</w:t>
            </w:r>
          </w:p>
        </w:tc>
      </w:tr>
      <w:tr w:rsidR="00FF7F7C" w14:paraId="7E14C980" w14:textId="77777777">
        <w:trPr>
          <w:jc w:val="center"/>
        </w:trPr>
        <w:tc>
          <w:tcPr>
            <w:tcW w:w="3384" w:type="dxa"/>
            <w:shd w:val="clear" w:color="auto" w:fill="F2F6FA"/>
            <w:tcMar>
              <w:top w:w="100" w:type="dxa"/>
              <w:left w:w="120" w:type="dxa"/>
              <w:bottom w:w="100" w:type="dxa"/>
              <w:right w:w="120" w:type="dxa"/>
            </w:tcMar>
            <w:vAlign w:val="center"/>
          </w:tcPr>
          <w:p w14:paraId="0E701998" w14:textId="77777777" w:rsidR="00FF7F7C" w:rsidRDefault="00000000">
            <w:r>
              <w:rPr>
                <w:sz w:val="17"/>
              </w:rPr>
              <w:t>Genuine exact duplicate</w:t>
            </w:r>
          </w:p>
        </w:tc>
        <w:tc>
          <w:tcPr>
            <w:tcW w:w="6840" w:type="dxa"/>
            <w:shd w:val="clear" w:color="auto" w:fill="F2F6FA"/>
            <w:tcMar>
              <w:top w:w="100" w:type="dxa"/>
              <w:left w:w="120" w:type="dxa"/>
              <w:bottom w:w="100" w:type="dxa"/>
              <w:right w:w="120" w:type="dxa"/>
            </w:tcMar>
            <w:vAlign w:val="center"/>
          </w:tcPr>
          <w:p w14:paraId="7D92A6C5" w14:textId="77777777" w:rsidR="00FF7F7C" w:rsidRDefault="00000000">
            <w:r>
              <w:rPr>
                <w:sz w:val="17"/>
              </w:rPr>
              <w:t>History evidence and policy-authorized idempotent closure.</w:t>
            </w:r>
          </w:p>
        </w:tc>
      </w:tr>
      <w:tr w:rsidR="00FF7F7C" w14:paraId="721F0E65" w14:textId="77777777">
        <w:trPr>
          <w:jc w:val="center"/>
        </w:trPr>
        <w:tc>
          <w:tcPr>
            <w:tcW w:w="3384" w:type="dxa"/>
            <w:tcMar>
              <w:top w:w="100" w:type="dxa"/>
              <w:left w:w="120" w:type="dxa"/>
              <w:bottom w:w="100" w:type="dxa"/>
              <w:right w:w="120" w:type="dxa"/>
            </w:tcMar>
            <w:vAlign w:val="center"/>
          </w:tcPr>
          <w:p w14:paraId="7E83301A" w14:textId="77777777" w:rsidR="00FF7F7C" w:rsidRDefault="00000000">
            <w:r>
              <w:rPr>
                <w:sz w:val="17"/>
              </w:rPr>
              <w:t>Specific payment shortfall</w:t>
            </w:r>
          </w:p>
        </w:tc>
        <w:tc>
          <w:tcPr>
            <w:tcW w:w="6840" w:type="dxa"/>
            <w:tcMar>
              <w:top w:w="100" w:type="dxa"/>
              <w:left w:w="120" w:type="dxa"/>
              <w:bottom w:w="100" w:type="dxa"/>
              <w:right w:w="120" w:type="dxa"/>
            </w:tcMar>
            <w:vAlign w:val="center"/>
          </w:tcPr>
          <w:p w14:paraId="09D95859" w14:textId="77777777" w:rsidR="00FF7F7C" w:rsidRDefault="00000000">
            <w:r>
              <w:rPr>
                <w:sz w:val="17"/>
              </w:rPr>
              <w:t>Record lookup, Decimal calculation, currency check, simulated courtesy resolution.</w:t>
            </w:r>
          </w:p>
        </w:tc>
      </w:tr>
      <w:tr w:rsidR="00FF7F7C" w14:paraId="25E95E73" w14:textId="77777777">
        <w:trPr>
          <w:jc w:val="center"/>
        </w:trPr>
        <w:tc>
          <w:tcPr>
            <w:tcW w:w="3384" w:type="dxa"/>
            <w:shd w:val="clear" w:color="auto" w:fill="F2F6FA"/>
            <w:tcMar>
              <w:top w:w="100" w:type="dxa"/>
              <w:left w:w="120" w:type="dxa"/>
              <w:bottom w:w="100" w:type="dxa"/>
              <w:right w:w="120" w:type="dxa"/>
            </w:tcMar>
            <w:vAlign w:val="center"/>
          </w:tcPr>
          <w:p w14:paraId="2C781E25" w14:textId="77777777" w:rsidR="00FF7F7C" w:rsidRDefault="00000000">
            <w:r>
              <w:rPr>
                <w:sz w:val="17"/>
              </w:rPr>
              <w:t>Compensation tool failure</w:t>
            </w:r>
          </w:p>
        </w:tc>
        <w:tc>
          <w:tcPr>
            <w:tcW w:w="6840" w:type="dxa"/>
            <w:shd w:val="clear" w:color="auto" w:fill="F2F6FA"/>
            <w:tcMar>
              <w:top w:w="100" w:type="dxa"/>
              <w:left w:w="120" w:type="dxa"/>
              <w:bottom w:w="100" w:type="dxa"/>
              <w:right w:w="120" w:type="dxa"/>
            </w:tcMar>
            <w:vAlign w:val="center"/>
          </w:tcPr>
          <w:p w14:paraId="1729492F" w14:textId="77777777" w:rsidR="00FF7F7C" w:rsidRDefault="00000000">
            <w:r>
              <w:rPr>
                <w:sz w:val="17"/>
              </w:rPr>
              <w:t>Financial action blocked; human review and audit created.</w:t>
            </w:r>
          </w:p>
        </w:tc>
      </w:tr>
      <w:tr w:rsidR="00FF7F7C" w14:paraId="39BD2E26" w14:textId="77777777">
        <w:trPr>
          <w:jc w:val="center"/>
        </w:trPr>
        <w:tc>
          <w:tcPr>
            <w:tcW w:w="3384" w:type="dxa"/>
            <w:tcMar>
              <w:top w:w="100" w:type="dxa"/>
              <w:left w:w="120" w:type="dxa"/>
              <w:bottom w:w="100" w:type="dxa"/>
              <w:right w:w="120" w:type="dxa"/>
            </w:tcMar>
            <w:vAlign w:val="center"/>
          </w:tcPr>
          <w:p w14:paraId="04D93B78" w14:textId="77777777" w:rsidR="00FF7F7C" w:rsidRDefault="00000000">
            <w:r>
              <w:rPr>
                <w:sz w:val="17"/>
              </w:rPr>
              <w:t>Out-of-order completion replay</w:t>
            </w:r>
          </w:p>
        </w:tc>
        <w:tc>
          <w:tcPr>
            <w:tcW w:w="6840" w:type="dxa"/>
            <w:tcMar>
              <w:top w:w="100" w:type="dxa"/>
              <w:left w:w="120" w:type="dxa"/>
              <w:bottom w:w="100" w:type="dxa"/>
              <w:right w:w="120" w:type="dxa"/>
            </w:tcMar>
            <w:vAlign w:val="center"/>
          </w:tcPr>
          <w:p w14:paraId="1CCB2E55" w14:textId="77777777" w:rsidR="00FF7F7C" w:rsidRDefault="00000000">
            <w:r>
              <w:rPr>
                <w:sz w:val="17"/>
              </w:rPr>
              <w:t>Same facts arrive in two sequences; identical final decision.</w:t>
            </w:r>
          </w:p>
        </w:tc>
      </w:tr>
      <w:tr w:rsidR="00FF7F7C" w14:paraId="74D7A876" w14:textId="77777777">
        <w:trPr>
          <w:jc w:val="center"/>
        </w:trPr>
        <w:tc>
          <w:tcPr>
            <w:tcW w:w="3384" w:type="dxa"/>
            <w:shd w:val="clear" w:color="auto" w:fill="F2F6FA"/>
            <w:tcMar>
              <w:top w:w="100" w:type="dxa"/>
              <w:left w:w="120" w:type="dxa"/>
              <w:bottom w:w="100" w:type="dxa"/>
              <w:right w:w="120" w:type="dxa"/>
            </w:tcMar>
            <w:vAlign w:val="center"/>
          </w:tcPr>
          <w:p w14:paraId="29A03548" w14:textId="77777777" w:rsidR="00FF7F7C" w:rsidRDefault="00000000">
            <w:r>
              <w:rPr>
                <w:sz w:val="17"/>
              </w:rPr>
              <w:t>Prompt injection claim</w:t>
            </w:r>
          </w:p>
        </w:tc>
        <w:tc>
          <w:tcPr>
            <w:tcW w:w="6840" w:type="dxa"/>
            <w:shd w:val="clear" w:color="auto" w:fill="F2F6FA"/>
            <w:tcMar>
              <w:top w:w="100" w:type="dxa"/>
              <w:left w:w="120" w:type="dxa"/>
              <w:bottom w:w="100" w:type="dxa"/>
              <w:right w:w="120" w:type="dxa"/>
            </w:tcMar>
            <w:vAlign w:val="center"/>
          </w:tcPr>
          <w:p w14:paraId="0228DDF5" w14:textId="77777777" w:rsidR="00FF7F7C" w:rsidRDefault="00000000">
            <w:r>
              <w:rPr>
                <w:sz w:val="17"/>
              </w:rPr>
              <w:t>Untrusted instruction ignored; allowed graph continues.</w:t>
            </w:r>
          </w:p>
        </w:tc>
      </w:tr>
    </w:tbl>
    <w:p w14:paraId="1066BA5F" w14:textId="77777777" w:rsidR="00FF7F7C" w:rsidRDefault="00FF7F7C">
      <w:pPr>
        <w:spacing w:after="20"/>
      </w:pPr>
    </w:p>
    <w:p w14:paraId="50089086" w14:textId="77777777" w:rsidR="00FF7F7C" w:rsidRDefault="00000000">
      <w:pPr>
        <w:pStyle w:val="Heading2"/>
      </w:pPr>
      <w:r>
        <w:t>15.1 Judge-visible evidence</w:t>
      </w:r>
    </w:p>
    <w:p w14:paraId="739D3F7D" w14:textId="77777777" w:rsidR="00FF7F7C" w:rsidRDefault="00000000">
      <w:pPr>
        <w:pStyle w:val="ListBullet"/>
        <w:spacing w:after="40"/>
      </w:pPr>
      <w:r>
        <w:t>Graph nodes show why they were invoked and why others were skipped.</w:t>
      </w:r>
    </w:p>
    <w:p w14:paraId="7299A44E" w14:textId="77777777" w:rsidR="00FF7F7C" w:rsidRDefault="00000000">
      <w:pPr>
        <w:pStyle w:val="ListBullet"/>
        <w:spacing w:after="40"/>
      </w:pPr>
      <w:r>
        <w:t>LLM and rules appear side by side with agreement and conflicts.</w:t>
      </w:r>
    </w:p>
    <w:p w14:paraId="0B4134F5" w14:textId="77777777" w:rsidR="00FF7F7C" w:rsidRDefault="00000000">
      <w:pPr>
        <w:pStyle w:val="ListBullet"/>
        <w:spacing w:after="40"/>
      </w:pPr>
      <w:r>
        <w:t>Authoritative tool facts are distinguished from narrative claims.</w:t>
      </w:r>
    </w:p>
    <w:p w14:paraId="5F994EC7" w14:textId="77777777" w:rsidR="00FF7F7C" w:rsidRDefault="00000000">
      <w:pPr>
        <w:pStyle w:val="ListBullet"/>
        <w:spacing w:after="40"/>
      </w:pPr>
      <w:r>
        <w:t>Policy gate shows exact reason codes for allow or block.</w:t>
      </w:r>
    </w:p>
    <w:p w14:paraId="177015D7" w14:textId="77777777" w:rsidR="00FF7F7C" w:rsidRDefault="00000000">
      <w:pPr>
        <w:pStyle w:val="ListBullet"/>
        <w:spacing w:after="40"/>
      </w:pPr>
      <w:r>
        <w:t>Token use, latency, and fallbacks are shown per node.</w:t>
      </w:r>
    </w:p>
    <w:p w14:paraId="4202A203" w14:textId="77777777" w:rsidR="00FF7F7C" w:rsidRDefault="00000000">
      <w:pPr>
        <w:pStyle w:val="ListBullet"/>
        <w:spacing w:after="40"/>
      </w:pPr>
      <w:r>
        <w:t>Human override changes current state without erasing the original decision.</w:t>
      </w:r>
    </w:p>
    <w:p w14:paraId="7A0E1CCF" w14:textId="77777777" w:rsidR="00FF7F7C" w:rsidRDefault="00000000">
      <w:pPr>
        <w:pStyle w:val="Heading1"/>
      </w:pPr>
      <w:r>
        <w:lastRenderedPageBreak/>
        <w:t>16. Acceptance Criteria</w:t>
      </w:r>
    </w:p>
    <w:p w14:paraId="0A743B98" w14:textId="77777777" w:rsidR="00FF7F7C" w:rsidRDefault="00000000">
      <w:pPr>
        <w:pStyle w:val="ListBullet"/>
        <w:spacing w:after="40"/>
      </w:pPr>
      <w:r>
        <w:t>Both provided CSV datasets ingest with row-level validation and persistence.</w:t>
      </w:r>
    </w:p>
    <w:p w14:paraId="281EFC94" w14:textId="77777777" w:rsidR="00FF7F7C" w:rsidRDefault="00000000">
      <w:pPr>
        <w:pStyle w:val="ListBullet"/>
        <w:spacing w:after="40"/>
      </w:pPr>
      <w:r>
        <w:t>Every claim receives one primary required category or an explicit review state.</w:t>
      </w:r>
    </w:p>
    <w:p w14:paraId="47CC82BF" w14:textId="77777777" w:rsidR="00FF7F7C" w:rsidRDefault="00000000">
      <w:pPr>
        <w:pStyle w:val="ListBullet"/>
        <w:spacing w:after="40"/>
      </w:pPr>
      <w:r>
        <w:t>Graph selectively calls nodes and supports different completion orders.</w:t>
      </w:r>
    </w:p>
    <w:p w14:paraId="0BC0B015" w14:textId="77777777" w:rsidR="00FF7F7C" w:rsidRDefault="00000000">
      <w:pPr>
        <w:pStyle w:val="ListBullet"/>
        <w:spacing w:after="40"/>
      </w:pPr>
      <w:r>
        <w:t>Final facts and decisions are deterministic for the same evidence set.</w:t>
      </w:r>
    </w:p>
    <w:p w14:paraId="7A2FCF2C" w14:textId="77777777" w:rsidR="00FF7F7C" w:rsidRDefault="00000000">
      <w:pPr>
        <w:pStyle w:val="ListBullet"/>
        <w:spacing w:after="40"/>
      </w:pPr>
      <w:r>
        <w:t>Critical claims are flagged by hard rules independent of model confidence.</w:t>
      </w:r>
    </w:p>
    <w:p w14:paraId="172BB802" w14:textId="77777777" w:rsidR="00FF7F7C" w:rsidRDefault="00000000">
      <w:pPr>
        <w:pStyle w:val="ListBullet"/>
        <w:spacing w:after="40"/>
      </w:pPr>
      <w:r>
        <w:t>Mutation actions occur only after policy authorization.</w:t>
      </w:r>
    </w:p>
    <w:p w14:paraId="033EE34C" w14:textId="77777777" w:rsidR="00FF7F7C" w:rsidRDefault="00000000">
      <w:pPr>
        <w:pStyle w:val="ListBullet"/>
        <w:spacing w:after="40"/>
      </w:pPr>
      <w:r>
        <w:t>Duplicate closure requires history and no material new information.</w:t>
      </w:r>
    </w:p>
    <w:p w14:paraId="1EA2816D" w14:textId="77777777" w:rsidR="00FF7F7C" w:rsidRDefault="00000000">
      <w:pPr>
        <w:pStyle w:val="ListBullet"/>
        <w:spacing w:after="40"/>
      </w:pPr>
      <w:r>
        <w:t>Courtesy resolution requires a specific verified discrepancy and passes all financial guardrails.</w:t>
      </w:r>
    </w:p>
    <w:p w14:paraId="5B4BE985" w14:textId="77777777" w:rsidR="00FF7F7C" w:rsidRDefault="00000000">
      <w:pPr>
        <w:pStyle w:val="ListBullet"/>
        <w:spacing w:after="40"/>
      </w:pPr>
      <w:r>
        <w:t>A human can inspect evidence, trace, actions, and override classification or routing.</w:t>
      </w:r>
    </w:p>
    <w:p w14:paraId="0A4A89A2" w14:textId="77777777" w:rsidR="00FF7F7C" w:rsidRDefault="00000000">
      <w:pPr>
        <w:pStyle w:val="ListBullet"/>
        <w:spacing w:after="40"/>
      </w:pPr>
      <w:r>
        <w:t>All classifications, tool results, actions, policy outcomes, and overrides are persisted.</w:t>
      </w:r>
    </w:p>
    <w:p w14:paraId="688EB80F" w14:textId="77777777" w:rsidR="00FF7F7C" w:rsidRDefault="00000000">
      <w:pPr>
        <w:pStyle w:val="ListBullet"/>
        <w:spacing w:after="40"/>
      </w:pPr>
      <w:r>
        <w:t>Failure of any major node has a safe fallback.</w:t>
      </w:r>
    </w:p>
    <w:p w14:paraId="4637F7BB" w14:textId="77777777" w:rsidR="00FF7F7C" w:rsidRDefault="00000000">
      <w:pPr>
        <w:pStyle w:val="ListBullet"/>
        <w:spacing w:after="40"/>
      </w:pPr>
      <w:r>
        <w:t>Tests demonstrate order independence, idempotency, financial fail-closed behavior, and prompt-injection resistance.</w:t>
      </w:r>
    </w:p>
    <w:p w14:paraId="6C27AA6E" w14:textId="77777777" w:rsidR="00FF7F7C" w:rsidRDefault="00000000">
      <w:pPr>
        <w:pStyle w:val="Heading1"/>
      </w:pPr>
      <w:r>
        <w:t>17. Risks and Mitigations</w:t>
      </w:r>
    </w:p>
    <w:tbl>
      <w:tblPr>
        <w:tblStyle w:val="TableGrid"/>
        <w:tblW w:w="0" w:type="auto"/>
        <w:jc w:val="center"/>
        <w:tblLook w:val="04A0" w:firstRow="1" w:lastRow="0" w:firstColumn="1" w:lastColumn="0" w:noHBand="0" w:noVBand="1"/>
      </w:tblPr>
      <w:tblGrid>
        <w:gridCol w:w="3024"/>
        <w:gridCol w:w="7200"/>
      </w:tblGrid>
      <w:tr w:rsidR="00FF7F7C" w14:paraId="6E604BB7" w14:textId="77777777">
        <w:trPr>
          <w:tblHeader/>
          <w:jc w:val="center"/>
        </w:trPr>
        <w:tc>
          <w:tcPr>
            <w:tcW w:w="3024" w:type="dxa"/>
            <w:shd w:val="clear" w:color="auto" w:fill="17365D"/>
            <w:tcMar>
              <w:top w:w="100" w:type="dxa"/>
              <w:left w:w="120" w:type="dxa"/>
              <w:bottom w:w="100" w:type="dxa"/>
              <w:right w:w="120" w:type="dxa"/>
            </w:tcMar>
            <w:vAlign w:val="center"/>
          </w:tcPr>
          <w:p w14:paraId="48C23492" w14:textId="77777777" w:rsidR="00FF7F7C" w:rsidRDefault="00000000">
            <w:pPr>
              <w:jc w:val="center"/>
            </w:pPr>
            <w:r>
              <w:rPr>
                <w:b/>
                <w:color w:val="FFFFFF"/>
                <w:sz w:val="18"/>
              </w:rPr>
              <w:t>Risk</w:t>
            </w:r>
          </w:p>
        </w:tc>
        <w:tc>
          <w:tcPr>
            <w:tcW w:w="7200" w:type="dxa"/>
            <w:shd w:val="clear" w:color="auto" w:fill="17365D"/>
            <w:tcMar>
              <w:top w:w="100" w:type="dxa"/>
              <w:left w:w="120" w:type="dxa"/>
              <w:bottom w:w="100" w:type="dxa"/>
              <w:right w:w="120" w:type="dxa"/>
            </w:tcMar>
            <w:vAlign w:val="center"/>
          </w:tcPr>
          <w:p w14:paraId="5D67B38F" w14:textId="77777777" w:rsidR="00FF7F7C" w:rsidRDefault="00000000">
            <w:pPr>
              <w:jc w:val="center"/>
            </w:pPr>
            <w:r>
              <w:rPr>
                <w:b/>
                <w:color w:val="FFFFFF"/>
                <w:sz w:val="18"/>
              </w:rPr>
              <w:t>Mitigation</w:t>
            </w:r>
          </w:p>
        </w:tc>
      </w:tr>
      <w:tr w:rsidR="00FF7F7C" w14:paraId="1CE49D2E" w14:textId="77777777">
        <w:trPr>
          <w:jc w:val="center"/>
        </w:trPr>
        <w:tc>
          <w:tcPr>
            <w:tcW w:w="3024" w:type="dxa"/>
            <w:tcMar>
              <w:top w:w="100" w:type="dxa"/>
              <w:left w:w="120" w:type="dxa"/>
              <w:bottom w:w="100" w:type="dxa"/>
              <w:right w:w="120" w:type="dxa"/>
            </w:tcMar>
            <w:vAlign w:val="center"/>
          </w:tcPr>
          <w:p w14:paraId="7F45925A" w14:textId="77777777" w:rsidR="00FF7F7C" w:rsidRDefault="00000000">
            <w:r>
              <w:rPr>
                <w:sz w:val="17"/>
              </w:rPr>
              <w:t>Flat structure becomes crowded</w:t>
            </w:r>
          </w:p>
        </w:tc>
        <w:tc>
          <w:tcPr>
            <w:tcW w:w="7200" w:type="dxa"/>
            <w:tcMar>
              <w:top w:w="100" w:type="dxa"/>
              <w:left w:w="120" w:type="dxa"/>
              <w:bottom w:w="100" w:type="dxa"/>
              <w:right w:w="120" w:type="dxa"/>
            </w:tcMar>
            <w:vAlign w:val="center"/>
          </w:tcPr>
          <w:p w14:paraId="2B0C9609" w14:textId="77777777" w:rsidR="00FF7F7C" w:rsidRDefault="00000000">
            <w:r>
              <w:rPr>
                <w:sz w:val="17"/>
              </w:rPr>
              <w:t>Strict file responsibilities, short modules, consistent prefixes and imports.</w:t>
            </w:r>
          </w:p>
        </w:tc>
      </w:tr>
      <w:tr w:rsidR="00FF7F7C" w14:paraId="6DCB3B35" w14:textId="77777777">
        <w:trPr>
          <w:jc w:val="center"/>
        </w:trPr>
        <w:tc>
          <w:tcPr>
            <w:tcW w:w="3024" w:type="dxa"/>
            <w:shd w:val="clear" w:color="auto" w:fill="F2F6FA"/>
            <w:tcMar>
              <w:top w:w="100" w:type="dxa"/>
              <w:left w:w="120" w:type="dxa"/>
              <w:bottom w:w="100" w:type="dxa"/>
              <w:right w:w="120" w:type="dxa"/>
            </w:tcMar>
            <w:vAlign w:val="center"/>
          </w:tcPr>
          <w:p w14:paraId="096EB340" w14:textId="77777777" w:rsidR="00FF7F7C" w:rsidRDefault="00000000">
            <w:r>
              <w:rPr>
                <w:sz w:val="17"/>
              </w:rPr>
              <w:t>LangGraph setup consumes time</w:t>
            </w:r>
          </w:p>
        </w:tc>
        <w:tc>
          <w:tcPr>
            <w:tcW w:w="7200" w:type="dxa"/>
            <w:shd w:val="clear" w:color="auto" w:fill="F2F6FA"/>
            <w:tcMar>
              <w:top w:w="100" w:type="dxa"/>
              <w:left w:w="120" w:type="dxa"/>
              <w:bottom w:w="100" w:type="dxa"/>
              <w:right w:w="120" w:type="dxa"/>
            </w:tcMar>
            <w:vAlign w:val="center"/>
          </w:tcPr>
          <w:p w14:paraId="76DF40F0" w14:textId="77777777" w:rsidR="00FF7F7C" w:rsidRDefault="00000000">
            <w:r>
              <w:rPr>
                <w:sz w:val="17"/>
              </w:rPr>
              <w:t>Keep plain asyncio scheduler fallback behind identical interfaces.</w:t>
            </w:r>
          </w:p>
        </w:tc>
      </w:tr>
      <w:tr w:rsidR="00FF7F7C" w14:paraId="1A9B1E8D" w14:textId="77777777">
        <w:trPr>
          <w:jc w:val="center"/>
        </w:trPr>
        <w:tc>
          <w:tcPr>
            <w:tcW w:w="3024" w:type="dxa"/>
            <w:tcMar>
              <w:top w:w="100" w:type="dxa"/>
              <w:left w:w="120" w:type="dxa"/>
              <w:bottom w:w="100" w:type="dxa"/>
              <w:right w:w="120" w:type="dxa"/>
            </w:tcMar>
            <w:vAlign w:val="center"/>
          </w:tcPr>
          <w:p w14:paraId="28AB628E" w14:textId="77777777" w:rsidR="00FF7F7C" w:rsidRDefault="00000000">
            <w:r>
              <w:rPr>
                <w:sz w:val="17"/>
              </w:rPr>
              <w:t>LLM endpoint variability</w:t>
            </w:r>
          </w:p>
        </w:tc>
        <w:tc>
          <w:tcPr>
            <w:tcW w:w="7200" w:type="dxa"/>
            <w:tcMar>
              <w:top w:w="100" w:type="dxa"/>
              <w:left w:w="120" w:type="dxa"/>
              <w:bottom w:w="100" w:type="dxa"/>
              <w:right w:w="120" w:type="dxa"/>
            </w:tcMar>
            <w:vAlign w:val="center"/>
          </w:tcPr>
          <w:p w14:paraId="51F0B6A1" w14:textId="77777777" w:rsidR="00FF7F7C" w:rsidRDefault="00000000">
            <w:r>
              <w:rPr>
                <w:sz w:val="17"/>
              </w:rPr>
              <w:t>Compact schema, timeout, one repair, rules-only safe degradation.</w:t>
            </w:r>
          </w:p>
        </w:tc>
      </w:tr>
      <w:tr w:rsidR="00FF7F7C" w14:paraId="15305613" w14:textId="77777777">
        <w:trPr>
          <w:jc w:val="center"/>
        </w:trPr>
        <w:tc>
          <w:tcPr>
            <w:tcW w:w="3024" w:type="dxa"/>
            <w:shd w:val="clear" w:color="auto" w:fill="F2F6FA"/>
            <w:tcMar>
              <w:top w:w="100" w:type="dxa"/>
              <w:left w:w="120" w:type="dxa"/>
              <w:bottom w:w="100" w:type="dxa"/>
              <w:right w:w="120" w:type="dxa"/>
            </w:tcMar>
            <w:vAlign w:val="center"/>
          </w:tcPr>
          <w:p w14:paraId="4BEFB574" w14:textId="77777777" w:rsidR="00FF7F7C" w:rsidRDefault="00000000">
            <w:r>
              <w:rPr>
                <w:sz w:val="17"/>
              </w:rPr>
              <w:t>Dataset columns differ from assumptions</w:t>
            </w:r>
          </w:p>
        </w:tc>
        <w:tc>
          <w:tcPr>
            <w:tcW w:w="7200" w:type="dxa"/>
            <w:shd w:val="clear" w:color="auto" w:fill="F2F6FA"/>
            <w:tcMar>
              <w:top w:w="100" w:type="dxa"/>
              <w:left w:w="120" w:type="dxa"/>
              <w:bottom w:w="100" w:type="dxa"/>
              <w:right w:w="120" w:type="dxa"/>
            </w:tcMar>
            <w:vAlign w:val="center"/>
          </w:tcPr>
          <w:p w14:paraId="4610FFC0" w14:textId="77777777" w:rsidR="00FF7F7C" w:rsidRDefault="00000000">
            <w:r>
              <w:rPr>
                <w:sz w:val="17"/>
              </w:rPr>
              <w:t>Normalization mapping and UI field inspector before graph execution.</w:t>
            </w:r>
          </w:p>
        </w:tc>
      </w:tr>
      <w:tr w:rsidR="00FF7F7C" w14:paraId="441AF558" w14:textId="77777777">
        <w:trPr>
          <w:jc w:val="center"/>
        </w:trPr>
        <w:tc>
          <w:tcPr>
            <w:tcW w:w="3024" w:type="dxa"/>
            <w:tcMar>
              <w:top w:w="100" w:type="dxa"/>
              <w:left w:w="120" w:type="dxa"/>
              <w:bottom w:w="100" w:type="dxa"/>
              <w:right w:w="120" w:type="dxa"/>
            </w:tcMar>
            <w:vAlign w:val="center"/>
          </w:tcPr>
          <w:p w14:paraId="7A62CAE6" w14:textId="77777777" w:rsidR="00FF7F7C" w:rsidRDefault="00000000">
            <w:r>
              <w:rPr>
                <w:sz w:val="17"/>
              </w:rPr>
              <w:t>Duplicate matching too weak</w:t>
            </w:r>
          </w:p>
        </w:tc>
        <w:tc>
          <w:tcPr>
            <w:tcW w:w="7200" w:type="dxa"/>
            <w:tcMar>
              <w:top w:w="100" w:type="dxa"/>
              <w:left w:w="120" w:type="dxa"/>
              <w:bottom w:w="100" w:type="dxa"/>
              <w:right w:w="120" w:type="dxa"/>
            </w:tcMar>
            <w:vAlign w:val="center"/>
          </w:tcPr>
          <w:p w14:paraId="3B0EDC01" w14:textId="77777777" w:rsidR="00FF7F7C" w:rsidRDefault="00000000">
            <w:r>
              <w:rPr>
                <w:sz w:val="17"/>
              </w:rPr>
              <w:t>Exact structured matches for automation; uncertain similarity goes to review.</w:t>
            </w:r>
          </w:p>
        </w:tc>
      </w:tr>
      <w:tr w:rsidR="00FF7F7C" w14:paraId="6476B15A" w14:textId="77777777">
        <w:trPr>
          <w:jc w:val="center"/>
        </w:trPr>
        <w:tc>
          <w:tcPr>
            <w:tcW w:w="3024" w:type="dxa"/>
            <w:shd w:val="clear" w:color="auto" w:fill="F2F6FA"/>
            <w:tcMar>
              <w:top w:w="100" w:type="dxa"/>
              <w:left w:w="120" w:type="dxa"/>
              <w:bottom w:w="100" w:type="dxa"/>
              <w:right w:w="120" w:type="dxa"/>
            </w:tcMar>
            <w:vAlign w:val="center"/>
          </w:tcPr>
          <w:p w14:paraId="594308C9" w14:textId="77777777" w:rsidR="00FF7F7C" w:rsidRDefault="00000000">
            <w:r>
              <w:rPr>
                <w:sz w:val="17"/>
              </w:rPr>
              <w:t>Financial demo appears unsafe</w:t>
            </w:r>
          </w:p>
        </w:tc>
        <w:tc>
          <w:tcPr>
            <w:tcW w:w="7200" w:type="dxa"/>
            <w:shd w:val="clear" w:color="auto" w:fill="F2F6FA"/>
            <w:tcMar>
              <w:top w:w="100" w:type="dxa"/>
              <w:left w:w="120" w:type="dxa"/>
              <w:bottom w:w="100" w:type="dxa"/>
              <w:right w:w="120" w:type="dxa"/>
            </w:tcMar>
            <w:vAlign w:val="center"/>
          </w:tcPr>
          <w:p w14:paraId="7BB4DC5C" w14:textId="77777777" w:rsidR="00FF7F7C" w:rsidRDefault="00000000">
            <w:r>
              <w:rPr>
                <w:sz w:val="17"/>
              </w:rPr>
              <w:t>Simulated resolution only, authoritative record lookup, visible hard policy.</w:t>
            </w:r>
          </w:p>
        </w:tc>
      </w:tr>
      <w:tr w:rsidR="00FF7F7C" w14:paraId="5DD2BFF3" w14:textId="77777777">
        <w:trPr>
          <w:jc w:val="center"/>
        </w:trPr>
        <w:tc>
          <w:tcPr>
            <w:tcW w:w="3024" w:type="dxa"/>
            <w:tcMar>
              <w:top w:w="100" w:type="dxa"/>
              <w:left w:w="120" w:type="dxa"/>
              <w:bottom w:w="100" w:type="dxa"/>
              <w:right w:w="120" w:type="dxa"/>
            </w:tcMar>
            <w:vAlign w:val="center"/>
          </w:tcPr>
          <w:p w14:paraId="387EB452" w14:textId="77777777" w:rsidR="00FF7F7C" w:rsidRDefault="00000000">
            <w:r>
              <w:rPr>
                <w:sz w:val="17"/>
              </w:rPr>
              <w:t>UI consumes build time</w:t>
            </w:r>
          </w:p>
        </w:tc>
        <w:tc>
          <w:tcPr>
            <w:tcW w:w="7200" w:type="dxa"/>
            <w:tcMar>
              <w:top w:w="100" w:type="dxa"/>
              <w:left w:w="120" w:type="dxa"/>
              <w:bottom w:w="100" w:type="dxa"/>
              <w:right w:w="120" w:type="dxa"/>
            </w:tcMar>
            <w:vAlign w:val="center"/>
          </w:tcPr>
          <w:p w14:paraId="6FD87378" w14:textId="77777777" w:rsidR="00FF7F7C" w:rsidRDefault="00000000">
            <w:r>
              <w:rPr>
                <w:sz w:val="17"/>
              </w:rPr>
              <w:t>Use Streamlit forms and tables; prioritize evidence and trace over visual effects.</w:t>
            </w:r>
          </w:p>
        </w:tc>
      </w:tr>
      <w:tr w:rsidR="00FF7F7C" w14:paraId="6290EBC5" w14:textId="77777777">
        <w:trPr>
          <w:jc w:val="center"/>
        </w:trPr>
        <w:tc>
          <w:tcPr>
            <w:tcW w:w="3024" w:type="dxa"/>
            <w:shd w:val="clear" w:color="auto" w:fill="F2F6FA"/>
            <w:tcMar>
              <w:top w:w="100" w:type="dxa"/>
              <w:left w:w="120" w:type="dxa"/>
              <w:bottom w:w="100" w:type="dxa"/>
              <w:right w:w="120" w:type="dxa"/>
            </w:tcMar>
            <w:vAlign w:val="center"/>
          </w:tcPr>
          <w:p w14:paraId="791AA2C4" w14:textId="77777777" w:rsidR="00FF7F7C" w:rsidRDefault="00000000">
            <w:r>
              <w:rPr>
                <w:sz w:val="17"/>
              </w:rPr>
              <w:t>Parallel race conditions</w:t>
            </w:r>
          </w:p>
        </w:tc>
        <w:tc>
          <w:tcPr>
            <w:tcW w:w="7200" w:type="dxa"/>
            <w:shd w:val="clear" w:color="auto" w:fill="F2F6FA"/>
            <w:tcMar>
              <w:top w:w="100" w:type="dxa"/>
              <w:left w:w="120" w:type="dxa"/>
              <w:bottom w:w="100" w:type="dxa"/>
              <w:right w:w="120" w:type="dxa"/>
            </w:tcMar>
            <w:vAlign w:val="center"/>
          </w:tcPr>
          <w:p w14:paraId="0DE34313" w14:textId="77777777" w:rsidR="00FF7F7C" w:rsidRDefault="00000000">
            <w:r>
              <w:rPr>
                <w:sz w:val="17"/>
              </w:rPr>
              <w:t>Append-only results, run IDs, claim versions, deterministic reducers, idempotency.</w:t>
            </w:r>
          </w:p>
        </w:tc>
      </w:tr>
    </w:tbl>
    <w:p w14:paraId="6CB1C36C" w14:textId="77777777" w:rsidR="00FF7F7C" w:rsidRDefault="00FF7F7C">
      <w:pPr>
        <w:spacing w:after="20"/>
      </w:pPr>
    </w:p>
    <w:p w14:paraId="7AA304C9" w14:textId="77777777" w:rsidR="00FF7F7C" w:rsidRDefault="00000000">
      <w:pPr>
        <w:pStyle w:val="Heading1"/>
      </w:pPr>
      <w:r>
        <w:t>18. README Runbook Outline</w:t>
      </w:r>
    </w:p>
    <w:p w14:paraId="5AFB8B47" w14:textId="77777777" w:rsidR="00FF7F7C" w:rsidRDefault="00000000">
      <w:pPr>
        <w:pStyle w:val="CodeBlock"/>
        <w:rPr>
          <w:rFonts w:hint="eastAsia"/>
        </w:rPr>
      </w:pPr>
      <w:r>
        <w:t>1. Create virtual environment</w:t>
      </w:r>
      <w:r>
        <w:br/>
        <w:t>2. Install requirements.txt</w:t>
      </w:r>
      <w:r>
        <w:br/>
        <w:t>3. Copy .env.example to .env and add in-house LLM settings</w:t>
      </w:r>
      <w:r>
        <w:br/>
        <w:t>4. Place baggage_claims.csv and compensation_records.csv in the flat folder</w:t>
      </w:r>
      <w:r>
        <w:br/>
        <w:t>5. Run: python seed.py</w:t>
      </w:r>
      <w:r>
        <w:br/>
        <w:t>6. Run: streamlit run app.py</w:t>
      </w:r>
      <w:r>
        <w:br/>
        <w:t>7. Run tests: pytest tests.py -q</w:t>
      </w:r>
      <w:r>
        <w:br/>
        <w:t>8. Open the Test Laboratory and load the prepared demo cases</w:t>
      </w:r>
      <w:r>
        <w:br/>
      </w:r>
    </w:p>
    <w:p w14:paraId="7F1B1129" w14:textId="77777777" w:rsidR="00FF7F7C" w:rsidRDefault="00000000">
      <w:r>
        <w:t>The final README should also state the protected guardrails, simulated nature of action tools, known limitations, and exact demo order.</w:t>
      </w:r>
    </w:p>
    <w:p w14:paraId="4C6E4116" w14:textId="77777777" w:rsidR="00FF7F7C" w:rsidRDefault="00000000">
      <w:pPr>
        <w:pStyle w:val="Heading1"/>
      </w:pPr>
      <w:r>
        <w:lastRenderedPageBreak/>
        <w:t>19. Reference Notes</w:t>
      </w:r>
    </w:p>
    <w:p w14:paraId="3CC3D81D" w14:textId="77777777" w:rsidR="00FF7F7C" w:rsidRDefault="00000000">
      <w:r>
        <w:t>1. IATA. “Baggage Tracking.” Describes Resolution 753 tracking at passenger handover, aircraft loading, transfer-area delivery, and return to the passenger, along with interline information sharing. https://www.iata.org/en/programs/ops-infra/baggage/baggage-tracking/</w:t>
      </w:r>
    </w:p>
    <w:p w14:paraId="40469253" w14:textId="77777777" w:rsidR="00FF7F7C" w:rsidRDefault="00000000">
      <w:r>
        <w:t>2. LangChain. “Graph API overview.” Describes graph state, nodes, edges, conditional branching, shared state, reducers, and message-passing execution. https://docs.langchain.com/oss/python/langgraph/graph-api</w:t>
      </w:r>
    </w:p>
    <w:p w14:paraId="6E68400F" w14:textId="77777777" w:rsidR="00FF7F7C" w:rsidRDefault="00000000">
      <w:r>
        <w:t>3. LangChain. “Workflows and agents.” Describes dynamic agent processes, structured outputs, persistence, streaming, and workflow patterns. https://docs.langchain.com/oss/python/langgraph/workflows-agents</w:t>
      </w:r>
    </w:p>
    <w:p w14:paraId="306E6B59" w14:textId="77777777" w:rsidR="00FF7F7C" w:rsidRDefault="00000000">
      <w:r>
        <w:t>4. Leviathan, Kalman, and Matias. “Prompt Repetition Improves Non-Reasoning LLMs.” Used only to justify an optional measured A/B mode, not universal prompt duplication. https://arxiv.org/abs/2512.14982</w:t>
      </w:r>
    </w:p>
    <w:p w14:paraId="1718FE64" w14:textId="77777777" w:rsidR="00FF7F7C" w:rsidRDefault="00000000">
      <w:r>
        <w:t>5. Ponytail project and related commentary. Used as inspiration for a YAGNI/minimal-code ladder, not as an architecture dependency. https://ponytail.dev/</w:t>
      </w:r>
    </w:p>
    <w:p w14:paraId="34E3F9A0" w14:textId="77777777" w:rsidR="00FF7F7C" w:rsidRDefault="00000000">
      <w:pPr>
        <w:pStyle w:val="Heading1"/>
      </w:pPr>
      <w:r>
        <w:t>20. Final Architecture Statement</w:t>
      </w:r>
    </w:p>
    <w:tbl>
      <w:tblPr>
        <w:tblW w:w="0" w:type="auto"/>
        <w:jc w:val="center"/>
        <w:tblLook w:val="04A0" w:firstRow="1" w:lastRow="0" w:firstColumn="1" w:lastColumn="0" w:noHBand="0" w:noVBand="1"/>
      </w:tblPr>
      <w:tblGrid>
        <w:gridCol w:w="10166"/>
      </w:tblGrid>
      <w:tr w:rsidR="00FF7F7C" w14:paraId="0C02BA0B" w14:textId="77777777">
        <w:trPr>
          <w:jc w:val="center"/>
        </w:trPr>
        <w:tc>
          <w:tcPr>
            <w:tcW w:w="10166" w:type="dxa"/>
            <w:shd w:val="clear" w:color="auto" w:fill="D9EAF7"/>
            <w:tcMar>
              <w:top w:w="160" w:type="dxa"/>
              <w:left w:w="180" w:type="dxa"/>
              <w:bottom w:w="160" w:type="dxa"/>
              <w:right w:w="180" w:type="dxa"/>
            </w:tcMar>
          </w:tcPr>
          <w:p w14:paraId="28EC4AEA" w14:textId="77777777" w:rsidR="00FF7F7C" w:rsidRDefault="00000000">
            <w:r>
              <w:rPr>
                <w:b/>
                <w:color w:val="17365D"/>
              </w:rPr>
              <w:t xml:space="preserve">Assessment-ready summary  </w:t>
            </w:r>
            <w:r>
              <w:t>BagOps is a Python-only, flat-folder, dynamic state graph. Deterministic routing starts only relevant nodes. Results are append-only and may arrive in any order. Reducers derive authoritative facts. The LLM performs compact semantic interpretation only when necessary. Hard policy, never the model, authorizes acknowledgment, routing, duplicate closure, or courtesy resolution. Missing evidence reduces autonomy and creates a human-review task.</w:t>
            </w:r>
          </w:p>
        </w:tc>
      </w:tr>
    </w:tbl>
    <w:p w14:paraId="5FA7F2F7" w14:textId="77777777" w:rsidR="00FF7F7C" w:rsidRDefault="00FF7F7C">
      <w:pPr>
        <w:spacing w:after="20"/>
      </w:pPr>
    </w:p>
    <w:p w14:paraId="4920C5B2" w14:textId="77777777" w:rsidR="00FF7F7C" w:rsidRDefault="00000000">
      <w:r>
        <w:t>Recommended project slogan: “Rules reject. Tools prove. The LLM interprets. Policy authorizes. The graph orchestrates.”</w:t>
      </w:r>
    </w:p>
    <w:p w14:paraId="094D20F3" w14:textId="77777777" w:rsidR="00FF7F7C" w:rsidRDefault="00000000">
      <w:r>
        <w:br w:type="page"/>
      </w:r>
    </w:p>
    <w:p w14:paraId="6EF5B13D" w14:textId="77777777" w:rsidR="00FF7F7C" w:rsidRDefault="00000000">
      <w:pPr>
        <w:pStyle w:val="Heading1"/>
      </w:pPr>
      <w:r>
        <w:lastRenderedPageBreak/>
        <w:t>Appendix A. Provided Dataset Information Directory</w:t>
      </w:r>
    </w:p>
    <w:p w14:paraId="629D5C61" w14:textId="77777777" w:rsidR="00FF7F7C" w:rsidRDefault="00000000">
      <w:r>
        <w:t>This appendix converts the pasted assessment data into a documented interpretation for implementation. The source is not a clean CSV export: several passenger names are truncated, the submitted date appears as “2026-09-0,” headers are interleaved with spreadsheet column letters, and some compensation rows have missing or displaced values. The application must therefore preserve the raw row, normalize only high-confidence fields, and place ambiguous rows into an ingestion-review queue rather than silently guessing.</w:t>
      </w:r>
    </w:p>
    <w:tbl>
      <w:tblPr>
        <w:tblW w:w="0" w:type="auto"/>
        <w:tblLook w:val="04A0" w:firstRow="1" w:lastRow="0" w:firstColumn="1" w:lastColumn="0" w:noHBand="0" w:noVBand="1"/>
      </w:tblPr>
      <w:tblGrid>
        <w:gridCol w:w="10166"/>
      </w:tblGrid>
      <w:tr w:rsidR="00FF7F7C" w14:paraId="48864661" w14:textId="77777777">
        <w:tc>
          <w:tcPr>
            <w:tcW w:w="10166" w:type="dxa"/>
            <w:shd w:val="clear" w:color="auto" w:fill="EAF2F8"/>
            <w:tcMar>
              <w:top w:w="160" w:type="dxa"/>
              <w:left w:w="180" w:type="dxa"/>
              <w:bottom w:w="160" w:type="dxa"/>
              <w:right w:w="180" w:type="dxa"/>
            </w:tcMar>
          </w:tcPr>
          <w:p w14:paraId="49EDF2BE" w14:textId="77777777" w:rsidR="00FF7F7C" w:rsidRDefault="00000000">
            <w:r>
              <w:rPr>
                <w:b/>
                <w:color w:val="17365D"/>
              </w:rPr>
              <w:t xml:space="preserve">Data-quality rule  </w:t>
            </w:r>
            <w:r>
              <w:t>Never change a claim ID, passenger identity, monetary value, or row relationship through inference alone. Store raw_input, normalized_value, normalization_status, and validation_errors for every ingested row.</w:t>
            </w:r>
          </w:p>
        </w:tc>
      </w:tr>
    </w:tbl>
    <w:p w14:paraId="6246CB88" w14:textId="77777777" w:rsidR="00FF7F7C" w:rsidRDefault="00FF7F7C"/>
    <w:p w14:paraId="50FB0782" w14:textId="77777777" w:rsidR="00FF7F7C" w:rsidRDefault="00000000">
      <w:pPr>
        <w:pStyle w:val="Heading2"/>
      </w:pPr>
      <w:r>
        <w:t>A.1 Expected baggage-claims schema</w:t>
      </w:r>
    </w:p>
    <w:tbl>
      <w:tblPr>
        <w:tblStyle w:val="TableGrid"/>
        <w:tblW w:w="0" w:type="auto"/>
        <w:jc w:val="center"/>
        <w:tblLook w:val="04A0" w:firstRow="1" w:lastRow="0" w:firstColumn="1" w:lastColumn="0" w:noHBand="0" w:noVBand="1"/>
      </w:tblPr>
      <w:tblGrid>
        <w:gridCol w:w="2088"/>
        <w:gridCol w:w="1296"/>
        <w:gridCol w:w="1008"/>
        <w:gridCol w:w="5832"/>
      </w:tblGrid>
      <w:tr w:rsidR="00FF7F7C" w14:paraId="4A0227C5" w14:textId="77777777">
        <w:trPr>
          <w:tblHeader/>
          <w:jc w:val="center"/>
        </w:trPr>
        <w:tc>
          <w:tcPr>
            <w:tcW w:w="2088" w:type="dxa"/>
            <w:shd w:val="clear" w:color="auto" w:fill="17365D"/>
            <w:tcMar>
              <w:top w:w="100" w:type="dxa"/>
              <w:left w:w="120" w:type="dxa"/>
              <w:bottom w:w="100" w:type="dxa"/>
              <w:right w:w="120" w:type="dxa"/>
            </w:tcMar>
            <w:vAlign w:val="center"/>
          </w:tcPr>
          <w:p w14:paraId="495BDDAB" w14:textId="77777777" w:rsidR="00FF7F7C" w:rsidRDefault="00000000">
            <w:pPr>
              <w:jc w:val="center"/>
            </w:pPr>
            <w:r>
              <w:rPr>
                <w:b/>
                <w:color w:val="FFFFFF"/>
                <w:sz w:val="18"/>
              </w:rPr>
              <w:t>Field</w:t>
            </w:r>
          </w:p>
        </w:tc>
        <w:tc>
          <w:tcPr>
            <w:tcW w:w="1296" w:type="dxa"/>
            <w:shd w:val="clear" w:color="auto" w:fill="17365D"/>
            <w:tcMar>
              <w:top w:w="100" w:type="dxa"/>
              <w:left w:w="120" w:type="dxa"/>
              <w:bottom w:w="100" w:type="dxa"/>
              <w:right w:w="120" w:type="dxa"/>
            </w:tcMar>
            <w:vAlign w:val="center"/>
          </w:tcPr>
          <w:p w14:paraId="6453C1FC" w14:textId="77777777" w:rsidR="00FF7F7C" w:rsidRDefault="00000000">
            <w:pPr>
              <w:jc w:val="center"/>
            </w:pPr>
            <w:r>
              <w:rPr>
                <w:b/>
                <w:color w:val="FFFFFF"/>
                <w:sz w:val="18"/>
              </w:rPr>
              <w:t>Type</w:t>
            </w:r>
          </w:p>
        </w:tc>
        <w:tc>
          <w:tcPr>
            <w:tcW w:w="1008" w:type="dxa"/>
            <w:shd w:val="clear" w:color="auto" w:fill="17365D"/>
            <w:tcMar>
              <w:top w:w="100" w:type="dxa"/>
              <w:left w:w="120" w:type="dxa"/>
              <w:bottom w:w="100" w:type="dxa"/>
              <w:right w:w="120" w:type="dxa"/>
            </w:tcMar>
            <w:vAlign w:val="center"/>
          </w:tcPr>
          <w:p w14:paraId="7C45CAB8" w14:textId="77777777" w:rsidR="00FF7F7C" w:rsidRDefault="00000000">
            <w:pPr>
              <w:jc w:val="center"/>
            </w:pPr>
            <w:r>
              <w:rPr>
                <w:b/>
                <w:color w:val="FFFFFF"/>
                <w:sz w:val="18"/>
              </w:rPr>
              <w:t>Required</w:t>
            </w:r>
          </w:p>
        </w:tc>
        <w:tc>
          <w:tcPr>
            <w:tcW w:w="5832" w:type="dxa"/>
            <w:shd w:val="clear" w:color="auto" w:fill="17365D"/>
            <w:tcMar>
              <w:top w:w="100" w:type="dxa"/>
              <w:left w:w="120" w:type="dxa"/>
              <w:bottom w:w="100" w:type="dxa"/>
              <w:right w:w="120" w:type="dxa"/>
            </w:tcMar>
            <w:vAlign w:val="center"/>
          </w:tcPr>
          <w:p w14:paraId="1C7EDD72" w14:textId="77777777" w:rsidR="00FF7F7C" w:rsidRDefault="00000000">
            <w:pPr>
              <w:jc w:val="center"/>
            </w:pPr>
            <w:r>
              <w:rPr>
                <w:b/>
                <w:color w:val="FFFFFF"/>
                <w:sz w:val="18"/>
              </w:rPr>
              <w:t>Validation / handling</w:t>
            </w:r>
          </w:p>
        </w:tc>
      </w:tr>
      <w:tr w:rsidR="00FF7F7C" w14:paraId="080645C4" w14:textId="77777777">
        <w:trPr>
          <w:jc w:val="center"/>
        </w:trPr>
        <w:tc>
          <w:tcPr>
            <w:tcW w:w="2088" w:type="dxa"/>
            <w:shd w:val="clear" w:color="auto" w:fill="FFFFFF"/>
            <w:tcMar>
              <w:top w:w="100" w:type="dxa"/>
              <w:left w:w="120" w:type="dxa"/>
              <w:bottom w:w="100" w:type="dxa"/>
              <w:right w:w="120" w:type="dxa"/>
            </w:tcMar>
            <w:vAlign w:val="center"/>
          </w:tcPr>
          <w:p w14:paraId="4FBC83BC" w14:textId="77777777" w:rsidR="00FF7F7C" w:rsidRDefault="00000000">
            <w:r>
              <w:rPr>
                <w:sz w:val="17"/>
              </w:rPr>
              <w:t>claim_id</w:t>
            </w:r>
          </w:p>
        </w:tc>
        <w:tc>
          <w:tcPr>
            <w:tcW w:w="1296" w:type="dxa"/>
            <w:shd w:val="clear" w:color="auto" w:fill="FFFFFF"/>
            <w:tcMar>
              <w:top w:w="100" w:type="dxa"/>
              <w:left w:w="120" w:type="dxa"/>
              <w:bottom w:w="100" w:type="dxa"/>
              <w:right w:w="120" w:type="dxa"/>
            </w:tcMar>
            <w:vAlign w:val="center"/>
          </w:tcPr>
          <w:p w14:paraId="0E16B4F7" w14:textId="77777777" w:rsidR="00FF7F7C" w:rsidRDefault="00000000">
            <w:r>
              <w:rPr>
                <w:sz w:val="17"/>
              </w:rPr>
              <w:t>string</w:t>
            </w:r>
          </w:p>
        </w:tc>
        <w:tc>
          <w:tcPr>
            <w:tcW w:w="1008" w:type="dxa"/>
            <w:shd w:val="clear" w:color="auto" w:fill="FFFFFF"/>
            <w:tcMar>
              <w:top w:w="100" w:type="dxa"/>
              <w:left w:w="120" w:type="dxa"/>
              <w:bottom w:w="100" w:type="dxa"/>
              <w:right w:w="120" w:type="dxa"/>
            </w:tcMar>
            <w:vAlign w:val="center"/>
          </w:tcPr>
          <w:p w14:paraId="18293044" w14:textId="77777777" w:rsidR="00FF7F7C" w:rsidRDefault="00000000">
            <w:r>
              <w:rPr>
                <w:sz w:val="17"/>
              </w:rPr>
              <w:t>Yes</w:t>
            </w:r>
          </w:p>
        </w:tc>
        <w:tc>
          <w:tcPr>
            <w:tcW w:w="5832" w:type="dxa"/>
            <w:shd w:val="clear" w:color="auto" w:fill="FFFFFF"/>
            <w:tcMar>
              <w:top w:w="100" w:type="dxa"/>
              <w:left w:w="120" w:type="dxa"/>
              <w:bottom w:w="100" w:type="dxa"/>
              <w:right w:w="120" w:type="dxa"/>
            </w:tcMar>
            <w:vAlign w:val="center"/>
          </w:tcPr>
          <w:p w14:paraId="7F2D4D95" w14:textId="77777777" w:rsidR="00FF7F7C" w:rsidRDefault="00000000">
            <w:r>
              <w:rPr>
                <w:sz w:val="17"/>
              </w:rPr>
              <w:t>Pattern BC-####; unique; retain original value.</w:t>
            </w:r>
          </w:p>
        </w:tc>
      </w:tr>
      <w:tr w:rsidR="00FF7F7C" w14:paraId="6A3815AA" w14:textId="77777777">
        <w:trPr>
          <w:jc w:val="center"/>
        </w:trPr>
        <w:tc>
          <w:tcPr>
            <w:tcW w:w="2088" w:type="dxa"/>
            <w:shd w:val="clear" w:color="auto" w:fill="F2F6FA"/>
            <w:tcMar>
              <w:top w:w="100" w:type="dxa"/>
              <w:left w:w="120" w:type="dxa"/>
              <w:bottom w:w="100" w:type="dxa"/>
              <w:right w:w="120" w:type="dxa"/>
            </w:tcMar>
            <w:vAlign w:val="center"/>
          </w:tcPr>
          <w:p w14:paraId="73AF34C2" w14:textId="77777777" w:rsidR="00FF7F7C" w:rsidRDefault="00000000">
            <w:r>
              <w:rPr>
                <w:sz w:val="17"/>
              </w:rPr>
              <w:t>passenger_name</w:t>
            </w:r>
          </w:p>
        </w:tc>
        <w:tc>
          <w:tcPr>
            <w:tcW w:w="1296" w:type="dxa"/>
            <w:shd w:val="clear" w:color="auto" w:fill="F2F6FA"/>
            <w:tcMar>
              <w:top w:w="100" w:type="dxa"/>
              <w:left w:w="120" w:type="dxa"/>
              <w:bottom w:w="100" w:type="dxa"/>
              <w:right w:w="120" w:type="dxa"/>
            </w:tcMar>
            <w:vAlign w:val="center"/>
          </w:tcPr>
          <w:p w14:paraId="2387FE66" w14:textId="77777777" w:rsidR="00FF7F7C" w:rsidRDefault="00000000">
            <w:r>
              <w:rPr>
                <w:sz w:val="17"/>
              </w:rPr>
              <w:t>string</w:t>
            </w:r>
          </w:p>
        </w:tc>
        <w:tc>
          <w:tcPr>
            <w:tcW w:w="1008" w:type="dxa"/>
            <w:shd w:val="clear" w:color="auto" w:fill="F2F6FA"/>
            <w:tcMar>
              <w:top w:w="100" w:type="dxa"/>
              <w:left w:w="120" w:type="dxa"/>
              <w:bottom w:w="100" w:type="dxa"/>
              <w:right w:w="120" w:type="dxa"/>
            </w:tcMar>
            <w:vAlign w:val="center"/>
          </w:tcPr>
          <w:p w14:paraId="333755B7" w14:textId="77777777" w:rsidR="00FF7F7C" w:rsidRDefault="00000000">
            <w:r>
              <w:rPr>
                <w:sz w:val="17"/>
              </w:rPr>
              <w:t>Yes</w:t>
            </w:r>
          </w:p>
        </w:tc>
        <w:tc>
          <w:tcPr>
            <w:tcW w:w="5832" w:type="dxa"/>
            <w:shd w:val="clear" w:color="auto" w:fill="F2F6FA"/>
            <w:tcMar>
              <w:top w:w="100" w:type="dxa"/>
              <w:left w:w="120" w:type="dxa"/>
              <w:bottom w:w="100" w:type="dxa"/>
              <w:right w:w="120" w:type="dxa"/>
            </w:tcMar>
            <w:vAlign w:val="center"/>
          </w:tcPr>
          <w:p w14:paraId="6CE00BF8" w14:textId="77777777" w:rsidR="00FF7F7C" w:rsidRDefault="00000000">
            <w:r>
              <w:rPr>
                <w:sz w:val="17"/>
              </w:rPr>
              <w:t>Do not expand truncated names automatically.</w:t>
            </w:r>
          </w:p>
        </w:tc>
      </w:tr>
      <w:tr w:rsidR="00FF7F7C" w14:paraId="3D4E5E65" w14:textId="77777777">
        <w:trPr>
          <w:jc w:val="center"/>
        </w:trPr>
        <w:tc>
          <w:tcPr>
            <w:tcW w:w="2088" w:type="dxa"/>
            <w:shd w:val="clear" w:color="auto" w:fill="FFFFFF"/>
            <w:tcMar>
              <w:top w:w="100" w:type="dxa"/>
              <w:left w:w="120" w:type="dxa"/>
              <w:bottom w:w="100" w:type="dxa"/>
              <w:right w:w="120" w:type="dxa"/>
            </w:tcMar>
            <w:vAlign w:val="center"/>
          </w:tcPr>
          <w:p w14:paraId="04A3FC3E" w14:textId="77777777" w:rsidR="00FF7F7C" w:rsidRDefault="00000000">
            <w:r>
              <w:rPr>
                <w:sz w:val="17"/>
              </w:rPr>
              <w:t>passenger_status</w:t>
            </w:r>
          </w:p>
        </w:tc>
        <w:tc>
          <w:tcPr>
            <w:tcW w:w="1296" w:type="dxa"/>
            <w:shd w:val="clear" w:color="auto" w:fill="FFFFFF"/>
            <w:tcMar>
              <w:top w:w="100" w:type="dxa"/>
              <w:left w:w="120" w:type="dxa"/>
              <w:bottom w:w="100" w:type="dxa"/>
              <w:right w:w="120" w:type="dxa"/>
            </w:tcMar>
            <w:vAlign w:val="center"/>
          </w:tcPr>
          <w:p w14:paraId="22109611" w14:textId="77777777" w:rsidR="00FF7F7C" w:rsidRDefault="00000000">
            <w:r>
              <w:rPr>
                <w:sz w:val="17"/>
              </w:rPr>
              <w:t>enum</w:t>
            </w:r>
          </w:p>
        </w:tc>
        <w:tc>
          <w:tcPr>
            <w:tcW w:w="1008" w:type="dxa"/>
            <w:shd w:val="clear" w:color="auto" w:fill="FFFFFF"/>
            <w:tcMar>
              <w:top w:w="100" w:type="dxa"/>
              <w:left w:w="120" w:type="dxa"/>
              <w:bottom w:w="100" w:type="dxa"/>
              <w:right w:w="120" w:type="dxa"/>
            </w:tcMar>
            <w:vAlign w:val="center"/>
          </w:tcPr>
          <w:p w14:paraId="7159BED9" w14:textId="77777777" w:rsidR="00FF7F7C" w:rsidRDefault="00000000">
            <w:r>
              <w:rPr>
                <w:sz w:val="17"/>
              </w:rPr>
              <w:t>Yes</w:t>
            </w:r>
          </w:p>
        </w:tc>
        <w:tc>
          <w:tcPr>
            <w:tcW w:w="5832" w:type="dxa"/>
            <w:shd w:val="clear" w:color="auto" w:fill="FFFFFF"/>
            <w:tcMar>
              <w:top w:w="100" w:type="dxa"/>
              <w:left w:w="120" w:type="dxa"/>
              <w:bottom w:w="100" w:type="dxa"/>
              <w:right w:w="120" w:type="dxa"/>
            </w:tcMar>
            <w:vAlign w:val="center"/>
          </w:tcPr>
          <w:p w14:paraId="1AFB7F46" w14:textId="77777777" w:rsidR="00FF7F7C" w:rsidRDefault="00000000">
            <w:r>
              <w:rPr>
                <w:sz w:val="17"/>
              </w:rPr>
              <w:t>Expected Standard or Elite; unknown values go to review.</w:t>
            </w:r>
          </w:p>
        </w:tc>
      </w:tr>
      <w:tr w:rsidR="00FF7F7C" w14:paraId="2F8D11FC" w14:textId="77777777">
        <w:trPr>
          <w:jc w:val="center"/>
        </w:trPr>
        <w:tc>
          <w:tcPr>
            <w:tcW w:w="2088" w:type="dxa"/>
            <w:shd w:val="clear" w:color="auto" w:fill="F2F6FA"/>
            <w:tcMar>
              <w:top w:w="100" w:type="dxa"/>
              <w:left w:w="120" w:type="dxa"/>
              <w:bottom w:w="100" w:type="dxa"/>
              <w:right w:w="120" w:type="dxa"/>
            </w:tcMar>
            <w:vAlign w:val="center"/>
          </w:tcPr>
          <w:p w14:paraId="02882ADA" w14:textId="77777777" w:rsidR="00FF7F7C" w:rsidRDefault="00000000">
            <w:r>
              <w:rPr>
                <w:sz w:val="17"/>
              </w:rPr>
              <w:t>claim_status</w:t>
            </w:r>
          </w:p>
        </w:tc>
        <w:tc>
          <w:tcPr>
            <w:tcW w:w="1296" w:type="dxa"/>
            <w:shd w:val="clear" w:color="auto" w:fill="F2F6FA"/>
            <w:tcMar>
              <w:top w:w="100" w:type="dxa"/>
              <w:left w:w="120" w:type="dxa"/>
              <w:bottom w:w="100" w:type="dxa"/>
              <w:right w:w="120" w:type="dxa"/>
            </w:tcMar>
            <w:vAlign w:val="center"/>
          </w:tcPr>
          <w:p w14:paraId="3CE09EB9" w14:textId="77777777" w:rsidR="00FF7F7C" w:rsidRDefault="00000000">
            <w:r>
              <w:rPr>
                <w:sz w:val="17"/>
              </w:rPr>
              <w:t>enum</w:t>
            </w:r>
          </w:p>
        </w:tc>
        <w:tc>
          <w:tcPr>
            <w:tcW w:w="1008" w:type="dxa"/>
            <w:shd w:val="clear" w:color="auto" w:fill="F2F6FA"/>
            <w:tcMar>
              <w:top w:w="100" w:type="dxa"/>
              <w:left w:w="120" w:type="dxa"/>
              <w:bottom w:w="100" w:type="dxa"/>
              <w:right w:w="120" w:type="dxa"/>
            </w:tcMar>
            <w:vAlign w:val="center"/>
          </w:tcPr>
          <w:p w14:paraId="1035FB86" w14:textId="77777777" w:rsidR="00FF7F7C" w:rsidRDefault="00000000">
            <w:r>
              <w:rPr>
                <w:sz w:val="17"/>
              </w:rPr>
              <w:t>Yes</w:t>
            </w:r>
          </w:p>
        </w:tc>
        <w:tc>
          <w:tcPr>
            <w:tcW w:w="5832" w:type="dxa"/>
            <w:shd w:val="clear" w:color="auto" w:fill="F2F6FA"/>
            <w:tcMar>
              <w:top w:w="100" w:type="dxa"/>
              <w:left w:w="120" w:type="dxa"/>
              <w:bottom w:w="100" w:type="dxa"/>
              <w:right w:w="120" w:type="dxa"/>
            </w:tcMar>
            <w:vAlign w:val="center"/>
          </w:tcPr>
          <w:p w14:paraId="01FF05C5" w14:textId="77777777" w:rsidR="00FF7F7C" w:rsidRDefault="00000000">
            <w:r>
              <w:rPr>
                <w:sz w:val="17"/>
              </w:rPr>
              <w:t>Expected new, open, or closed; configurable mapping.</w:t>
            </w:r>
          </w:p>
        </w:tc>
      </w:tr>
      <w:tr w:rsidR="00FF7F7C" w14:paraId="03A43786" w14:textId="77777777">
        <w:trPr>
          <w:jc w:val="center"/>
        </w:trPr>
        <w:tc>
          <w:tcPr>
            <w:tcW w:w="2088" w:type="dxa"/>
            <w:shd w:val="clear" w:color="auto" w:fill="FFFFFF"/>
            <w:tcMar>
              <w:top w:w="100" w:type="dxa"/>
              <w:left w:w="120" w:type="dxa"/>
              <w:bottom w:w="100" w:type="dxa"/>
              <w:right w:w="120" w:type="dxa"/>
            </w:tcMar>
            <w:vAlign w:val="center"/>
          </w:tcPr>
          <w:p w14:paraId="51F7CBF6" w14:textId="77777777" w:rsidR="00FF7F7C" w:rsidRDefault="00000000">
            <w:r>
              <w:rPr>
                <w:sz w:val="17"/>
              </w:rPr>
              <w:t>submitted_at</w:t>
            </w:r>
          </w:p>
        </w:tc>
        <w:tc>
          <w:tcPr>
            <w:tcW w:w="1296" w:type="dxa"/>
            <w:shd w:val="clear" w:color="auto" w:fill="FFFFFF"/>
            <w:tcMar>
              <w:top w:w="100" w:type="dxa"/>
              <w:left w:w="120" w:type="dxa"/>
              <w:bottom w:w="100" w:type="dxa"/>
              <w:right w:w="120" w:type="dxa"/>
            </w:tcMar>
            <w:vAlign w:val="center"/>
          </w:tcPr>
          <w:p w14:paraId="2A587DED" w14:textId="77777777" w:rsidR="00FF7F7C" w:rsidRDefault="00000000">
            <w:r>
              <w:rPr>
                <w:sz w:val="17"/>
              </w:rPr>
              <w:t>date/datetime</w:t>
            </w:r>
          </w:p>
        </w:tc>
        <w:tc>
          <w:tcPr>
            <w:tcW w:w="1008" w:type="dxa"/>
            <w:shd w:val="clear" w:color="auto" w:fill="FFFFFF"/>
            <w:tcMar>
              <w:top w:w="100" w:type="dxa"/>
              <w:left w:w="120" w:type="dxa"/>
              <w:bottom w:w="100" w:type="dxa"/>
              <w:right w:w="120" w:type="dxa"/>
            </w:tcMar>
            <w:vAlign w:val="center"/>
          </w:tcPr>
          <w:p w14:paraId="1FE3B39C" w14:textId="77777777" w:rsidR="00FF7F7C" w:rsidRDefault="00000000">
            <w:r>
              <w:rPr>
                <w:sz w:val="17"/>
              </w:rPr>
              <w:t>Yes</w:t>
            </w:r>
          </w:p>
        </w:tc>
        <w:tc>
          <w:tcPr>
            <w:tcW w:w="5832" w:type="dxa"/>
            <w:shd w:val="clear" w:color="auto" w:fill="FFFFFF"/>
            <w:tcMar>
              <w:top w:w="100" w:type="dxa"/>
              <w:left w:w="120" w:type="dxa"/>
              <w:bottom w:w="100" w:type="dxa"/>
              <w:right w:w="120" w:type="dxa"/>
            </w:tcMar>
            <w:vAlign w:val="center"/>
          </w:tcPr>
          <w:p w14:paraId="7D6E1839" w14:textId="77777777" w:rsidR="00FF7F7C" w:rsidRDefault="00000000">
            <w:r>
              <w:rPr>
                <w:sz w:val="17"/>
              </w:rPr>
              <w:t>Reject or review incomplete values such as 2026-09-0.</w:t>
            </w:r>
          </w:p>
        </w:tc>
      </w:tr>
      <w:tr w:rsidR="00FF7F7C" w14:paraId="0ADB002D" w14:textId="77777777">
        <w:trPr>
          <w:jc w:val="center"/>
        </w:trPr>
        <w:tc>
          <w:tcPr>
            <w:tcW w:w="2088" w:type="dxa"/>
            <w:shd w:val="clear" w:color="auto" w:fill="F2F6FA"/>
            <w:tcMar>
              <w:top w:w="100" w:type="dxa"/>
              <w:left w:w="120" w:type="dxa"/>
              <w:bottom w:w="100" w:type="dxa"/>
              <w:right w:w="120" w:type="dxa"/>
            </w:tcMar>
            <w:vAlign w:val="center"/>
          </w:tcPr>
          <w:p w14:paraId="4DF2CA0C" w14:textId="77777777" w:rsidR="00FF7F7C" w:rsidRDefault="00000000">
            <w:r>
              <w:rPr>
                <w:sz w:val="17"/>
              </w:rPr>
              <w:t>body_text</w:t>
            </w:r>
          </w:p>
        </w:tc>
        <w:tc>
          <w:tcPr>
            <w:tcW w:w="1296" w:type="dxa"/>
            <w:shd w:val="clear" w:color="auto" w:fill="F2F6FA"/>
            <w:tcMar>
              <w:top w:w="100" w:type="dxa"/>
              <w:left w:w="120" w:type="dxa"/>
              <w:bottom w:w="100" w:type="dxa"/>
              <w:right w:w="120" w:type="dxa"/>
            </w:tcMar>
            <w:vAlign w:val="center"/>
          </w:tcPr>
          <w:p w14:paraId="763E1B4D" w14:textId="77777777" w:rsidR="00FF7F7C" w:rsidRDefault="00000000">
            <w:r>
              <w:rPr>
                <w:sz w:val="17"/>
              </w:rPr>
              <w:t>string</w:t>
            </w:r>
          </w:p>
        </w:tc>
        <w:tc>
          <w:tcPr>
            <w:tcW w:w="1008" w:type="dxa"/>
            <w:shd w:val="clear" w:color="auto" w:fill="F2F6FA"/>
            <w:tcMar>
              <w:top w:w="100" w:type="dxa"/>
              <w:left w:w="120" w:type="dxa"/>
              <w:bottom w:w="100" w:type="dxa"/>
              <w:right w:w="120" w:type="dxa"/>
            </w:tcMar>
            <w:vAlign w:val="center"/>
          </w:tcPr>
          <w:p w14:paraId="47AA5D39" w14:textId="77777777" w:rsidR="00FF7F7C" w:rsidRDefault="00000000">
            <w:r>
              <w:rPr>
                <w:sz w:val="17"/>
              </w:rPr>
              <w:t>Yes</w:t>
            </w:r>
          </w:p>
        </w:tc>
        <w:tc>
          <w:tcPr>
            <w:tcW w:w="5832" w:type="dxa"/>
            <w:shd w:val="clear" w:color="auto" w:fill="F2F6FA"/>
            <w:tcMar>
              <w:top w:w="100" w:type="dxa"/>
              <w:left w:w="120" w:type="dxa"/>
              <w:bottom w:w="100" w:type="dxa"/>
              <w:right w:w="120" w:type="dxa"/>
            </w:tcMar>
            <w:vAlign w:val="center"/>
          </w:tcPr>
          <w:p w14:paraId="6DC71E1C" w14:textId="77777777" w:rsidR="00FF7F7C" w:rsidRDefault="00000000">
            <w:r>
              <w:rPr>
                <w:sz w:val="17"/>
              </w:rPr>
              <w:t>Strip markup, preserve original text, enforce length limit.</w:t>
            </w:r>
          </w:p>
        </w:tc>
      </w:tr>
      <w:tr w:rsidR="00FF7F7C" w14:paraId="68519B19" w14:textId="77777777">
        <w:trPr>
          <w:jc w:val="center"/>
        </w:trPr>
        <w:tc>
          <w:tcPr>
            <w:tcW w:w="2088" w:type="dxa"/>
            <w:shd w:val="clear" w:color="auto" w:fill="FFFFFF"/>
            <w:tcMar>
              <w:top w:w="100" w:type="dxa"/>
              <w:left w:w="120" w:type="dxa"/>
              <w:bottom w:w="100" w:type="dxa"/>
              <w:right w:w="120" w:type="dxa"/>
            </w:tcMar>
            <w:vAlign w:val="center"/>
          </w:tcPr>
          <w:p w14:paraId="0EA27653" w14:textId="77777777" w:rsidR="00FF7F7C" w:rsidRDefault="00000000">
            <w:r>
              <w:rPr>
                <w:sz w:val="17"/>
              </w:rPr>
              <w:t>raw_input</w:t>
            </w:r>
          </w:p>
        </w:tc>
        <w:tc>
          <w:tcPr>
            <w:tcW w:w="1296" w:type="dxa"/>
            <w:shd w:val="clear" w:color="auto" w:fill="FFFFFF"/>
            <w:tcMar>
              <w:top w:w="100" w:type="dxa"/>
              <w:left w:w="120" w:type="dxa"/>
              <w:bottom w:w="100" w:type="dxa"/>
              <w:right w:w="120" w:type="dxa"/>
            </w:tcMar>
            <w:vAlign w:val="center"/>
          </w:tcPr>
          <w:p w14:paraId="09A1F591" w14:textId="77777777" w:rsidR="00FF7F7C" w:rsidRDefault="00000000">
            <w:r>
              <w:rPr>
                <w:sz w:val="17"/>
              </w:rPr>
              <w:t>text/json</w:t>
            </w:r>
          </w:p>
        </w:tc>
        <w:tc>
          <w:tcPr>
            <w:tcW w:w="1008" w:type="dxa"/>
            <w:shd w:val="clear" w:color="auto" w:fill="FFFFFF"/>
            <w:tcMar>
              <w:top w:w="100" w:type="dxa"/>
              <w:left w:w="120" w:type="dxa"/>
              <w:bottom w:w="100" w:type="dxa"/>
              <w:right w:w="120" w:type="dxa"/>
            </w:tcMar>
            <w:vAlign w:val="center"/>
          </w:tcPr>
          <w:p w14:paraId="255683FC" w14:textId="77777777" w:rsidR="00FF7F7C" w:rsidRDefault="00000000">
            <w:r>
              <w:rPr>
                <w:sz w:val="17"/>
              </w:rPr>
              <w:t>Yes</w:t>
            </w:r>
          </w:p>
        </w:tc>
        <w:tc>
          <w:tcPr>
            <w:tcW w:w="5832" w:type="dxa"/>
            <w:shd w:val="clear" w:color="auto" w:fill="FFFFFF"/>
            <w:tcMar>
              <w:top w:w="100" w:type="dxa"/>
              <w:left w:w="120" w:type="dxa"/>
              <w:bottom w:w="100" w:type="dxa"/>
              <w:right w:w="120" w:type="dxa"/>
            </w:tcMar>
            <w:vAlign w:val="center"/>
          </w:tcPr>
          <w:p w14:paraId="031218E4" w14:textId="77777777" w:rsidR="00FF7F7C" w:rsidRDefault="00000000">
            <w:r>
              <w:rPr>
                <w:sz w:val="17"/>
              </w:rPr>
              <w:t>Immutable source representation for audit.</w:t>
            </w:r>
          </w:p>
        </w:tc>
      </w:tr>
      <w:tr w:rsidR="00FF7F7C" w14:paraId="605E4BA0" w14:textId="77777777">
        <w:trPr>
          <w:jc w:val="center"/>
        </w:trPr>
        <w:tc>
          <w:tcPr>
            <w:tcW w:w="2088" w:type="dxa"/>
            <w:shd w:val="clear" w:color="auto" w:fill="F2F6FA"/>
            <w:tcMar>
              <w:top w:w="100" w:type="dxa"/>
              <w:left w:w="120" w:type="dxa"/>
              <w:bottom w:w="100" w:type="dxa"/>
              <w:right w:w="120" w:type="dxa"/>
            </w:tcMar>
            <w:vAlign w:val="center"/>
          </w:tcPr>
          <w:p w14:paraId="1DB7F7BC" w14:textId="77777777" w:rsidR="00FF7F7C" w:rsidRDefault="00000000">
            <w:r>
              <w:rPr>
                <w:sz w:val="17"/>
              </w:rPr>
              <w:t>ingestion_status</w:t>
            </w:r>
          </w:p>
        </w:tc>
        <w:tc>
          <w:tcPr>
            <w:tcW w:w="1296" w:type="dxa"/>
            <w:shd w:val="clear" w:color="auto" w:fill="F2F6FA"/>
            <w:tcMar>
              <w:top w:w="100" w:type="dxa"/>
              <w:left w:w="120" w:type="dxa"/>
              <w:bottom w:w="100" w:type="dxa"/>
              <w:right w:w="120" w:type="dxa"/>
            </w:tcMar>
            <w:vAlign w:val="center"/>
          </w:tcPr>
          <w:p w14:paraId="35A7B61F" w14:textId="77777777" w:rsidR="00FF7F7C" w:rsidRDefault="00000000">
            <w:r>
              <w:rPr>
                <w:sz w:val="17"/>
              </w:rPr>
              <w:t>enum</w:t>
            </w:r>
          </w:p>
        </w:tc>
        <w:tc>
          <w:tcPr>
            <w:tcW w:w="1008" w:type="dxa"/>
            <w:shd w:val="clear" w:color="auto" w:fill="F2F6FA"/>
            <w:tcMar>
              <w:top w:w="100" w:type="dxa"/>
              <w:left w:w="120" w:type="dxa"/>
              <w:bottom w:w="100" w:type="dxa"/>
              <w:right w:w="120" w:type="dxa"/>
            </w:tcMar>
            <w:vAlign w:val="center"/>
          </w:tcPr>
          <w:p w14:paraId="7E02A065" w14:textId="77777777" w:rsidR="00FF7F7C" w:rsidRDefault="00000000">
            <w:r>
              <w:rPr>
                <w:sz w:val="17"/>
              </w:rPr>
              <w:t>Yes</w:t>
            </w:r>
          </w:p>
        </w:tc>
        <w:tc>
          <w:tcPr>
            <w:tcW w:w="5832" w:type="dxa"/>
            <w:shd w:val="clear" w:color="auto" w:fill="F2F6FA"/>
            <w:tcMar>
              <w:top w:w="100" w:type="dxa"/>
              <w:left w:w="120" w:type="dxa"/>
              <w:bottom w:w="100" w:type="dxa"/>
              <w:right w:w="120" w:type="dxa"/>
            </w:tcMar>
            <w:vAlign w:val="center"/>
          </w:tcPr>
          <w:p w14:paraId="45D03A6D" w14:textId="77777777" w:rsidR="00FF7F7C" w:rsidRDefault="00000000">
            <w:r>
              <w:rPr>
                <w:sz w:val="17"/>
              </w:rPr>
              <w:t>VALID, NORMALIZED, NEEDS_REVIEW, or REJECTED.</w:t>
            </w:r>
          </w:p>
        </w:tc>
      </w:tr>
    </w:tbl>
    <w:p w14:paraId="1C8825C6" w14:textId="77777777" w:rsidR="00FF7F7C" w:rsidRDefault="00FF7F7C">
      <w:pPr>
        <w:spacing w:after="20"/>
      </w:pPr>
    </w:p>
    <w:p w14:paraId="2E1DDEF1" w14:textId="77777777" w:rsidR="00FF7F7C" w:rsidRDefault="00000000">
      <w:pPr>
        <w:pStyle w:val="Heading2"/>
      </w:pPr>
      <w:r>
        <w:t>A.2 High-confidence claim interpretation</w:t>
      </w:r>
    </w:p>
    <w:tbl>
      <w:tblPr>
        <w:tblStyle w:val="TableGrid"/>
        <w:tblW w:w="0" w:type="auto"/>
        <w:jc w:val="center"/>
        <w:tblLook w:val="04A0" w:firstRow="1" w:lastRow="0" w:firstColumn="1" w:lastColumn="0" w:noHBand="0" w:noVBand="1"/>
      </w:tblPr>
      <w:tblGrid>
        <w:gridCol w:w="1224"/>
        <w:gridCol w:w="2088"/>
        <w:gridCol w:w="3240"/>
        <w:gridCol w:w="3672"/>
      </w:tblGrid>
      <w:tr w:rsidR="00FF7F7C" w14:paraId="6030F922" w14:textId="77777777">
        <w:trPr>
          <w:tblHeader/>
          <w:jc w:val="center"/>
        </w:trPr>
        <w:tc>
          <w:tcPr>
            <w:tcW w:w="1224" w:type="dxa"/>
            <w:shd w:val="clear" w:color="auto" w:fill="17365D"/>
            <w:tcMar>
              <w:top w:w="100" w:type="dxa"/>
              <w:left w:w="120" w:type="dxa"/>
              <w:bottom w:w="100" w:type="dxa"/>
              <w:right w:w="120" w:type="dxa"/>
            </w:tcMar>
            <w:vAlign w:val="center"/>
          </w:tcPr>
          <w:p w14:paraId="4AFE9E5D" w14:textId="77777777" w:rsidR="00FF7F7C" w:rsidRDefault="00000000">
            <w:pPr>
              <w:jc w:val="center"/>
            </w:pPr>
            <w:r>
              <w:rPr>
                <w:b/>
                <w:color w:val="FFFFFF"/>
                <w:sz w:val="18"/>
              </w:rPr>
              <w:t>Claim</w:t>
            </w:r>
          </w:p>
        </w:tc>
        <w:tc>
          <w:tcPr>
            <w:tcW w:w="2088" w:type="dxa"/>
            <w:shd w:val="clear" w:color="auto" w:fill="17365D"/>
            <w:tcMar>
              <w:top w:w="100" w:type="dxa"/>
              <w:left w:w="120" w:type="dxa"/>
              <w:bottom w:w="100" w:type="dxa"/>
              <w:right w:w="120" w:type="dxa"/>
            </w:tcMar>
            <w:vAlign w:val="center"/>
          </w:tcPr>
          <w:p w14:paraId="250E3552" w14:textId="77777777" w:rsidR="00FF7F7C" w:rsidRDefault="00000000">
            <w:pPr>
              <w:jc w:val="center"/>
            </w:pPr>
            <w:r>
              <w:rPr>
                <w:b/>
                <w:color w:val="FFFFFF"/>
                <w:sz w:val="18"/>
              </w:rPr>
              <w:t>Interpreted type</w:t>
            </w:r>
          </w:p>
        </w:tc>
        <w:tc>
          <w:tcPr>
            <w:tcW w:w="3240" w:type="dxa"/>
            <w:shd w:val="clear" w:color="auto" w:fill="17365D"/>
            <w:tcMar>
              <w:top w:w="100" w:type="dxa"/>
              <w:left w:w="120" w:type="dxa"/>
              <w:bottom w:w="100" w:type="dxa"/>
              <w:right w:w="120" w:type="dxa"/>
            </w:tcMar>
            <w:vAlign w:val="center"/>
          </w:tcPr>
          <w:p w14:paraId="2D2054F8" w14:textId="77777777" w:rsidR="00FF7F7C" w:rsidRDefault="00000000">
            <w:pPr>
              <w:jc w:val="center"/>
            </w:pPr>
            <w:r>
              <w:rPr>
                <w:b/>
                <w:color w:val="FFFFFF"/>
                <w:sz w:val="18"/>
              </w:rPr>
              <w:t>Evidence summary</w:t>
            </w:r>
          </w:p>
        </w:tc>
        <w:tc>
          <w:tcPr>
            <w:tcW w:w="3672" w:type="dxa"/>
            <w:shd w:val="clear" w:color="auto" w:fill="17365D"/>
            <w:tcMar>
              <w:top w:w="100" w:type="dxa"/>
              <w:left w:w="120" w:type="dxa"/>
              <w:bottom w:w="100" w:type="dxa"/>
              <w:right w:w="120" w:type="dxa"/>
            </w:tcMar>
            <w:vAlign w:val="center"/>
          </w:tcPr>
          <w:p w14:paraId="4C688130" w14:textId="77777777" w:rsidR="00FF7F7C" w:rsidRDefault="00000000">
            <w:pPr>
              <w:jc w:val="center"/>
            </w:pPr>
            <w:r>
              <w:rPr>
                <w:b/>
                <w:color w:val="FFFFFF"/>
                <w:sz w:val="18"/>
              </w:rPr>
              <w:t>Recommended graph behavior</w:t>
            </w:r>
          </w:p>
        </w:tc>
      </w:tr>
      <w:tr w:rsidR="00FF7F7C" w14:paraId="5E59F0AF" w14:textId="77777777">
        <w:trPr>
          <w:jc w:val="center"/>
        </w:trPr>
        <w:tc>
          <w:tcPr>
            <w:tcW w:w="1224" w:type="dxa"/>
            <w:shd w:val="clear" w:color="auto" w:fill="FFFFFF"/>
            <w:tcMar>
              <w:top w:w="100" w:type="dxa"/>
              <w:left w:w="120" w:type="dxa"/>
              <w:bottom w:w="100" w:type="dxa"/>
              <w:right w:w="120" w:type="dxa"/>
            </w:tcMar>
            <w:vAlign w:val="center"/>
          </w:tcPr>
          <w:p w14:paraId="51D2805E" w14:textId="77777777" w:rsidR="00FF7F7C" w:rsidRDefault="00000000">
            <w:r>
              <w:rPr>
                <w:sz w:val="17"/>
              </w:rPr>
              <w:t>BC-7066</w:t>
            </w:r>
          </w:p>
        </w:tc>
        <w:tc>
          <w:tcPr>
            <w:tcW w:w="2088" w:type="dxa"/>
            <w:shd w:val="clear" w:color="auto" w:fill="FFFFFF"/>
            <w:tcMar>
              <w:top w:w="100" w:type="dxa"/>
              <w:left w:w="120" w:type="dxa"/>
              <w:bottom w:w="100" w:type="dxa"/>
              <w:right w:w="120" w:type="dxa"/>
            </w:tcMar>
            <w:vAlign w:val="center"/>
          </w:tcPr>
          <w:p w14:paraId="13936906" w14:textId="77777777" w:rsidR="00FF7F7C" w:rsidRDefault="00000000">
            <w:r>
              <w:rPr>
                <w:sz w:val="17"/>
              </w:rPr>
              <w:t>Damaged Baggage</w:t>
            </w:r>
          </w:p>
        </w:tc>
        <w:tc>
          <w:tcPr>
            <w:tcW w:w="3240" w:type="dxa"/>
            <w:shd w:val="clear" w:color="auto" w:fill="FFFFFF"/>
            <w:tcMar>
              <w:top w:w="100" w:type="dxa"/>
              <w:left w:w="120" w:type="dxa"/>
              <w:bottom w:w="100" w:type="dxa"/>
              <w:right w:w="120" w:type="dxa"/>
            </w:tcMar>
            <w:vAlign w:val="center"/>
          </w:tcPr>
          <w:p w14:paraId="1930BA9D" w14:textId="77777777" w:rsidR="00FF7F7C" w:rsidRDefault="00000000">
            <w:r>
              <w:rPr>
                <w:sz w:val="17"/>
              </w:rPr>
              <w:t>Hard-shell case cracked down one side.</w:t>
            </w:r>
          </w:p>
        </w:tc>
        <w:tc>
          <w:tcPr>
            <w:tcW w:w="3672" w:type="dxa"/>
            <w:shd w:val="clear" w:color="auto" w:fill="FFFFFF"/>
            <w:tcMar>
              <w:top w:w="100" w:type="dxa"/>
              <w:left w:w="120" w:type="dxa"/>
              <w:bottom w:w="100" w:type="dxa"/>
              <w:right w:w="120" w:type="dxa"/>
            </w:tcMar>
            <w:vAlign w:val="center"/>
          </w:tcPr>
          <w:p w14:paraId="7D73CBAF" w14:textId="77777777" w:rsidR="00FF7F7C" w:rsidRDefault="00000000">
            <w:r>
              <w:rPr>
                <w:sz w:val="17"/>
              </w:rPr>
              <w:t>Route to baggage claims assessment.</w:t>
            </w:r>
          </w:p>
        </w:tc>
      </w:tr>
      <w:tr w:rsidR="00FF7F7C" w14:paraId="631806B5" w14:textId="77777777">
        <w:trPr>
          <w:jc w:val="center"/>
        </w:trPr>
        <w:tc>
          <w:tcPr>
            <w:tcW w:w="1224" w:type="dxa"/>
            <w:shd w:val="clear" w:color="auto" w:fill="F2F6FA"/>
            <w:tcMar>
              <w:top w:w="100" w:type="dxa"/>
              <w:left w:w="120" w:type="dxa"/>
              <w:bottom w:w="100" w:type="dxa"/>
              <w:right w:w="120" w:type="dxa"/>
            </w:tcMar>
            <w:vAlign w:val="center"/>
          </w:tcPr>
          <w:p w14:paraId="3B734A02" w14:textId="77777777" w:rsidR="00FF7F7C" w:rsidRDefault="00000000">
            <w:r>
              <w:rPr>
                <w:sz w:val="17"/>
              </w:rPr>
              <w:t>BC-7093</w:t>
            </w:r>
          </w:p>
        </w:tc>
        <w:tc>
          <w:tcPr>
            <w:tcW w:w="2088" w:type="dxa"/>
            <w:shd w:val="clear" w:color="auto" w:fill="F2F6FA"/>
            <w:tcMar>
              <w:top w:w="100" w:type="dxa"/>
              <w:left w:w="120" w:type="dxa"/>
              <w:bottom w:w="100" w:type="dxa"/>
              <w:right w:w="120" w:type="dxa"/>
            </w:tcMar>
            <w:vAlign w:val="center"/>
          </w:tcPr>
          <w:p w14:paraId="50EAFFCC" w14:textId="77777777" w:rsidR="00FF7F7C" w:rsidRDefault="00000000">
            <w:r>
              <w:rPr>
                <w:sz w:val="17"/>
              </w:rPr>
              <w:t>Compensation Request</w:t>
            </w:r>
          </w:p>
        </w:tc>
        <w:tc>
          <w:tcPr>
            <w:tcW w:w="3240" w:type="dxa"/>
            <w:shd w:val="clear" w:color="auto" w:fill="F2F6FA"/>
            <w:tcMar>
              <w:top w:w="100" w:type="dxa"/>
              <w:left w:w="120" w:type="dxa"/>
              <w:bottom w:w="100" w:type="dxa"/>
              <w:right w:w="120" w:type="dxa"/>
            </w:tcMar>
            <w:vAlign w:val="center"/>
          </w:tcPr>
          <w:p w14:paraId="6264237A" w14:textId="77777777" w:rsidR="00FF7F7C" w:rsidRDefault="00000000">
            <w:r>
              <w:rPr>
                <w:sz w:val="17"/>
              </w:rPr>
              <w:t>Delayed-bag purchase refund appears incorrect.</w:t>
            </w:r>
          </w:p>
        </w:tc>
        <w:tc>
          <w:tcPr>
            <w:tcW w:w="3672" w:type="dxa"/>
            <w:shd w:val="clear" w:color="auto" w:fill="F2F6FA"/>
            <w:tcMar>
              <w:top w:w="100" w:type="dxa"/>
              <w:left w:w="120" w:type="dxa"/>
              <w:bottom w:w="100" w:type="dxa"/>
              <w:right w:w="120" w:type="dxa"/>
            </w:tcMar>
            <w:vAlign w:val="center"/>
          </w:tcPr>
          <w:p w14:paraId="36B1EE84" w14:textId="77777777" w:rsidR="00FF7F7C" w:rsidRDefault="00000000">
            <w:r>
              <w:rPr>
                <w:sz w:val="17"/>
              </w:rPr>
              <w:t>Require compensation-record lookup; no automatic award from narrative.</w:t>
            </w:r>
          </w:p>
        </w:tc>
      </w:tr>
      <w:tr w:rsidR="00FF7F7C" w14:paraId="08097946" w14:textId="77777777">
        <w:trPr>
          <w:jc w:val="center"/>
        </w:trPr>
        <w:tc>
          <w:tcPr>
            <w:tcW w:w="1224" w:type="dxa"/>
            <w:shd w:val="clear" w:color="auto" w:fill="FFFFFF"/>
            <w:tcMar>
              <w:top w:w="100" w:type="dxa"/>
              <w:left w:w="120" w:type="dxa"/>
              <w:bottom w:w="100" w:type="dxa"/>
              <w:right w:w="120" w:type="dxa"/>
            </w:tcMar>
            <w:vAlign w:val="center"/>
          </w:tcPr>
          <w:p w14:paraId="2BC635E8" w14:textId="77777777" w:rsidR="00FF7F7C" w:rsidRDefault="00000000">
            <w:r>
              <w:rPr>
                <w:sz w:val="17"/>
              </w:rPr>
              <w:t>BC-7048</w:t>
            </w:r>
          </w:p>
        </w:tc>
        <w:tc>
          <w:tcPr>
            <w:tcW w:w="2088" w:type="dxa"/>
            <w:shd w:val="clear" w:color="auto" w:fill="FFFFFF"/>
            <w:tcMar>
              <w:top w:w="100" w:type="dxa"/>
              <w:left w:w="120" w:type="dxa"/>
              <w:bottom w:w="100" w:type="dxa"/>
              <w:right w:w="120" w:type="dxa"/>
            </w:tcMar>
            <w:vAlign w:val="center"/>
          </w:tcPr>
          <w:p w14:paraId="6E0ECB30" w14:textId="77777777" w:rsidR="00FF7F7C" w:rsidRDefault="00000000">
            <w:r>
              <w:rPr>
                <w:sz w:val="17"/>
              </w:rPr>
              <w:t>Lost Property</w:t>
            </w:r>
          </w:p>
        </w:tc>
        <w:tc>
          <w:tcPr>
            <w:tcW w:w="3240" w:type="dxa"/>
            <w:shd w:val="clear" w:color="auto" w:fill="FFFFFF"/>
            <w:tcMar>
              <w:top w:w="100" w:type="dxa"/>
              <w:left w:w="120" w:type="dxa"/>
              <w:bottom w:w="100" w:type="dxa"/>
              <w:right w:w="120" w:type="dxa"/>
            </w:tcMar>
            <w:vAlign w:val="center"/>
          </w:tcPr>
          <w:p w14:paraId="4895DC56" w14:textId="77777777" w:rsidR="00FF7F7C" w:rsidRDefault="00000000">
            <w:r>
              <w:rPr>
                <w:sz w:val="17"/>
              </w:rPr>
              <w:t>Headphones left in seat pocket.</w:t>
            </w:r>
          </w:p>
        </w:tc>
        <w:tc>
          <w:tcPr>
            <w:tcW w:w="3672" w:type="dxa"/>
            <w:shd w:val="clear" w:color="auto" w:fill="FFFFFF"/>
            <w:tcMar>
              <w:top w:w="100" w:type="dxa"/>
              <w:left w:w="120" w:type="dxa"/>
              <w:bottom w:w="100" w:type="dxa"/>
              <w:right w:w="120" w:type="dxa"/>
            </w:tcMar>
            <w:vAlign w:val="center"/>
          </w:tcPr>
          <w:p w14:paraId="3832984C" w14:textId="77777777" w:rsidR="00FF7F7C" w:rsidRDefault="00000000">
            <w:r>
              <w:rPr>
                <w:sz w:val="17"/>
              </w:rPr>
              <w:t>Route to cabin/airport lost property.</w:t>
            </w:r>
          </w:p>
        </w:tc>
      </w:tr>
      <w:tr w:rsidR="00FF7F7C" w14:paraId="33EA5892" w14:textId="77777777">
        <w:trPr>
          <w:jc w:val="center"/>
        </w:trPr>
        <w:tc>
          <w:tcPr>
            <w:tcW w:w="1224" w:type="dxa"/>
            <w:shd w:val="clear" w:color="auto" w:fill="F2F6FA"/>
            <w:tcMar>
              <w:top w:w="100" w:type="dxa"/>
              <w:left w:w="120" w:type="dxa"/>
              <w:bottom w:w="100" w:type="dxa"/>
              <w:right w:w="120" w:type="dxa"/>
            </w:tcMar>
            <w:vAlign w:val="center"/>
          </w:tcPr>
          <w:p w14:paraId="6E7E27DA" w14:textId="77777777" w:rsidR="00FF7F7C" w:rsidRDefault="00000000">
            <w:r>
              <w:rPr>
                <w:sz w:val="17"/>
              </w:rPr>
              <w:t>BC-7115</w:t>
            </w:r>
          </w:p>
        </w:tc>
        <w:tc>
          <w:tcPr>
            <w:tcW w:w="2088" w:type="dxa"/>
            <w:shd w:val="clear" w:color="auto" w:fill="F2F6FA"/>
            <w:tcMar>
              <w:top w:w="100" w:type="dxa"/>
              <w:left w:w="120" w:type="dxa"/>
              <w:bottom w:w="100" w:type="dxa"/>
              <w:right w:w="120" w:type="dxa"/>
            </w:tcMar>
            <w:vAlign w:val="center"/>
          </w:tcPr>
          <w:p w14:paraId="78CBC396" w14:textId="77777777" w:rsidR="00FF7F7C" w:rsidRDefault="00000000">
            <w:r>
              <w:rPr>
                <w:sz w:val="17"/>
              </w:rPr>
              <w:t>Ambiguous follow-up</w:t>
            </w:r>
          </w:p>
        </w:tc>
        <w:tc>
          <w:tcPr>
            <w:tcW w:w="3240" w:type="dxa"/>
            <w:shd w:val="clear" w:color="auto" w:fill="F2F6FA"/>
            <w:tcMar>
              <w:top w:w="100" w:type="dxa"/>
              <w:left w:w="120" w:type="dxa"/>
              <w:bottom w:w="100" w:type="dxa"/>
              <w:right w:w="120" w:type="dxa"/>
            </w:tcMar>
            <w:vAlign w:val="center"/>
          </w:tcPr>
          <w:p w14:paraId="3C1B5930" w14:textId="77777777" w:rsidR="00FF7F7C" w:rsidRDefault="00000000">
            <w:r>
              <w:rPr>
                <w:sz w:val="17"/>
              </w:rPr>
              <w:t>General baggage-claim follow-up without incident details.</w:t>
            </w:r>
          </w:p>
        </w:tc>
        <w:tc>
          <w:tcPr>
            <w:tcW w:w="3672" w:type="dxa"/>
            <w:shd w:val="clear" w:color="auto" w:fill="F2F6FA"/>
            <w:tcMar>
              <w:top w:w="100" w:type="dxa"/>
              <w:left w:w="120" w:type="dxa"/>
              <w:bottom w:w="100" w:type="dxa"/>
              <w:right w:w="120" w:type="dxa"/>
            </w:tcMar>
            <w:vAlign w:val="center"/>
          </w:tcPr>
          <w:p w14:paraId="00395E7C" w14:textId="77777777" w:rsidR="00FF7F7C" w:rsidRDefault="00000000">
            <w:r>
              <w:rPr>
                <w:sz w:val="17"/>
              </w:rPr>
              <w:t>History lookup before classification or routing.</w:t>
            </w:r>
          </w:p>
        </w:tc>
      </w:tr>
      <w:tr w:rsidR="00FF7F7C" w14:paraId="57D44267" w14:textId="77777777">
        <w:trPr>
          <w:jc w:val="center"/>
        </w:trPr>
        <w:tc>
          <w:tcPr>
            <w:tcW w:w="1224" w:type="dxa"/>
            <w:shd w:val="clear" w:color="auto" w:fill="FFFFFF"/>
            <w:tcMar>
              <w:top w:w="100" w:type="dxa"/>
              <w:left w:w="120" w:type="dxa"/>
              <w:bottom w:w="100" w:type="dxa"/>
              <w:right w:w="120" w:type="dxa"/>
            </w:tcMar>
            <w:vAlign w:val="center"/>
          </w:tcPr>
          <w:p w14:paraId="4054A23F" w14:textId="77777777" w:rsidR="00FF7F7C" w:rsidRDefault="00000000">
            <w:r>
              <w:rPr>
                <w:sz w:val="17"/>
              </w:rPr>
              <w:t>BC-7052</w:t>
            </w:r>
          </w:p>
        </w:tc>
        <w:tc>
          <w:tcPr>
            <w:tcW w:w="2088" w:type="dxa"/>
            <w:shd w:val="clear" w:color="auto" w:fill="FFFFFF"/>
            <w:tcMar>
              <w:top w:w="100" w:type="dxa"/>
              <w:left w:w="120" w:type="dxa"/>
              <w:bottom w:w="100" w:type="dxa"/>
              <w:right w:w="120" w:type="dxa"/>
            </w:tcMar>
            <w:vAlign w:val="center"/>
          </w:tcPr>
          <w:p w14:paraId="09E11E83" w14:textId="77777777" w:rsidR="00FF7F7C" w:rsidRDefault="00000000">
            <w:r>
              <w:rPr>
                <w:sz w:val="17"/>
              </w:rPr>
              <w:t>Compensation Request</w:t>
            </w:r>
          </w:p>
        </w:tc>
        <w:tc>
          <w:tcPr>
            <w:tcW w:w="3240" w:type="dxa"/>
            <w:shd w:val="clear" w:color="auto" w:fill="FFFFFF"/>
            <w:tcMar>
              <w:top w:w="100" w:type="dxa"/>
              <w:left w:w="120" w:type="dxa"/>
              <w:bottom w:w="100" w:type="dxa"/>
              <w:right w:w="120" w:type="dxa"/>
            </w:tcMar>
            <w:vAlign w:val="center"/>
          </w:tcPr>
          <w:p w14:paraId="1C5C2FFB" w14:textId="77777777" w:rsidR="00FF7F7C" w:rsidRDefault="00000000">
            <w:r>
              <w:rPr>
                <w:sz w:val="17"/>
              </w:rPr>
              <w:t>Charge on compensation payout appears wrong.</w:t>
            </w:r>
          </w:p>
        </w:tc>
        <w:tc>
          <w:tcPr>
            <w:tcW w:w="3672" w:type="dxa"/>
            <w:shd w:val="clear" w:color="auto" w:fill="FFFFFF"/>
            <w:tcMar>
              <w:top w:w="100" w:type="dxa"/>
              <w:left w:w="120" w:type="dxa"/>
              <w:bottom w:w="100" w:type="dxa"/>
              <w:right w:w="120" w:type="dxa"/>
            </w:tcMar>
            <w:vAlign w:val="center"/>
          </w:tcPr>
          <w:p w14:paraId="17A95FFE" w14:textId="77777777" w:rsidR="00FF7F7C" w:rsidRDefault="00000000">
            <w:r>
              <w:rPr>
                <w:sz w:val="17"/>
              </w:rPr>
              <w:t>Require exact record, currency, payment-state, and prior-resolution checks.</w:t>
            </w:r>
          </w:p>
        </w:tc>
      </w:tr>
      <w:tr w:rsidR="00FF7F7C" w14:paraId="002B4C43" w14:textId="77777777">
        <w:trPr>
          <w:jc w:val="center"/>
        </w:trPr>
        <w:tc>
          <w:tcPr>
            <w:tcW w:w="1224" w:type="dxa"/>
            <w:shd w:val="clear" w:color="auto" w:fill="F2F6FA"/>
            <w:tcMar>
              <w:top w:w="100" w:type="dxa"/>
              <w:left w:w="120" w:type="dxa"/>
              <w:bottom w:w="100" w:type="dxa"/>
              <w:right w:w="120" w:type="dxa"/>
            </w:tcMar>
            <w:vAlign w:val="center"/>
          </w:tcPr>
          <w:p w14:paraId="05044CED" w14:textId="77777777" w:rsidR="00FF7F7C" w:rsidRDefault="00000000">
            <w:r>
              <w:rPr>
                <w:sz w:val="17"/>
              </w:rPr>
              <w:t>BC-7033</w:t>
            </w:r>
          </w:p>
        </w:tc>
        <w:tc>
          <w:tcPr>
            <w:tcW w:w="2088" w:type="dxa"/>
            <w:shd w:val="clear" w:color="auto" w:fill="F2F6FA"/>
            <w:tcMar>
              <w:top w:w="100" w:type="dxa"/>
              <w:left w:w="120" w:type="dxa"/>
              <w:bottom w:w="100" w:type="dxa"/>
              <w:right w:w="120" w:type="dxa"/>
            </w:tcMar>
            <w:vAlign w:val="center"/>
          </w:tcPr>
          <w:p w14:paraId="1107DBF8" w14:textId="77777777" w:rsidR="00FF7F7C" w:rsidRDefault="00000000">
            <w:r>
              <w:rPr>
                <w:sz w:val="17"/>
              </w:rPr>
              <w:t>Damaged Baggage follow-up</w:t>
            </w:r>
          </w:p>
        </w:tc>
        <w:tc>
          <w:tcPr>
            <w:tcW w:w="3240" w:type="dxa"/>
            <w:shd w:val="clear" w:color="auto" w:fill="F2F6FA"/>
            <w:tcMar>
              <w:top w:w="100" w:type="dxa"/>
              <w:left w:w="120" w:type="dxa"/>
              <w:bottom w:w="100" w:type="dxa"/>
              <w:right w:w="120" w:type="dxa"/>
            </w:tcMar>
            <w:vAlign w:val="center"/>
          </w:tcPr>
          <w:p w14:paraId="758E7196" w14:textId="77777777" w:rsidR="00FF7F7C" w:rsidRDefault="00000000">
            <w:r>
              <w:rPr>
                <w:sz w:val="17"/>
              </w:rPr>
              <w:t>Damaged-suitcase assessment still pending.</w:t>
            </w:r>
          </w:p>
        </w:tc>
        <w:tc>
          <w:tcPr>
            <w:tcW w:w="3672" w:type="dxa"/>
            <w:shd w:val="clear" w:color="auto" w:fill="F2F6FA"/>
            <w:tcMar>
              <w:top w:w="100" w:type="dxa"/>
              <w:left w:w="120" w:type="dxa"/>
              <w:bottom w:w="100" w:type="dxa"/>
              <w:right w:w="120" w:type="dxa"/>
            </w:tcMar>
            <w:vAlign w:val="center"/>
          </w:tcPr>
          <w:p w14:paraId="74A8860B" w14:textId="77777777" w:rsidR="00FF7F7C" w:rsidRDefault="00000000">
            <w:r>
              <w:rPr>
                <w:sz w:val="17"/>
              </w:rPr>
              <w:t>Link to existing claim; do not create a duplicate incident.</w:t>
            </w:r>
          </w:p>
        </w:tc>
      </w:tr>
      <w:tr w:rsidR="00FF7F7C" w14:paraId="2A800802" w14:textId="77777777">
        <w:trPr>
          <w:jc w:val="center"/>
        </w:trPr>
        <w:tc>
          <w:tcPr>
            <w:tcW w:w="1224" w:type="dxa"/>
            <w:shd w:val="clear" w:color="auto" w:fill="FFFFFF"/>
            <w:tcMar>
              <w:top w:w="100" w:type="dxa"/>
              <w:left w:w="120" w:type="dxa"/>
              <w:bottom w:w="100" w:type="dxa"/>
              <w:right w:w="120" w:type="dxa"/>
            </w:tcMar>
            <w:vAlign w:val="center"/>
          </w:tcPr>
          <w:p w14:paraId="181947FC" w14:textId="77777777" w:rsidR="00FF7F7C" w:rsidRDefault="00000000">
            <w:r>
              <w:rPr>
                <w:sz w:val="17"/>
              </w:rPr>
              <w:t>BC-7065</w:t>
            </w:r>
          </w:p>
        </w:tc>
        <w:tc>
          <w:tcPr>
            <w:tcW w:w="2088" w:type="dxa"/>
            <w:shd w:val="clear" w:color="auto" w:fill="FFFFFF"/>
            <w:tcMar>
              <w:top w:w="100" w:type="dxa"/>
              <w:left w:w="120" w:type="dxa"/>
              <w:bottom w:w="100" w:type="dxa"/>
              <w:right w:w="120" w:type="dxa"/>
            </w:tcMar>
            <w:vAlign w:val="center"/>
          </w:tcPr>
          <w:p w14:paraId="1CEB5762" w14:textId="77777777" w:rsidR="00FF7F7C" w:rsidRDefault="00000000">
            <w:r>
              <w:rPr>
                <w:sz w:val="17"/>
              </w:rPr>
              <w:t>Compensation Request</w:t>
            </w:r>
          </w:p>
        </w:tc>
        <w:tc>
          <w:tcPr>
            <w:tcW w:w="3240" w:type="dxa"/>
            <w:shd w:val="clear" w:color="auto" w:fill="FFFFFF"/>
            <w:tcMar>
              <w:top w:w="100" w:type="dxa"/>
              <w:left w:w="120" w:type="dxa"/>
              <w:bottom w:w="100" w:type="dxa"/>
              <w:right w:w="120" w:type="dxa"/>
            </w:tcMar>
            <w:vAlign w:val="center"/>
          </w:tcPr>
          <w:p w14:paraId="0B83FB5D" w14:textId="77777777" w:rsidR="00FF7F7C" w:rsidRDefault="00000000">
            <w:r>
              <w:rPr>
                <w:sz w:val="17"/>
              </w:rPr>
              <w:t xml:space="preserve">Luggage compensation payout appears </w:t>
            </w:r>
            <w:r>
              <w:rPr>
                <w:sz w:val="17"/>
              </w:rPr>
              <w:lastRenderedPageBreak/>
              <w:t>incorrect.</w:t>
            </w:r>
          </w:p>
        </w:tc>
        <w:tc>
          <w:tcPr>
            <w:tcW w:w="3672" w:type="dxa"/>
            <w:shd w:val="clear" w:color="auto" w:fill="FFFFFF"/>
            <w:tcMar>
              <w:top w:w="100" w:type="dxa"/>
              <w:left w:w="120" w:type="dxa"/>
              <w:bottom w:w="100" w:type="dxa"/>
              <w:right w:w="120" w:type="dxa"/>
            </w:tcMar>
            <w:vAlign w:val="center"/>
          </w:tcPr>
          <w:p w14:paraId="614EE3A4" w14:textId="77777777" w:rsidR="00FF7F7C" w:rsidRDefault="00000000">
            <w:r>
              <w:rPr>
                <w:sz w:val="17"/>
              </w:rPr>
              <w:lastRenderedPageBreak/>
              <w:t xml:space="preserve">Potential match to Odette Vasquez record; </w:t>
            </w:r>
            <w:r>
              <w:rPr>
                <w:sz w:val="17"/>
              </w:rPr>
              <w:lastRenderedPageBreak/>
              <w:t>identity must be exact, not prefix-based.</w:t>
            </w:r>
          </w:p>
        </w:tc>
      </w:tr>
      <w:tr w:rsidR="00FF7F7C" w14:paraId="62F924C5" w14:textId="77777777">
        <w:trPr>
          <w:jc w:val="center"/>
        </w:trPr>
        <w:tc>
          <w:tcPr>
            <w:tcW w:w="1224" w:type="dxa"/>
            <w:shd w:val="clear" w:color="auto" w:fill="F2F6FA"/>
            <w:tcMar>
              <w:top w:w="100" w:type="dxa"/>
              <w:left w:w="120" w:type="dxa"/>
              <w:bottom w:w="100" w:type="dxa"/>
              <w:right w:w="120" w:type="dxa"/>
            </w:tcMar>
            <w:vAlign w:val="center"/>
          </w:tcPr>
          <w:p w14:paraId="0CC0111E" w14:textId="77777777" w:rsidR="00FF7F7C" w:rsidRDefault="00000000">
            <w:r>
              <w:rPr>
                <w:sz w:val="17"/>
              </w:rPr>
              <w:t>BC-7056</w:t>
            </w:r>
          </w:p>
        </w:tc>
        <w:tc>
          <w:tcPr>
            <w:tcW w:w="2088" w:type="dxa"/>
            <w:shd w:val="clear" w:color="auto" w:fill="F2F6FA"/>
            <w:tcMar>
              <w:top w:w="100" w:type="dxa"/>
              <w:left w:w="120" w:type="dxa"/>
              <w:bottom w:w="100" w:type="dxa"/>
              <w:right w:w="120" w:type="dxa"/>
            </w:tcMar>
            <w:vAlign w:val="center"/>
          </w:tcPr>
          <w:p w14:paraId="3F5D5DF3" w14:textId="77777777" w:rsidR="00FF7F7C" w:rsidRDefault="00000000">
            <w:r>
              <w:rPr>
                <w:sz w:val="17"/>
              </w:rPr>
              <w:t>Lost Property</w:t>
            </w:r>
          </w:p>
        </w:tc>
        <w:tc>
          <w:tcPr>
            <w:tcW w:w="3240" w:type="dxa"/>
            <w:shd w:val="clear" w:color="auto" w:fill="F2F6FA"/>
            <w:tcMar>
              <w:top w:w="100" w:type="dxa"/>
              <w:left w:w="120" w:type="dxa"/>
              <w:bottom w:w="100" w:type="dxa"/>
              <w:right w:w="120" w:type="dxa"/>
            </w:tcMar>
            <w:vAlign w:val="center"/>
          </w:tcPr>
          <w:p w14:paraId="7BEA1A00" w14:textId="77777777" w:rsidR="00FF7F7C" w:rsidRDefault="00000000">
            <w:r>
              <w:rPr>
                <w:sz w:val="17"/>
              </w:rPr>
              <w:t>Sunglasses left in seat pocket.</w:t>
            </w:r>
          </w:p>
        </w:tc>
        <w:tc>
          <w:tcPr>
            <w:tcW w:w="3672" w:type="dxa"/>
            <w:shd w:val="clear" w:color="auto" w:fill="F2F6FA"/>
            <w:tcMar>
              <w:top w:w="100" w:type="dxa"/>
              <w:left w:w="120" w:type="dxa"/>
              <w:bottom w:w="100" w:type="dxa"/>
              <w:right w:w="120" w:type="dxa"/>
            </w:tcMar>
            <w:vAlign w:val="center"/>
          </w:tcPr>
          <w:p w14:paraId="5EF47353" w14:textId="77777777" w:rsidR="00FF7F7C" w:rsidRDefault="00000000">
            <w:r>
              <w:rPr>
                <w:sz w:val="17"/>
              </w:rPr>
              <w:t>Lost-property route.</w:t>
            </w:r>
          </w:p>
        </w:tc>
      </w:tr>
      <w:tr w:rsidR="00FF7F7C" w14:paraId="1A843775" w14:textId="77777777">
        <w:trPr>
          <w:jc w:val="center"/>
        </w:trPr>
        <w:tc>
          <w:tcPr>
            <w:tcW w:w="1224" w:type="dxa"/>
            <w:shd w:val="clear" w:color="auto" w:fill="FFFFFF"/>
            <w:tcMar>
              <w:top w:w="100" w:type="dxa"/>
              <w:left w:w="120" w:type="dxa"/>
              <w:bottom w:w="100" w:type="dxa"/>
              <w:right w:w="120" w:type="dxa"/>
            </w:tcMar>
            <w:vAlign w:val="center"/>
          </w:tcPr>
          <w:p w14:paraId="0B048FCF" w14:textId="77777777" w:rsidR="00FF7F7C" w:rsidRDefault="00000000">
            <w:r>
              <w:rPr>
                <w:sz w:val="17"/>
              </w:rPr>
              <w:t>BC-7085</w:t>
            </w:r>
          </w:p>
        </w:tc>
        <w:tc>
          <w:tcPr>
            <w:tcW w:w="2088" w:type="dxa"/>
            <w:shd w:val="clear" w:color="auto" w:fill="FFFFFF"/>
            <w:tcMar>
              <w:top w:w="100" w:type="dxa"/>
              <w:left w:w="120" w:type="dxa"/>
              <w:bottom w:w="100" w:type="dxa"/>
              <w:right w:w="120" w:type="dxa"/>
            </w:tcMar>
            <w:vAlign w:val="center"/>
          </w:tcPr>
          <w:p w14:paraId="490D9D70" w14:textId="77777777" w:rsidR="00FF7F7C" w:rsidRDefault="00000000">
            <w:r>
              <w:rPr>
                <w:sz w:val="17"/>
              </w:rPr>
              <w:t>Missing Contents</w:t>
            </w:r>
          </w:p>
        </w:tc>
        <w:tc>
          <w:tcPr>
            <w:tcW w:w="3240" w:type="dxa"/>
            <w:shd w:val="clear" w:color="auto" w:fill="FFFFFF"/>
            <w:tcMar>
              <w:top w:w="100" w:type="dxa"/>
              <w:left w:w="120" w:type="dxa"/>
              <w:bottom w:w="100" w:type="dxa"/>
              <w:right w:w="120" w:type="dxa"/>
            </w:tcMar>
            <w:vAlign w:val="center"/>
          </w:tcPr>
          <w:p w14:paraId="2A5DB618" w14:textId="77777777" w:rsidR="00FF7F7C" w:rsidRDefault="00000000">
            <w:r>
              <w:rPr>
                <w:sz w:val="17"/>
              </w:rPr>
              <w:t>Packed jacket no longer in suitcase.</w:t>
            </w:r>
          </w:p>
        </w:tc>
        <w:tc>
          <w:tcPr>
            <w:tcW w:w="3672" w:type="dxa"/>
            <w:shd w:val="clear" w:color="auto" w:fill="FFFFFF"/>
            <w:tcMar>
              <w:top w:w="100" w:type="dxa"/>
              <w:left w:w="120" w:type="dxa"/>
              <w:bottom w:w="100" w:type="dxa"/>
              <w:right w:w="120" w:type="dxa"/>
            </w:tcMar>
            <w:vAlign w:val="center"/>
          </w:tcPr>
          <w:p w14:paraId="681F797A" w14:textId="77777777" w:rsidR="00FF7F7C" w:rsidRDefault="00000000">
            <w:r>
              <w:rPr>
                <w:sz w:val="17"/>
              </w:rPr>
              <w:t>Security/claims investigation.</w:t>
            </w:r>
          </w:p>
        </w:tc>
      </w:tr>
      <w:tr w:rsidR="00FF7F7C" w14:paraId="75B026A2" w14:textId="77777777">
        <w:trPr>
          <w:jc w:val="center"/>
        </w:trPr>
        <w:tc>
          <w:tcPr>
            <w:tcW w:w="1224" w:type="dxa"/>
            <w:shd w:val="clear" w:color="auto" w:fill="F2F6FA"/>
            <w:tcMar>
              <w:top w:w="100" w:type="dxa"/>
              <w:left w:w="120" w:type="dxa"/>
              <w:bottom w:w="100" w:type="dxa"/>
              <w:right w:w="120" w:type="dxa"/>
            </w:tcMar>
            <w:vAlign w:val="center"/>
          </w:tcPr>
          <w:p w14:paraId="5D5039D3" w14:textId="77777777" w:rsidR="00FF7F7C" w:rsidRDefault="00000000">
            <w:r>
              <w:rPr>
                <w:sz w:val="17"/>
              </w:rPr>
              <w:t>BC-7077</w:t>
            </w:r>
          </w:p>
        </w:tc>
        <w:tc>
          <w:tcPr>
            <w:tcW w:w="2088" w:type="dxa"/>
            <w:shd w:val="clear" w:color="auto" w:fill="F2F6FA"/>
            <w:tcMar>
              <w:top w:w="100" w:type="dxa"/>
              <w:left w:w="120" w:type="dxa"/>
              <w:bottom w:w="100" w:type="dxa"/>
              <w:right w:w="120" w:type="dxa"/>
            </w:tcMar>
            <w:vAlign w:val="center"/>
          </w:tcPr>
          <w:p w14:paraId="69C747F0" w14:textId="77777777" w:rsidR="00FF7F7C" w:rsidRDefault="00000000">
            <w:r>
              <w:rPr>
                <w:sz w:val="17"/>
              </w:rPr>
              <w:t>Lost Property</w:t>
            </w:r>
          </w:p>
        </w:tc>
        <w:tc>
          <w:tcPr>
            <w:tcW w:w="3240" w:type="dxa"/>
            <w:shd w:val="clear" w:color="auto" w:fill="F2F6FA"/>
            <w:tcMar>
              <w:top w:w="100" w:type="dxa"/>
              <w:left w:w="120" w:type="dxa"/>
              <w:bottom w:w="100" w:type="dxa"/>
              <w:right w:w="120" w:type="dxa"/>
            </w:tcMar>
            <w:vAlign w:val="center"/>
          </w:tcPr>
          <w:p w14:paraId="1D1FBECC" w14:textId="77777777" w:rsidR="00FF7F7C" w:rsidRDefault="00000000">
            <w:r>
              <w:rPr>
                <w:sz w:val="17"/>
              </w:rPr>
              <w:t>Headphones left in seat pocket.</w:t>
            </w:r>
          </w:p>
        </w:tc>
        <w:tc>
          <w:tcPr>
            <w:tcW w:w="3672" w:type="dxa"/>
            <w:shd w:val="clear" w:color="auto" w:fill="F2F6FA"/>
            <w:tcMar>
              <w:top w:w="100" w:type="dxa"/>
              <w:left w:w="120" w:type="dxa"/>
              <w:bottom w:w="100" w:type="dxa"/>
              <w:right w:w="120" w:type="dxa"/>
            </w:tcMar>
            <w:vAlign w:val="center"/>
          </w:tcPr>
          <w:p w14:paraId="65E74E35" w14:textId="77777777" w:rsidR="00FF7F7C" w:rsidRDefault="00000000">
            <w:r>
              <w:rPr>
                <w:sz w:val="17"/>
              </w:rPr>
              <w:t>Potential narrative duplicate; verify passenger and journey before linking.</w:t>
            </w:r>
          </w:p>
        </w:tc>
      </w:tr>
      <w:tr w:rsidR="00FF7F7C" w14:paraId="310A0799" w14:textId="77777777">
        <w:trPr>
          <w:jc w:val="center"/>
        </w:trPr>
        <w:tc>
          <w:tcPr>
            <w:tcW w:w="1224" w:type="dxa"/>
            <w:shd w:val="clear" w:color="auto" w:fill="FFFFFF"/>
            <w:tcMar>
              <w:top w:w="100" w:type="dxa"/>
              <w:left w:w="120" w:type="dxa"/>
              <w:bottom w:w="100" w:type="dxa"/>
              <w:right w:w="120" w:type="dxa"/>
            </w:tcMar>
            <w:vAlign w:val="center"/>
          </w:tcPr>
          <w:p w14:paraId="01C71DD3" w14:textId="77777777" w:rsidR="00FF7F7C" w:rsidRDefault="00000000">
            <w:r>
              <w:rPr>
                <w:sz w:val="17"/>
              </w:rPr>
              <w:t>BC-7106</w:t>
            </w:r>
          </w:p>
        </w:tc>
        <w:tc>
          <w:tcPr>
            <w:tcW w:w="2088" w:type="dxa"/>
            <w:shd w:val="clear" w:color="auto" w:fill="FFFFFF"/>
            <w:tcMar>
              <w:top w:w="100" w:type="dxa"/>
              <w:left w:w="120" w:type="dxa"/>
              <w:bottom w:w="100" w:type="dxa"/>
              <w:right w:w="120" w:type="dxa"/>
            </w:tcMar>
            <w:vAlign w:val="center"/>
          </w:tcPr>
          <w:p w14:paraId="4ECFDCA0" w14:textId="77777777" w:rsidR="00FF7F7C" w:rsidRDefault="00000000">
            <w:r>
              <w:rPr>
                <w:sz w:val="17"/>
              </w:rPr>
              <w:t>Delayed Baggage</w:t>
            </w:r>
          </w:p>
        </w:tc>
        <w:tc>
          <w:tcPr>
            <w:tcW w:w="3240" w:type="dxa"/>
            <w:shd w:val="clear" w:color="auto" w:fill="FFFFFF"/>
            <w:tcMar>
              <w:top w:w="100" w:type="dxa"/>
              <w:left w:w="120" w:type="dxa"/>
              <w:bottom w:w="100" w:type="dxa"/>
              <w:right w:w="120" w:type="dxa"/>
            </w:tcMar>
            <w:vAlign w:val="center"/>
          </w:tcPr>
          <w:p w14:paraId="174FD014" w14:textId="77777777" w:rsidR="00FF7F7C" w:rsidRDefault="00000000">
            <w:r>
              <w:rPr>
                <w:sz w:val="17"/>
              </w:rPr>
              <w:t>Bag missed connecting flight.</w:t>
            </w:r>
          </w:p>
        </w:tc>
        <w:tc>
          <w:tcPr>
            <w:tcW w:w="3672" w:type="dxa"/>
            <w:shd w:val="clear" w:color="auto" w:fill="FFFFFF"/>
            <w:tcMar>
              <w:top w:w="100" w:type="dxa"/>
              <w:left w:w="120" w:type="dxa"/>
              <w:bottom w:w="100" w:type="dxa"/>
              <w:right w:w="120" w:type="dxa"/>
            </w:tcMar>
            <w:vAlign w:val="center"/>
          </w:tcPr>
          <w:p w14:paraId="6BEE5399" w14:textId="77777777" w:rsidR="00FF7F7C" w:rsidRDefault="00000000">
            <w:r>
              <w:rPr>
                <w:sz w:val="17"/>
              </w:rPr>
              <w:t>Baggage tracing and delivery update.</w:t>
            </w:r>
          </w:p>
        </w:tc>
      </w:tr>
      <w:tr w:rsidR="00FF7F7C" w14:paraId="14E5A6ED" w14:textId="77777777">
        <w:trPr>
          <w:jc w:val="center"/>
        </w:trPr>
        <w:tc>
          <w:tcPr>
            <w:tcW w:w="1224" w:type="dxa"/>
            <w:shd w:val="clear" w:color="auto" w:fill="F2F6FA"/>
            <w:tcMar>
              <w:top w:w="100" w:type="dxa"/>
              <w:left w:w="120" w:type="dxa"/>
              <w:bottom w:w="100" w:type="dxa"/>
              <w:right w:w="120" w:type="dxa"/>
            </w:tcMar>
            <w:vAlign w:val="center"/>
          </w:tcPr>
          <w:p w14:paraId="68D24B87" w14:textId="77777777" w:rsidR="00FF7F7C" w:rsidRDefault="00000000">
            <w:r>
              <w:rPr>
                <w:sz w:val="17"/>
              </w:rPr>
              <w:t>BC-7003</w:t>
            </w:r>
          </w:p>
        </w:tc>
        <w:tc>
          <w:tcPr>
            <w:tcW w:w="2088" w:type="dxa"/>
            <w:shd w:val="clear" w:color="auto" w:fill="F2F6FA"/>
            <w:tcMar>
              <w:top w:w="100" w:type="dxa"/>
              <w:left w:w="120" w:type="dxa"/>
              <w:bottom w:w="100" w:type="dxa"/>
              <w:right w:w="120" w:type="dxa"/>
            </w:tcMar>
            <w:vAlign w:val="center"/>
          </w:tcPr>
          <w:p w14:paraId="66A856CD" w14:textId="77777777" w:rsidR="00FF7F7C" w:rsidRDefault="00000000">
            <w:r>
              <w:rPr>
                <w:sz w:val="17"/>
              </w:rPr>
              <w:t>Delayed Baggage</w:t>
            </w:r>
          </w:p>
        </w:tc>
        <w:tc>
          <w:tcPr>
            <w:tcW w:w="3240" w:type="dxa"/>
            <w:shd w:val="clear" w:color="auto" w:fill="F2F6FA"/>
            <w:tcMar>
              <w:top w:w="100" w:type="dxa"/>
              <w:left w:w="120" w:type="dxa"/>
              <w:bottom w:w="100" w:type="dxa"/>
              <w:right w:w="120" w:type="dxa"/>
            </w:tcMar>
            <w:vAlign w:val="center"/>
          </w:tcPr>
          <w:p w14:paraId="6316F1BA" w14:textId="77777777" w:rsidR="00FF7F7C" w:rsidRDefault="00000000">
            <w:r>
              <w:rPr>
                <w:sz w:val="17"/>
              </w:rPr>
              <w:t>Requests delivery timing for prior delayed bag.</w:t>
            </w:r>
          </w:p>
        </w:tc>
        <w:tc>
          <w:tcPr>
            <w:tcW w:w="3672" w:type="dxa"/>
            <w:shd w:val="clear" w:color="auto" w:fill="F2F6FA"/>
            <w:tcMar>
              <w:top w:w="100" w:type="dxa"/>
              <w:left w:w="120" w:type="dxa"/>
              <w:bottom w:w="100" w:type="dxa"/>
              <w:right w:w="120" w:type="dxa"/>
            </w:tcMar>
            <w:vAlign w:val="center"/>
          </w:tcPr>
          <w:p w14:paraId="0244650F" w14:textId="77777777" w:rsidR="00FF7F7C" w:rsidRDefault="00000000">
            <w:r>
              <w:rPr>
                <w:sz w:val="17"/>
              </w:rPr>
              <w:t>History and tracking lookup; Elite status affects service priority only if policy permits.</w:t>
            </w:r>
          </w:p>
        </w:tc>
      </w:tr>
      <w:tr w:rsidR="00FF7F7C" w14:paraId="36EE45CB" w14:textId="77777777">
        <w:trPr>
          <w:jc w:val="center"/>
        </w:trPr>
        <w:tc>
          <w:tcPr>
            <w:tcW w:w="1224" w:type="dxa"/>
            <w:shd w:val="clear" w:color="auto" w:fill="FFFFFF"/>
            <w:tcMar>
              <w:top w:w="100" w:type="dxa"/>
              <w:left w:w="120" w:type="dxa"/>
              <w:bottom w:w="100" w:type="dxa"/>
              <w:right w:w="120" w:type="dxa"/>
            </w:tcMar>
            <w:vAlign w:val="center"/>
          </w:tcPr>
          <w:p w14:paraId="49418799" w14:textId="77777777" w:rsidR="00FF7F7C" w:rsidRDefault="00000000">
            <w:r>
              <w:rPr>
                <w:sz w:val="17"/>
              </w:rPr>
              <w:t>BC-7107</w:t>
            </w:r>
          </w:p>
        </w:tc>
        <w:tc>
          <w:tcPr>
            <w:tcW w:w="2088" w:type="dxa"/>
            <w:shd w:val="clear" w:color="auto" w:fill="FFFFFF"/>
            <w:tcMar>
              <w:top w:w="100" w:type="dxa"/>
              <w:left w:w="120" w:type="dxa"/>
              <w:bottom w:w="100" w:type="dxa"/>
              <w:right w:w="120" w:type="dxa"/>
            </w:tcMar>
            <w:vAlign w:val="center"/>
          </w:tcPr>
          <w:p w14:paraId="71FBDD95" w14:textId="77777777" w:rsidR="00FF7F7C" w:rsidRDefault="00000000">
            <w:r>
              <w:rPr>
                <w:sz w:val="17"/>
              </w:rPr>
              <w:t>Ambiguous follow-up</w:t>
            </w:r>
          </w:p>
        </w:tc>
        <w:tc>
          <w:tcPr>
            <w:tcW w:w="3240" w:type="dxa"/>
            <w:shd w:val="clear" w:color="auto" w:fill="FFFFFF"/>
            <w:tcMar>
              <w:top w:w="100" w:type="dxa"/>
              <w:left w:w="120" w:type="dxa"/>
              <w:bottom w:w="100" w:type="dxa"/>
              <w:right w:w="120" w:type="dxa"/>
            </w:tcMar>
            <w:vAlign w:val="center"/>
          </w:tcPr>
          <w:p w14:paraId="667097A2" w14:textId="77777777" w:rsidR="00FF7F7C" w:rsidRDefault="00000000">
            <w:r>
              <w:rPr>
                <w:sz w:val="17"/>
              </w:rPr>
              <w:t>General baggage-claim follow-up.</w:t>
            </w:r>
          </w:p>
        </w:tc>
        <w:tc>
          <w:tcPr>
            <w:tcW w:w="3672" w:type="dxa"/>
            <w:shd w:val="clear" w:color="auto" w:fill="FFFFFF"/>
            <w:tcMar>
              <w:top w:w="100" w:type="dxa"/>
              <w:left w:w="120" w:type="dxa"/>
              <w:bottom w:w="100" w:type="dxa"/>
              <w:right w:w="120" w:type="dxa"/>
            </w:tcMar>
            <w:vAlign w:val="center"/>
          </w:tcPr>
          <w:p w14:paraId="08762175" w14:textId="77777777" w:rsidR="00FF7F7C" w:rsidRDefault="00000000">
            <w:r>
              <w:rPr>
                <w:sz w:val="17"/>
              </w:rPr>
              <w:t>History lookup required.</w:t>
            </w:r>
          </w:p>
        </w:tc>
      </w:tr>
      <w:tr w:rsidR="00FF7F7C" w14:paraId="7BA7BA86" w14:textId="77777777">
        <w:trPr>
          <w:jc w:val="center"/>
        </w:trPr>
        <w:tc>
          <w:tcPr>
            <w:tcW w:w="1224" w:type="dxa"/>
            <w:shd w:val="clear" w:color="auto" w:fill="F2F6FA"/>
            <w:tcMar>
              <w:top w:w="100" w:type="dxa"/>
              <w:left w:w="120" w:type="dxa"/>
              <w:bottom w:w="100" w:type="dxa"/>
              <w:right w:w="120" w:type="dxa"/>
            </w:tcMar>
            <w:vAlign w:val="center"/>
          </w:tcPr>
          <w:p w14:paraId="6DF850BD" w14:textId="77777777" w:rsidR="00FF7F7C" w:rsidRDefault="00000000">
            <w:r>
              <w:rPr>
                <w:sz w:val="17"/>
              </w:rPr>
              <w:t>BC-7076</w:t>
            </w:r>
          </w:p>
        </w:tc>
        <w:tc>
          <w:tcPr>
            <w:tcW w:w="2088" w:type="dxa"/>
            <w:shd w:val="clear" w:color="auto" w:fill="F2F6FA"/>
            <w:tcMar>
              <w:top w:w="100" w:type="dxa"/>
              <w:left w:w="120" w:type="dxa"/>
              <w:bottom w:w="100" w:type="dxa"/>
              <w:right w:w="120" w:type="dxa"/>
            </w:tcMar>
            <w:vAlign w:val="center"/>
          </w:tcPr>
          <w:p w14:paraId="6A3E5440" w14:textId="77777777" w:rsidR="00FF7F7C" w:rsidRDefault="00000000">
            <w:r>
              <w:rPr>
                <w:sz w:val="17"/>
              </w:rPr>
              <w:t>Missing Contents</w:t>
            </w:r>
          </w:p>
        </w:tc>
        <w:tc>
          <w:tcPr>
            <w:tcW w:w="3240" w:type="dxa"/>
            <w:shd w:val="clear" w:color="auto" w:fill="F2F6FA"/>
            <w:tcMar>
              <w:top w:w="100" w:type="dxa"/>
              <w:left w:w="120" w:type="dxa"/>
              <w:bottom w:w="100" w:type="dxa"/>
              <w:right w:w="120" w:type="dxa"/>
            </w:tcMar>
            <w:vAlign w:val="center"/>
          </w:tcPr>
          <w:p w14:paraId="7433032C" w14:textId="77777777" w:rsidR="00FF7F7C" w:rsidRDefault="00000000">
            <w:r>
              <w:rPr>
                <w:sz w:val="17"/>
              </w:rPr>
              <w:t>Toiletries missing; bag appears opened.</w:t>
            </w:r>
          </w:p>
        </w:tc>
        <w:tc>
          <w:tcPr>
            <w:tcW w:w="3672" w:type="dxa"/>
            <w:shd w:val="clear" w:color="auto" w:fill="F2F6FA"/>
            <w:tcMar>
              <w:top w:w="100" w:type="dxa"/>
              <w:left w:w="120" w:type="dxa"/>
              <w:bottom w:w="100" w:type="dxa"/>
              <w:right w:w="120" w:type="dxa"/>
            </w:tcMar>
            <w:vAlign w:val="center"/>
          </w:tcPr>
          <w:p w14:paraId="640DACB6" w14:textId="77777777" w:rsidR="00FF7F7C" w:rsidRDefault="00000000">
            <w:r>
              <w:rPr>
                <w:sz w:val="17"/>
              </w:rPr>
              <w:t>Tampering signal; block auto-close and route for investigation.</w:t>
            </w:r>
          </w:p>
        </w:tc>
      </w:tr>
      <w:tr w:rsidR="00FF7F7C" w14:paraId="7B6EEF17" w14:textId="77777777">
        <w:trPr>
          <w:jc w:val="center"/>
        </w:trPr>
        <w:tc>
          <w:tcPr>
            <w:tcW w:w="1224" w:type="dxa"/>
            <w:shd w:val="clear" w:color="auto" w:fill="FFFFFF"/>
            <w:tcMar>
              <w:top w:w="100" w:type="dxa"/>
              <w:left w:w="120" w:type="dxa"/>
              <w:bottom w:w="100" w:type="dxa"/>
              <w:right w:w="120" w:type="dxa"/>
            </w:tcMar>
            <w:vAlign w:val="center"/>
          </w:tcPr>
          <w:p w14:paraId="6CABA2E9" w14:textId="77777777" w:rsidR="00FF7F7C" w:rsidRDefault="00000000">
            <w:r>
              <w:rPr>
                <w:sz w:val="17"/>
              </w:rPr>
              <w:t>BC-7010</w:t>
            </w:r>
          </w:p>
        </w:tc>
        <w:tc>
          <w:tcPr>
            <w:tcW w:w="2088" w:type="dxa"/>
            <w:shd w:val="clear" w:color="auto" w:fill="FFFFFF"/>
            <w:tcMar>
              <w:top w:w="100" w:type="dxa"/>
              <w:left w:w="120" w:type="dxa"/>
              <w:bottom w:w="100" w:type="dxa"/>
              <w:right w:w="120" w:type="dxa"/>
            </w:tcMar>
            <w:vAlign w:val="center"/>
          </w:tcPr>
          <w:p w14:paraId="0F95A4C8" w14:textId="77777777" w:rsidR="00FF7F7C" w:rsidRDefault="00000000">
            <w:r>
              <w:rPr>
                <w:sz w:val="17"/>
              </w:rPr>
              <w:t>Delayed Baggage</w:t>
            </w:r>
          </w:p>
        </w:tc>
        <w:tc>
          <w:tcPr>
            <w:tcW w:w="3240" w:type="dxa"/>
            <w:shd w:val="clear" w:color="auto" w:fill="FFFFFF"/>
            <w:tcMar>
              <w:top w:w="100" w:type="dxa"/>
              <w:left w:w="120" w:type="dxa"/>
              <w:bottom w:w="100" w:type="dxa"/>
              <w:right w:w="120" w:type="dxa"/>
            </w:tcMar>
            <w:vAlign w:val="center"/>
          </w:tcPr>
          <w:p w14:paraId="7ADF41ED" w14:textId="77777777" w:rsidR="00FF7F7C" w:rsidRDefault="00000000">
            <w:r>
              <w:rPr>
                <w:sz w:val="17"/>
              </w:rPr>
              <w:t>Bag missing for three days.</w:t>
            </w:r>
          </w:p>
        </w:tc>
        <w:tc>
          <w:tcPr>
            <w:tcW w:w="3672" w:type="dxa"/>
            <w:shd w:val="clear" w:color="auto" w:fill="FFFFFF"/>
            <w:tcMar>
              <w:top w:w="100" w:type="dxa"/>
              <w:left w:w="120" w:type="dxa"/>
              <w:bottom w:w="100" w:type="dxa"/>
              <w:right w:w="120" w:type="dxa"/>
            </w:tcMar>
            <w:vAlign w:val="center"/>
          </w:tcPr>
          <w:p w14:paraId="61F126EB" w14:textId="77777777" w:rsidR="00FF7F7C" w:rsidRDefault="00000000">
            <w:r>
              <w:rPr>
                <w:sz w:val="17"/>
              </w:rPr>
              <w:t>High-priority delayed-baggage tracing.</w:t>
            </w:r>
          </w:p>
        </w:tc>
      </w:tr>
      <w:tr w:rsidR="00FF7F7C" w14:paraId="76E84A91" w14:textId="77777777">
        <w:trPr>
          <w:jc w:val="center"/>
        </w:trPr>
        <w:tc>
          <w:tcPr>
            <w:tcW w:w="1224" w:type="dxa"/>
            <w:shd w:val="clear" w:color="auto" w:fill="F2F6FA"/>
            <w:tcMar>
              <w:top w:w="100" w:type="dxa"/>
              <w:left w:w="120" w:type="dxa"/>
              <w:bottom w:w="100" w:type="dxa"/>
              <w:right w:w="120" w:type="dxa"/>
            </w:tcMar>
            <w:vAlign w:val="center"/>
          </w:tcPr>
          <w:p w14:paraId="69D750DF" w14:textId="77777777" w:rsidR="00FF7F7C" w:rsidRDefault="00000000">
            <w:r>
              <w:rPr>
                <w:sz w:val="17"/>
              </w:rPr>
              <w:t>BC-7097</w:t>
            </w:r>
          </w:p>
        </w:tc>
        <w:tc>
          <w:tcPr>
            <w:tcW w:w="2088" w:type="dxa"/>
            <w:shd w:val="clear" w:color="auto" w:fill="F2F6FA"/>
            <w:tcMar>
              <w:top w:w="100" w:type="dxa"/>
              <w:left w:w="120" w:type="dxa"/>
              <w:bottom w:w="100" w:type="dxa"/>
              <w:right w:w="120" w:type="dxa"/>
            </w:tcMar>
            <w:vAlign w:val="center"/>
          </w:tcPr>
          <w:p w14:paraId="04465D3F" w14:textId="77777777" w:rsidR="00FF7F7C" w:rsidRDefault="00000000">
            <w:r>
              <w:rPr>
                <w:sz w:val="17"/>
              </w:rPr>
              <w:t>Lost Property</w:t>
            </w:r>
          </w:p>
        </w:tc>
        <w:tc>
          <w:tcPr>
            <w:tcW w:w="3240" w:type="dxa"/>
            <w:shd w:val="clear" w:color="auto" w:fill="F2F6FA"/>
            <w:tcMar>
              <w:top w:w="100" w:type="dxa"/>
              <w:left w:w="120" w:type="dxa"/>
              <w:bottom w:w="100" w:type="dxa"/>
              <w:right w:w="120" w:type="dxa"/>
            </w:tcMar>
            <w:vAlign w:val="center"/>
          </w:tcPr>
          <w:p w14:paraId="1A73F263" w14:textId="77777777" w:rsidR="00FF7F7C" w:rsidRDefault="00000000">
            <w:r>
              <w:rPr>
                <w:sz w:val="17"/>
              </w:rPr>
              <w:t>Child’s stuffed animal left onboard.</w:t>
            </w:r>
          </w:p>
        </w:tc>
        <w:tc>
          <w:tcPr>
            <w:tcW w:w="3672" w:type="dxa"/>
            <w:shd w:val="clear" w:color="auto" w:fill="F2F6FA"/>
            <w:tcMar>
              <w:top w:w="100" w:type="dxa"/>
              <w:left w:w="120" w:type="dxa"/>
              <w:bottom w:w="100" w:type="dxa"/>
              <w:right w:w="120" w:type="dxa"/>
            </w:tcMar>
            <w:vAlign w:val="center"/>
          </w:tcPr>
          <w:p w14:paraId="6D2671CA" w14:textId="77777777" w:rsidR="00FF7F7C" w:rsidRDefault="00000000">
            <w:r>
              <w:rPr>
                <w:sz w:val="17"/>
              </w:rPr>
              <w:t>Priority lost-property route according to configured service policy.</w:t>
            </w:r>
          </w:p>
        </w:tc>
      </w:tr>
      <w:tr w:rsidR="00FF7F7C" w14:paraId="0798EB17" w14:textId="77777777">
        <w:trPr>
          <w:jc w:val="center"/>
        </w:trPr>
        <w:tc>
          <w:tcPr>
            <w:tcW w:w="1224" w:type="dxa"/>
            <w:shd w:val="clear" w:color="auto" w:fill="FFFFFF"/>
            <w:tcMar>
              <w:top w:w="100" w:type="dxa"/>
              <w:left w:w="120" w:type="dxa"/>
              <w:bottom w:w="100" w:type="dxa"/>
              <w:right w:w="120" w:type="dxa"/>
            </w:tcMar>
            <w:vAlign w:val="center"/>
          </w:tcPr>
          <w:p w14:paraId="48818400" w14:textId="77777777" w:rsidR="00FF7F7C" w:rsidRDefault="00000000">
            <w:r>
              <w:rPr>
                <w:sz w:val="17"/>
              </w:rPr>
              <w:t>BC-7100</w:t>
            </w:r>
          </w:p>
        </w:tc>
        <w:tc>
          <w:tcPr>
            <w:tcW w:w="2088" w:type="dxa"/>
            <w:shd w:val="clear" w:color="auto" w:fill="FFFFFF"/>
            <w:tcMar>
              <w:top w:w="100" w:type="dxa"/>
              <w:left w:w="120" w:type="dxa"/>
              <w:bottom w:w="100" w:type="dxa"/>
              <w:right w:w="120" w:type="dxa"/>
            </w:tcMar>
            <w:vAlign w:val="center"/>
          </w:tcPr>
          <w:p w14:paraId="2BB1E06C" w14:textId="77777777" w:rsidR="00FF7F7C" w:rsidRDefault="00000000">
            <w:r>
              <w:rPr>
                <w:sz w:val="17"/>
              </w:rPr>
              <w:t>Damaged Baggage</w:t>
            </w:r>
          </w:p>
        </w:tc>
        <w:tc>
          <w:tcPr>
            <w:tcW w:w="3240" w:type="dxa"/>
            <w:shd w:val="clear" w:color="auto" w:fill="FFFFFF"/>
            <w:tcMar>
              <w:top w:w="100" w:type="dxa"/>
              <w:left w:w="120" w:type="dxa"/>
              <w:bottom w:w="100" w:type="dxa"/>
              <w:right w:w="120" w:type="dxa"/>
            </w:tcMar>
            <w:vAlign w:val="center"/>
          </w:tcPr>
          <w:p w14:paraId="61FB62B4" w14:textId="77777777" w:rsidR="00FF7F7C" w:rsidRDefault="00000000">
            <w:r>
              <w:rPr>
                <w:sz w:val="17"/>
              </w:rPr>
              <w:t>Retractable handle jammed.</w:t>
            </w:r>
          </w:p>
        </w:tc>
        <w:tc>
          <w:tcPr>
            <w:tcW w:w="3672" w:type="dxa"/>
            <w:shd w:val="clear" w:color="auto" w:fill="FFFFFF"/>
            <w:tcMar>
              <w:top w:w="100" w:type="dxa"/>
              <w:left w:w="120" w:type="dxa"/>
              <w:bottom w:w="100" w:type="dxa"/>
              <w:right w:w="120" w:type="dxa"/>
            </w:tcMar>
            <w:vAlign w:val="center"/>
          </w:tcPr>
          <w:p w14:paraId="04067A92" w14:textId="77777777" w:rsidR="00FF7F7C" w:rsidRDefault="00000000">
            <w:r>
              <w:rPr>
                <w:sz w:val="17"/>
              </w:rPr>
              <w:t>Damage assessment.</w:t>
            </w:r>
          </w:p>
        </w:tc>
      </w:tr>
      <w:tr w:rsidR="00FF7F7C" w14:paraId="21483E81" w14:textId="77777777">
        <w:trPr>
          <w:jc w:val="center"/>
        </w:trPr>
        <w:tc>
          <w:tcPr>
            <w:tcW w:w="1224" w:type="dxa"/>
            <w:shd w:val="clear" w:color="auto" w:fill="F2F6FA"/>
            <w:tcMar>
              <w:top w:w="100" w:type="dxa"/>
              <w:left w:w="120" w:type="dxa"/>
              <w:bottom w:w="100" w:type="dxa"/>
              <w:right w:w="120" w:type="dxa"/>
            </w:tcMar>
            <w:vAlign w:val="center"/>
          </w:tcPr>
          <w:p w14:paraId="107F7FBD" w14:textId="77777777" w:rsidR="00FF7F7C" w:rsidRDefault="00000000">
            <w:r>
              <w:rPr>
                <w:sz w:val="17"/>
              </w:rPr>
              <w:t>BC-7112</w:t>
            </w:r>
          </w:p>
        </w:tc>
        <w:tc>
          <w:tcPr>
            <w:tcW w:w="2088" w:type="dxa"/>
            <w:shd w:val="clear" w:color="auto" w:fill="F2F6FA"/>
            <w:tcMar>
              <w:top w:w="100" w:type="dxa"/>
              <w:left w:w="120" w:type="dxa"/>
              <w:bottom w:w="100" w:type="dxa"/>
              <w:right w:w="120" w:type="dxa"/>
            </w:tcMar>
            <w:vAlign w:val="center"/>
          </w:tcPr>
          <w:p w14:paraId="065439D9" w14:textId="77777777" w:rsidR="00FF7F7C" w:rsidRDefault="00000000">
            <w:r>
              <w:rPr>
                <w:sz w:val="17"/>
              </w:rPr>
              <w:t>Missing Contents</w:t>
            </w:r>
          </w:p>
        </w:tc>
        <w:tc>
          <w:tcPr>
            <w:tcW w:w="3240" w:type="dxa"/>
            <w:shd w:val="clear" w:color="auto" w:fill="F2F6FA"/>
            <w:tcMar>
              <w:top w:w="100" w:type="dxa"/>
              <w:left w:w="120" w:type="dxa"/>
              <w:bottom w:w="100" w:type="dxa"/>
              <w:right w:w="120" w:type="dxa"/>
            </w:tcMar>
            <w:vAlign w:val="center"/>
          </w:tcPr>
          <w:p w14:paraId="683BF88B" w14:textId="77777777" w:rsidR="00FF7F7C" w:rsidRDefault="00000000">
            <w:r>
              <w:rPr>
                <w:sz w:val="17"/>
              </w:rPr>
              <w:t>Returned bag is lighter; something missing.</w:t>
            </w:r>
          </w:p>
        </w:tc>
        <w:tc>
          <w:tcPr>
            <w:tcW w:w="3672" w:type="dxa"/>
            <w:shd w:val="clear" w:color="auto" w:fill="F2F6FA"/>
            <w:tcMar>
              <w:top w:w="100" w:type="dxa"/>
              <w:left w:w="120" w:type="dxa"/>
              <w:bottom w:w="100" w:type="dxa"/>
              <w:right w:w="120" w:type="dxa"/>
            </w:tcMar>
            <w:vAlign w:val="center"/>
          </w:tcPr>
          <w:p w14:paraId="5FBAEDF8" w14:textId="77777777" w:rsidR="00FF7F7C" w:rsidRDefault="00000000">
            <w:r>
              <w:rPr>
                <w:sz w:val="17"/>
              </w:rPr>
              <w:t>Request item details if absent; investigation route.</w:t>
            </w:r>
          </w:p>
        </w:tc>
      </w:tr>
      <w:tr w:rsidR="00FF7F7C" w14:paraId="1D0EA21E" w14:textId="77777777">
        <w:trPr>
          <w:jc w:val="center"/>
        </w:trPr>
        <w:tc>
          <w:tcPr>
            <w:tcW w:w="1224" w:type="dxa"/>
            <w:shd w:val="clear" w:color="auto" w:fill="FFFFFF"/>
            <w:tcMar>
              <w:top w:w="100" w:type="dxa"/>
              <w:left w:w="120" w:type="dxa"/>
              <w:bottom w:w="100" w:type="dxa"/>
              <w:right w:w="120" w:type="dxa"/>
            </w:tcMar>
            <w:vAlign w:val="center"/>
          </w:tcPr>
          <w:p w14:paraId="6B92948E" w14:textId="77777777" w:rsidR="00FF7F7C" w:rsidRDefault="00000000">
            <w:r>
              <w:rPr>
                <w:sz w:val="17"/>
              </w:rPr>
              <w:t>BC-7089</w:t>
            </w:r>
          </w:p>
        </w:tc>
        <w:tc>
          <w:tcPr>
            <w:tcW w:w="2088" w:type="dxa"/>
            <w:shd w:val="clear" w:color="auto" w:fill="FFFFFF"/>
            <w:tcMar>
              <w:top w:w="100" w:type="dxa"/>
              <w:left w:w="120" w:type="dxa"/>
              <w:bottom w:w="100" w:type="dxa"/>
              <w:right w:w="120" w:type="dxa"/>
            </w:tcMar>
            <w:vAlign w:val="center"/>
          </w:tcPr>
          <w:p w14:paraId="715A068A" w14:textId="77777777" w:rsidR="00FF7F7C" w:rsidRDefault="00000000">
            <w:r>
              <w:rPr>
                <w:sz w:val="17"/>
              </w:rPr>
              <w:t>Delayed Baggage</w:t>
            </w:r>
          </w:p>
        </w:tc>
        <w:tc>
          <w:tcPr>
            <w:tcW w:w="3240" w:type="dxa"/>
            <w:shd w:val="clear" w:color="auto" w:fill="FFFFFF"/>
            <w:tcMar>
              <w:top w:w="100" w:type="dxa"/>
              <w:left w:w="120" w:type="dxa"/>
              <w:bottom w:w="100" w:type="dxa"/>
              <w:right w:w="120" w:type="dxa"/>
            </w:tcMar>
            <w:vAlign w:val="center"/>
          </w:tcPr>
          <w:p w14:paraId="25B9DF2F" w14:textId="77777777" w:rsidR="00FF7F7C" w:rsidRDefault="00000000">
            <w:r>
              <w:rPr>
                <w:sz w:val="17"/>
              </w:rPr>
              <w:t>Checked bag absent from carousel.</w:t>
            </w:r>
          </w:p>
        </w:tc>
        <w:tc>
          <w:tcPr>
            <w:tcW w:w="3672" w:type="dxa"/>
            <w:shd w:val="clear" w:color="auto" w:fill="FFFFFF"/>
            <w:tcMar>
              <w:top w:w="100" w:type="dxa"/>
              <w:left w:w="120" w:type="dxa"/>
              <w:bottom w:w="100" w:type="dxa"/>
              <w:right w:w="120" w:type="dxa"/>
            </w:tcMar>
            <w:vAlign w:val="center"/>
          </w:tcPr>
          <w:p w14:paraId="66B3DC13" w14:textId="77777777" w:rsidR="00FF7F7C" w:rsidRDefault="00000000">
            <w:r>
              <w:rPr>
                <w:sz w:val="17"/>
              </w:rPr>
              <w:t>Baggage tracing.</w:t>
            </w:r>
          </w:p>
        </w:tc>
      </w:tr>
      <w:tr w:rsidR="00FF7F7C" w14:paraId="5D991590" w14:textId="77777777">
        <w:trPr>
          <w:jc w:val="center"/>
        </w:trPr>
        <w:tc>
          <w:tcPr>
            <w:tcW w:w="1224" w:type="dxa"/>
            <w:shd w:val="clear" w:color="auto" w:fill="F2F6FA"/>
            <w:tcMar>
              <w:top w:w="100" w:type="dxa"/>
              <w:left w:w="120" w:type="dxa"/>
              <w:bottom w:w="100" w:type="dxa"/>
              <w:right w:w="120" w:type="dxa"/>
            </w:tcMar>
            <w:vAlign w:val="center"/>
          </w:tcPr>
          <w:p w14:paraId="556E0AE0" w14:textId="77777777" w:rsidR="00FF7F7C" w:rsidRDefault="00000000">
            <w:r>
              <w:rPr>
                <w:sz w:val="17"/>
              </w:rPr>
              <w:t>BC-7068</w:t>
            </w:r>
          </w:p>
        </w:tc>
        <w:tc>
          <w:tcPr>
            <w:tcW w:w="2088" w:type="dxa"/>
            <w:shd w:val="clear" w:color="auto" w:fill="F2F6FA"/>
            <w:tcMar>
              <w:top w:w="100" w:type="dxa"/>
              <w:left w:w="120" w:type="dxa"/>
              <w:bottom w:w="100" w:type="dxa"/>
              <w:right w:w="120" w:type="dxa"/>
            </w:tcMar>
            <w:vAlign w:val="center"/>
          </w:tcPr>
          <w:p w14:paraId="79A41321" w14:textId="77777777" w:rsidR="00FF7F7C" w:rsidRDefault="00000000">
            <w:r>
              <w:rPr>
                <w:sz w:val="17"/>
              </w:rPr>
              <w:t>Delayed Baggage follow-up</w:t>
            </w:r>
          </w:p>
        </w:tc>
        <w:tc>
          <w:tcPr>
            <w:tcW w:w="3240" w:type="dxa"/>
            <w:shd w:val="clear" w:color="auto" w:fill="F2F6FA"/>
            <w:tcMar>
              <w:top w:w="100" w:type="dxa"/>
              <w:left w:w="120" w:type="dxa"/>
              <w:bottom w:w="100" w:type="dxa"/>
              <w:right w:w="120" w:type="dxa"/>
            </w:tcMar>
            <w:vAlign w:val="center"/>
          </w:tcPr>
          <w:p w14:paraId="267EDE70" w14:textId="77777777" w:rsidR="00FF7F7C" w:rsidRDefault="00000000">
            <w:r>
              <w:rPr>
                <w:sz w:val="17"/>
              </w:rPr>
              <w:t>Requests delayed-bag delivery update.</w:t>
            </w:r>
          </w:p>
        </w:tc>
        <w:tc>
          <w:tcPr>
            <w:tcW w:w="3672" w:type="dxa"/>
            <w:shd w:val="clear" w:color="auto" w:fill="F2F6FA"/>
            <w:tcMar>
              <w:top w:w="100" w:type="dxa"/>
              <w:left w:w="120" w:type="dxa"/>
              <w:bottom w:w="100" w:type="dxa"/>
              <w:right w:w="120" w:type="dxa"/>
            </w:tcMar>
            <w:vAlign w:val="center"/>
          </w:tcPr>
          <w:p w14:paraId="6C28357E" w14:textId="77777777" w:rsidR="00FF7F7C" w:rsidRDefault="00000000">
            <w:r>
              <w:rPr>
                <w:sz w:val="17"/>
              </w:rPr>
              <w:t>History and tracking lookup.</w:t>
            </w:r>
          </w:p>
        </w:tc>
      </w:tr>
      <w:tr w:rsidR="00FF7F7C" w14:paraId="1A3C2633" w14:textId="77777777">
        <w:trPr>
          <w:jc w:val="center"/>
        </w:trPr>
        <w:tc>
          <w:tcPr>
            <w:tcW w:w="1224" w:type="dxa"/>
            <w:shd w:val="clear" w:color="auto" w:fill="FFFFFF"/>
            <w:tcMar>
              <w:top w:w="100" w:type="dxa"/>
              <w:left w:w="120" w:type="dxa"/>
              <w:bottom w:w="100" w:type="dxa"/>
              <w:right w:w="120" w:type="dxa"/>
            </w:tcMar>
            <w:vAlign w:val="center"/>
          </w:tcPr>
          <w:p w14:paraId="54DD19A4" w14:textId="77777777" w:rsidR="00FF7F7C" w:rsidRDefault="00000000">
            <w:r>
              <w:rPr>
                <w:sz w:val="17"/>
              </w:rPr>
              <w:t>BC-7026</w:t>
            </w:r>
          </w:p>
        </w:tc>
        <w:tc>
          <w:tcPr>
            <w:tcW w:w="2088" w:type="dxa"/>
            <w:shd w:val="clear" w:color="auto" w:fill="FFFFFF"/>
            <w:tcMar>
              <w:top w:w="100" w:type="dxa"/>
              <w:left w:w="120" w:type="dxa"/>
              <w:bottom w:w="100" w:type="dxa"/>
              <w:right w:w="120" w:type="dxa"/>
            </w:tcMar>
            <w:vAlign w:val="center"/>
          </w:tcPr>
          <w:p w14:paraId="412D8ABC" w14:textId="77777777" w:rsidR="00FF7F7C" w:rsidRDefault="00000000">
            <w:r>
              <w:rPr>
                <w:sz w:val="17"/>
              </w:rPr>
              <w:t>Resolved / closed</w:t>
            </w:r>
          </w:p>
        </w:tc>
        <w:tc>
          <w:tcPr>
            <w:tcW w:w="3240" w:type="dxa"/>
            <w:shd w:val="clear" w:color="auto" w:fill="FFFFFF"/>
            <w:tcMar>
              <w:top w:w="100" w:type="dxa"/>
              <w:left w:w="120" w:type="dxa"/>
              <w:bottom w:w="100" w:type="dxa"/>
              <w:right w:w="120" w:type="dxa"/>
            </w:tcMar>
            <w:vAlign w:val="center"/>
          </w:tcPr>
          <w:p w14:paraId="0B302631" w14:textId="77777777" w:rsidR="00FF7F7C" w:rsidRDefault="00000000">
            <w:r>
              <w:rPr>
                <w:sz w:val="17"/>
              </w:rPr>
              <w:t>Missing jacket located and returned.</w:t>
            </w:r>
          </w:p>
        </w:tc>
        <w:tc>
          <w:tcPr>
            <w:tcW w:w="3672" w:type="dxa"/>
            <w:shd w:val="clear" w:color="auto" w:fill="FFFFFF"/>
            <w:tcMar>
              <w:top w:w="100" w:type="dxa"/>
              <w:left w:w="120" w:type="dxa"/>
              <w:bottom w:w="100" w:type="dxa"/>
              <w:right w:w="120" w:type="dxa"/>
            </w:tcMar>
            <w:vAlign w:val="center"/>
          </w:tcPr>
          <w:p w14:paraId="5135DBC0" w14:textId="77777777" w:rsidR="00FF7F7C" w:rsidRDefault="00000000">
            <w:r>
              <w:rPr>
                <w:sz w:val="17"/>
              </w:rPr>
              <w:t>No new action; preserve positive closure evidence.</w:t>
            </w:r>
          </w:p>
        </w:tc>
      </w:tr>
      <w:tr w:rsidR="00FF7F7C" w14:paraId="2E2EB547" w14:textId="77777777">
        <w:trPr>
          <w:jc w:val="center"/>
        </w:trPr>
        <w:tc>
          <w:tcPr>
            <w:tcW w:w="1224" w:type="dxa"/>
            <w:shd w:val="clear" w:color="auto" w:fill="F2F6FA"/>
            <w:tcMar>
              <w:top w:w="100" w:type="dxa"/>
              <w:left w:w="120" w:type="dxa"/>
              <w:bottom w:w="100" w:type="dxa"/>
              <w:right w:w="120" w:type="dxa"/>
            </w:tcMar>
            <w:vAlign w:val="center"/>
          </w:tcPr>
          <w:p w14:paraId="10923704" w14:textId="77777777" w:rsidR="00FF7F7C" w:rsidRDefault="00000000">
            <w:r>
              <w:rPr>
                <w:sz w:val="17"/>
              </w:rPr>
              <w:t>BC-7064</w:t>
            </w:r>
          </w:p>
        </w:tc>
        <w:tc>
          <w:tcPr>
            <w:tcW w:w="2088" w:type="dxa"/>
            <w:shd w:val="clear" w:color="auto" w:fill="F2F6FA"/>
            <w:tcMar>
              <w:top w:w="100" w:type="dxa"/>
              <w:left w:w="120" w:type="dxa"/>
              <w:bottom w:w="100" w:type="dxa"/>
              <w:right w:w="120" w:type="dxa"/>
            </w:tcMar>
            <w:vAlign w:val="center"/>
          </w:tcPr>
          <w:p w14:paraId="545548AD" w14:textId="77777777" w:rsidR="00FF7F7C" w:rsidRDefault="00000000">
            <w:r>
              <w:rPr>
                <w:sz w:val="17"/>
              </w:rPr>
              <w:t>Administrative update</w:t>
            </w:r>
          </w:p>
        </w:tc>
        <w:tc>
          <w:tcPr>
            <w:tcW w:w="3240" w:type="dxa"/>
            <w:shd w:val="clear" w:color="auto" w:fill="F2F6FA"/>
            <w:tcMar>
              <w:top w:w="100" w:type="dxa"/>
              <w:left w:w="120" w:type="dxa"/>
              <w:bottom w:w="100" w:type="dxa"/>
              <w:right w:w="120" w:type="dxa"/>
            </w:tcMar>
            <w:vAlign w:val="center"/>
          </w:tcPr>
          <w:p w14:paraId="66D205D6" w14:textId="77777777" w:rsidR="00FF7F7C" w:rsidRDefault="00000000">
            <w:r>
              <w:rPr>
                <w:sz w:val="17"/>
              </w:rPr>
              <w:t>Requests contact-number change.</w:t>
            </w:r>
          </w:p>
        </w:tc>
        <w:tc>
          <w:tcPr>
            <w:tcW w:w="3672" w:type="dxa"/>
            <w:shd w:val="clear" w:color="auto" w:fill="F2F6FA"/>
            <w:tcMar>
              <w:top w:w="100" w:type="dxa"/>
              <w:left w:w="120" w:type="dxa"/>
              <w:bottom w:w="100" w:type="dxa"/>
              <w:right w:w="120" w:type="dxa"/>
            </w:tcMar>
            <w:vAlign w:val="center"/>
          </w:tcPr>
          <w:p w14:paraId="2236DFA6" w14:textId="77777777" w:rsidR="00FF7F7C" w:rsidRDefault="00000000">
            <w:r>
              <w:rPr>
                <w:sz w:val="17"/>
              </w:rPr>
              <w:t>Identity verification and profile-update workflow; do not force into incident category without history.</w:t>
            </w:r>
          </w:p>
        </w:tc>
      </w:tr>
      <w:tr w:rsidR="00FF7F7C" w14:paraId="33BCCB15" w14:textId="77777777">
        <w:trPr>
          <w:jc w:val="center"/>
        </w:trPr>
        <w:tc>
          <w:tcPr>
            <w:tcW w:w="1224" w:type="dxa"/>
            <w:shd w:val="clear" w:color="auto" w:fill="FFFFFF"/>
            <w:tcMar>
              <w:top w:w="100" w:type="dxa"/>
              <w:left w:w="120" w:type="dxa"/>
              <w:bottom w:w="100" w:type="dxa"/>
              <w:right w:w="120" w:type="dxa"/>
            </w:tcMar>
            <w:vAlign w:val="center"/>
          </w:tcPr>
          <w:p w14:paraId="50ED33B1" w14:textId="77777777" w:rsidR="00FF7F7C" w:rsidRDefault="00000000">
            <w:r>
              <w:rPr>
                <w:sz w:val="17"/>
              </w:rPr>
              <w:t>BC-7039</w:t>
            </w:r>
          </w:p>
        </w:tc>
        <w:tc>
          <w:tcPr>
            <w:tcW w:w="2088" w:type="dxa"/>
            <w:shd w:val="clear" w:color="auto" w:fill="FFFFFF"/>
            <w:tcMar>
              <w:top w:w="100" w:type="dxa"/>
              <w:left w:w="120" w:type="dxa"/>
              <w:bottom w:w="100" w:type="dxa"/>
              <w:right w:w="120" w:type="dxa"/>
            </w:tcMar>
            <w:vAlign w:val="center"/>
          </w:tcPr>
          <w:p w14:paraId="36E4F168" w14:textId="77777777" w:rsidR="00FF7F7C" w:rsidRDefault="00000000">
            <w:r>
              <w:rPr>
                <w:sz w:val="17"/>
              </w:rPr>
              <w:t>Damaged Baggage</w:t>
            </w:r>
          </w:p>
        </w:tc>
        <w:tc>
          <w:tcPr>
            <w:tcW w:w="3240" w:type="dxa"/>
            <w:shd w:val="clear" w:color="auto" w:fill="FFFFFF"/>
            <w:tcMar>
              <w:top w:w="100" w:type="dxa"/>
              <w:left w:w="120" w:type="dxa"/>
              <w:bottom w:w="100" w:type="dxa"/>
              <w:right w:w="120" w:type="dxa"/>
            </w:tcMar>
            <w:vAlign w:val="center"/>
          </w:tcPr>
          <w:p w14:paraId="080DF009" w14:textId="77777777" w:rsidR="00FF7F7C" w:rsidRDefault="00000000">
            <w:r>
              <w:rPr>
                <w:sz w:val="17"/>
              </w:rPr>
              <w:t>Duffel handle torn off.</w:t>
            </w:r>
          </w:p>
        </w:tc>
        <w:tc>
          <w:tcPr>
            <w:tcW w:w="3672" w:type="dxa"/>
            <w:shd w:val="clear" w:color="auto" w:fill="FFFFFF"/>
            <w:tcMar>
              <w:top w:w="100" w:type="dxa"/>
              <w:left w:w="120" w:type="dxa"/>
              <w:bottom w:w="100" w:type="dxa"/>
              <w:right w:w="120" w:type="dxa"/>
            </w:tcMar>
            <w:vAlign w:val="center"/>
          </w:tcPr>
          <w:p w14:paraId="19BE472A" w14:textId="77777777" w:rsidR="00FF7F7C" w:rsidRDefault="00000000">
            <w:r>
              <w:rPr>
                <w:sz w:val="17"/>
              </w:rPr>
              <w:t>Damage assessment.</w:t>
            </w:r>
          </w:p>
        </w:tc>
      </w:tr>
    </w:tbl>
    <w:p w14:paraId="6CC7C0A3" w14:textId="77777777" w:rsidR="00FF7F7C" w:rsidRDefault="00FF7F7C">
      <w:pPr>
        <w:spacing w:after="20"/>
      </w:pPr>
    </w:p>
    <w:p w14:paraId="46362F84" w14:textId="77777777" w:rsidR="00FF7F7C" w:rsidRDefault="00000000">
      <w:r>
        <w:t>Important: the interpretation above follows the apparent sequential alignment of claim IDs and body text in the pasted material. The production importer must use actual CSV columns and must not depend on pasted ordering.</w:t>
      </w:r>
    </w:p>
    <w:p w14:paraId="27C9B000" w14:textId="77777777" w:rsidR="00FF7F7C" w:rsidRDefault="00000000">
      <w:pPr>
        <w:pStyle w:val="Heading2"/>
      </w:pPr>
      <w:r>
        <w:t>A.3 Dataset-specific edge cases exposed</w:t>
      </w:r>
    </w:p>
    <w:p w14:paraId="7F71A9B1" w14:textId="77777777" w:rsidR="00FF7F7C" w:rsidRDefault="00000000">
      <w:pPr>
        <w:pStyle w:val="ListBullet"/>
        <w:spacing w:after="40"/>
      </w:pPr>
      <w:r>
        <w:t>General follow-up claims require history before category assignment.</w:t>
      </w:r>
    </w:p>
    <w:p w14:paraId="4687E642" w14:textId="77777777" w:rsidR="00FF7F7C" w:rsidRDefault="00000000">
      <w:pPr>
        <w:pStyle w:val="ListBullet"/>
        <w:spacing w:after="40"/>
      </w:pPr>
      <w:r>
        <w:t>An administrative contact update is not one of the five incident categories and should attach to an existing claim or enter review.</w:t>
      </w:r>
    </w:p>
    <w:p w14:paraId="66994EA9" w14:textId="77777777" w:rsidR="00FF7F7C" w:rsidRDefault="00000000">
      <w:pPr>
        <w:pStyle w:val="ListBullet"/>
        <w:spacing w:after="40"/>
      </w:pPr>
      <w:r>
        <w:t>Closed claims should not be reopened merely because the narrative mentions a past missing item.</w:t>
      </w:r>
    </w:p>
    <w:p w14:paraId="226B9DAF" w14:textId="77777777" w:rsidR="00FF7F7C" w:rsidRDefault="00000000">
      <w:pPr>
        <w:pStyle w:val="ListBullet"/>
        <w:spacing w:after="40"/>
      </w:pPr>
      <w:r>
        <w:lastRenderedPageBreak/>
        <w:t>Elite or Standard passenger status must not alter factual classification or compensation eligibility; it may affect service priority only through an explicit, fair, documented policy.</w:t>
      </w:r>
    </w:p>
    <w:p w14:paraId="158D18D2" w14:textId="77777777" w:rsidR="00FF7F7C" w:rsidRDefault="00000000">
      <w:pPr>
        <w:pStyle w:val="ListBullet"/>
        <w:spacing w:after="40"/>
      </w:pPr>
      <w:r>
        <w:t>Repeated seat-pocket narratives are not duplicates unless passenger, journey, item, and incident evidence align.</w:t>
      </w:r>
    </w:p>
    <w:p w14:paraId="60FDE663" w14:textId="77777777" w:rsidR="00FF7F7C" w:rsidRDefault="00000000">
      <w:pPr>
        <w:pStyle w:val="ListBullet"/>
        <w:spacing w:after="40"/>
      </w:pPr>
      <w:r>
        <w:t>Tampering language such as “looks like it was opened” triggers investigation and blocks automatic closure.</w:t>
      </w:r>
    </w:p>
    <w:p w14:paraId="077C435A" w14:textId="77777777" w:rsidR="00FF7F7C" w:rsidRDefault="00000000">
      <w:pPr>
        <w:pStyle w:val="ListBullet"/>
        <w:spacing w:after="40"/>
      </w:pPr>
      <w:r>
        <w:t>Incomplete submitted dates must be rejected or reviewed rather than repaired by guessing.</w:t>
      </w:r>
    </w:p>
    <w:p w14:paraId="45308FF0" w14:textId="77777777" w:rsidR="00FF7F7C" w:rsidRDefault="00000000">
      <w:pPr>
        <w:pStyle w:val="Heading2"/>
      </w:pPr>
      <w:r>
        <w:t>A.4 Compensation-record schema and interpretation</w:t>
      </w:r>
    </w:p>
    <w:tbl>
      <w:tblPr>
        <w:tblStyle w:val="TableGrid"/>
        <w:tblW w:w="0" w:type="auto"/>
        <w:jc w:val="center"/>
        <w:tblLook w:val="04A0" w:firstRow="1" w:lastRow="0" w:firstColumn="1" w:lastColumn="0" w:noHBand="0" w:noVBand="1"/>
      </w:tblPr>
      <w:tblGrid>
        <w:gridCol w:w="2359"/>
        <w:gridCol w:w="1568"/>
        <w:gridCol w:w="6479"/>
      </w:tblGrid>
      <w:tr w:rsidR="00FF7F7C" w14:paraId="465D8B89" w14:textId="77777777">
        <w:trPr>
          <w:tblHeader/>
          <w:jc w:val="center"/>
        </w:trPr>
        <w:tc>
          <w:tcPr>
            <w:tcW w:w="2376" w:type="dxa"/>
            <w:shd w:val="clear" w:color="auto" w:fill="17365D"/>
            <w:tcMar>
              <w:top w:w="100" w:type="dxa"/>
              <w:left w:w="120" w:type="dxa"/>
              <w:bottom w:w="100" w:type="dxa"/>
              <w:right w:w="120" w:type="dxa"/>
            </w:tcMar>
            <w:vAlign w:val="center"/>
          </w:tcPr>
          <w:p w14:paraId="730EC586" w14:textId="77777777" w:rsidR="00FF7F7C" w:rsidRDefault="00000000">
            <w:pPr>
              <w:jc w:val="center"/>
            </w:pPr>
            <w:r>
              <w:rPr>
                <w:b/>
                <w:color w:val="FFFFFF"/>
                <w:sz w:val="18"/>
              </w:rPr>
              <w:t>Field</w:t>
            </w:r>
          </w:p>
        </w:tc>
        <w:tc>
          <w:tcPr>
            <w:tcW w:w="1584" w:type="dxa"/>
            <w:shd w:val="clear" w:color="auto" w:fill="17365D"/>
            <w:tcMar>
              <w:top w:w="100" w:type="dxa"/>
              <w:left w:w="120" w:type="dxa"/>
              <w:bottom w:w="100" w:type="dxa"/>
              <w:right w:w="120" w:type="dxa"/>
            </w:tcMar>
            <w:vAlign w:val="center"/>
          </w:tcPr>
          <w:p w14:paraId="18BC8FA2" w14:textId="77777777" w:rsidR="00FF7F7C" w:rsidRDefault="00000000">
            <w:pPr>
              <w:jc w:val="center"/>
            </w:pPr>
            <w:r>
              <w:rPr>
                <w:b/>
                <w:color w:val="FFFFFF"/>
                <w:sz w:val="18"/>
              </w:rPr>
              <w:t>Type</w:t>
            </w:r>
          </w:p>
        </w:tc>
        <w:tc>
          <w:tcPr>
            <w:tcW w:w="6624" w:type="dxa"/>
            <w:shd w:val="clear" w:color="auto" w:fill="17365D"/>
            <w:tcMar>
              <w:top w:w="100" w:type="dxa"/>
              <w:left w:w="120" w:type="dxa"/>
              <w:bottom w:w="100" w:type="dxa"/>
              <w:right w:w="120" w:type="dxa"/>
            </w:tcMar>
            <w:vAlign w:val="center"/>
          </w:tcPr>
          <w:p w14:paraId="14DEE756" w14:textId="77777777" w:rsidR="00FF7F7C" w:rsidRDefault="00000000">
            <w:pPr>
              <w:jc w:val="center"/>
            </w:pPr>
            <w:r>
              <w:rPr>
                <w:b/>
                <w:color w:val="FFFFFF"/>
                <w:sz w:val="18"/>
              </w:rPr>
              <w:t>Validation</w:t>
            </w:r>
          </w:p>
        </w:tc>
      </w:tr>
      <w:tr w:rsidR="00FF7F7C" w14:paraId="692A7354" w14:textId="77777777">
        <w:trPr>
          <w:jc w:val="center"/>
        </w:trPr>
        <w:tc>
          <w:tcPr>
            <w:tcW w:w="2376" w:type="dxa"/>
            <w:shd w:val="clear" w:color="auto" w:fill="FFFFFF"/>
            <w:tcMar>
              <w:top w:w="100" w:type="dxa"/>
              <w:left w:w="120" w:type="dxa"/>
              <w:bottom w:w="100" w:type="dxa"/>
              <w:right w:w="120" w:type="dxa"/>
            </w:tcMar>
            <w:vAlign w:val="center"/>
          </w:tcPr>
          <w:p w14:paraId="0DBED094" w14:textId="77777777" w:rsidR="00FF7F7C" w:rsidRDefault="00000000">
            <w:r>
              <w:rPr>
                <w:sz w:val="17"/>
              </w:rPr>
              <w:t>passenger_name</w:t>
            </w:r>
          </w:p>
        </w:tc>
        <w:tc>
          <w:tcPr>
            <w:tcW w:w="1584" w:type="dxa"/>
            <w:shd w:val="clear" w:color="auto" w:fill="FFFFFF"/>
            <w:tcMar>
              <w:top w:w="100" w:type="dxa"/>
              <w:left w:w="120" w:type="dxa"/>
              <w:bottom w:w="100" w:type="dxa"/>
              <w:right w:w="120" w:type="dxa"/>
            </w:tcMar>
            <w:vAlign w:val="center"/>
          </w:tcPr>
          <w:p w14:paraId="6C546E04" w14:textId="77777777" w:rsidR="00FF7F7C" w:rsidRDefault="00000000">
            <w:r>
              <w:rPr>
                <w:sz w:val="17"/>
              </w:rPr>
              <w:t>string</w:t>
            </w:r>
          </w:p>
        </w:tc>
        <w:tc>
          <w:tcPr>
            <w:tcW w:w="6624" w:type="dxa"/>
            <w:shd w:val="clear" w:color="auto" w:fill="FFFFFF"/>
            <w:tcMar>
              <w:top w:w="100" w:type="dxa"/>
              <w:left w:w="120" w:type="dxa"/>
              <w:bottom w:w="100" w:type="dxa"/>
              <w:right w:w="120" w:type="dxa"/>
            </w:tcMar>
            <w:vAlign w:val="center"/>
          </w:tcPr>
          <w:p w14:paraId="7E0D8EC1" w14:textId="77777777" w:rsidR="00FF7F7C" w:rsidRDefault="00000000">
            <w:r>
              <w:rPr>
                <w:sz w:val="17"/>
              </w:rPr>
              <w:t>Exact normalized identity match before financial use.</w:t>
            </w:r>
          </w:p>
        </w:tc>
      </w:tr>
      <w:tr w:rsidR="00FF7F7C" w14:paraId="76BB584D" w14:textId="77777777">
        <w:trPr>
          <w:jc w:val="center"/>
        </w:trPr>
        <w:tc>
          <w:tcPr>
            <w:tcW w:w="2376" w:type="dxa"/>
            <w:shd w:val="clear" w:color="auto" w:fill="F2F6FA"/>
            <w:tcMar>
              <w:top w:w="100" w:type="dxa"/>
              <w:left w:w="120" w:type="dxa"/>
              <w:bottom w:w="100" w:type="dxa"/>
              <w:right w:w="120" w:type="dxa"/>
            </w:tcMar>
            <w:vAlign w:val="center"/>
          </w:tcPr>
          <w:p w14:paraId="1C97490A" w14:textId="77777777" w:rsidR="00FF7F7C" w:rsidRDefault="00000000">
            <w:r>
              <w:rPr>
                <w:sz w:val="17"/>
              </w:rPr>
              <w:t>verified_discrepancy</w:t>
            </w:r>
          </w:p>
        </w:tc>
        <w:tc>
          <w:tcPr>
            <w:tcW w:w="1584" w:type="dxa"/>
            <w:shd w:val="clear" w:color="auto" w:fill="F2F6FA"/>
            <w:tcMar>
              <w:top w:w="100" w:type="dxa"/>
              <w:left w:w="120" w:type="dxa"/>
              <w:bottom w:w="100" w:type="dxa"/>
              <w:right w:w="120" w:type="dxa"/>
            </w:tcMar>
            <w:vAlign w:val="center"/>
          </w:tcPr>
          <w:p w14:paraId="72D9D135" w14:textId="77777777" w:rsidR="00FF7F7C" w:rsidRDefault="00000000">
            <w:r>
              <w:rPr>
                <w:sz w:val="17"/>
              </w:rPr>
              <w:t>decimal</w:t>
            </w:r>
          </w:p>
        </w:tc>
        <w:tc>
          <w:tcPr>
            <w:tcW w:w="6624" w:type="dxa"/>
            <w:shd w:val="clear" w:color="auto" w:fill="F2F6FA"/>
            <w:tcMar>
              <w:top w:w="100" w:type="dxa"/>
              <w:left w:w="120" w:type="dxa"/>
              <w:bottom w:w="100" w:type="dxa"/>
              <w:right w:w="120" w:type="dxa"/>
            </w:tcMar>
            <w:vAlign w:val="center"/>
          </w:tcPr>
          <w:p w14:paraId="293BD085" w14:textId="77777777" w:rsidR="00FF7F7C" w:rsidRDefault="00000000">
            <w:r>
              <w:rPr>
                <w:sz w:val="17"/>
              </w:rPr>
              <w:t>Use Decimal; preserve sign; finite numeric value only.</w:t>
            </w:r>
          </w:p>
        </w:tc>
      </w:tr>
      <w:tr w:rsidR="00FF7F7C" w14:paraId="56010E17" w14:textId="77777777">
        <w:trPr>
          <w:jc w:val="center"/>
        </w:trPr>
        <w:tc>
          <w:tcPr>
            <w:tcW w:w="2376" w:type="dxa"/>
            <w:shd w:val="clear" w:color="auto" w:fill="FFFFFF"/>
            <w:tcMar>
              <w:top w:w="100" w:type="dxa"/>
              <w:left w:w="120" w:type="dxa"/>
              <w:bottom w:w="100" w:type="dxa"/>
              <w:right w:w="120" w:type="dxa"/>
            </w:tcMar>
            <w:vAlign w:val="center"/>
          </w:tcPr>
          <w:p w14:paraId="0C3787F3" w14:textId="77777777" w:rsidR="00FF7F7C" w:rsidRDefault="00000000">
            <w:r>
              <w:rPr>
                <w:sz w:val="17"/>
              </w:rPr>
              <w:t>source_record_id</w:t>
            </w:r>
          </w:p>
        </w:tc>
        <w:tc>
          <w:tcPr>
            <w:tcW w:w="1584" w:type="dxa"/>
            <w:shd w:val="clear" w:color="auto" w:fill="FFFFFF"/>
            <w:tcMar>
              <w:top w:w="100" w:type="dxa"/>
              <w:left w:w="120" w:type="dxa"/>
              <w:bottom w:w="100" w:type="dxa"/>
              <w:right w:w="120" w:type="dxa"/>
            </w:tcMar>
            <w:vAlign w:val="center"/>
          </w:tcPr>
          <w:p w14:paraId="49672010" w14:textId="77777777" w:rsidR="00FF7F7C" w:rsidRDefault="00000000">
            <w:r>
              <w:rPr>
                <w:sz w:val="17"/>
              </w:rPr>
              <w:t>string</w:t>
            </w:r>
          </w:p>
        </w:tc>
        <w:tc>
          <w:tcPr>
            <w:tcW w:w="6624" w:type="dxa"/>
            <w:shd w:val="clear" w:color="auto" w:fill="FFFFFF"/>
            <w:tcMar>
              <w:top w:w="100" w:type="dxa"/>
              <w:left w:w="120" w:type="dxa"/>
              <w:bottom w:w="100" w:type="dxa"/>
              <w:right w:w="120" w:type="dxa"/>
            </w:tcMar>
            <w:vAlign w:val="center"/>
          </w:tcPr>
          <w:p w14:paraId="1445D4CA" w14:textId="77777777" w:rsidR="00FF7F7C" w:rsidRDefault="00000000">
            <w:r>
              <w:rPr>
                <w:sz w:val="17"/>
              </w:rPr>
              <w:t>Add if absent so resolutions can be idempotent.</w:t>
            </w:r>
          </w:p>
        </w:tc>
      </w:tr>
      <w:tr w:rsidR="00FF7F7C" w14:paraId="5AE0CCAD" w14:textId="77777777">
        <w:trPr>
          <w:jc w:val="center"/>
        </w:trPr>
        <w:tc>
          <w:tcPr>
            <w:tcW w:w="2376" w:type="dxa"/>
            <w:shd w:val="clear" w:color="auto" w:fill="F2F6FA"/>
            <w:tcMar>
              <w:top w:w="100" w:type="dxa"/>
              <w:left w:w="120" w:type="dxa"/>
              <w:bottom w:w="100" w:type="dxa"/>
              <w:right w:w="120" w:type="dxa"/>
            </w:tcMar>
            <w:vAlign w:val="center"/>
          </w:tcPr>
          <w:p w14:paraId="018677DA" w14:textId="77777777" w:rsidR="00FF7F7C" w:rsidRDefault="00000000">
            <w:r>
              <w:rPr>
                <w:sz w:val="17"/>
              </w:rPr>
              <w:t>currency</w:t>
            </w:r>
          </w:p>
        </w:tc>
        <w:tc>
          <w:tcPr>
            <w:tcW w:w="1584" w:type="dxa"/>
            <w:shd w:val="clear" w:color="auto" w:fill="F2F6FA"/>
            <w:tcMar>
              <w:top w:w="100" w:type="dxa"/>
              <w:left w:w="120" w:type="dxa"/>
              <w:bottom w:w="100" w:type="dxa"/>
              <w:right w:w="120" w:type="dxa"/>
            </w:tcMar>
            <w:vAlign w:val="center"/>
          </w:tcPr>
          <w:p w14:paraId="1EB0A477" w14:textId="77777777" w:rsidR="00FF7F7C" w:rsidRDefault="00000000">
            <w:r>
              <w:rPr>
                <w:sz w:val="17"/>
              </w:rPr>
              <w:t>ISO-style code</w:t>
            </w:r>
          </w:p>
        </w:tc>
        <w:tc>
          <w:tcPr>
            <w:tcW w:w="6624" w:type="dxa"/>
            <w:shd w:val="clear" w:color="auto" w:fill="F2F6FA"/>
            <w:tcMar>
              <w:top w:w="100" w:type="dxa"/>
              <w:left w:w="120" w:type="dxa"/>
              <w:bottom w:w="100" w:type="dxa"/>
              <w:right w:w="120" w:type="dxa"/>
            </w:tcMar>
            <w:vAlign w:val="center"/>
          </w:tcPr>
          <w:p w14:paraId="79A21A88" w14:textId="77777777" w:rsidR="00FF7F7C" w:rsidRDefault="00000000">
            <w:r>
              <w:rPr>
                <w:sz w:val="17"/>
              </w:rPr>
              <w:t>Required before autonomous monetary resolution.</w:t>
            </w:r>
          </w:p>
        </w:tc>
      </w:tr>
      <w:tr w:rsidR="00FF7F7C" w14:paraId="08597BBC" w14:textId="77777777">
        <w:trPr>
          <w:jc w:val="center"/>
        </w:trPr>
        <w:tc>
          <w:tcPr>
            <w:tcW w:w="2376" w:type="dxa"/>
            <w:shd w:val="clear" w:color="auto" w:fill="FFFFFF"/>
            <w:tcMar>
              <w:top w:w="100" w:type="dxa"/>
              <w:left w:w="120" w:type="dxa"/>
              <w:bottom w:w="100" w:type="dxa"/>
              <w:right w:w="120" w:type="dxa"/>
            </w:tcMar>
            <w:vAlign w:val="center"/>
          </w:tcPr>
          <w:p w14:paraId="7D18F56A" w14:textId="77777777" w:rsidR="00FF7F7C" w:rsidRDefault="00000000">
            <w:r>
              <w:rPr>
                <w:sz w:val="17"/>
              </w:rPr>
              <w:t>record_status</w:t>
            </w:r>
          </w:p>
        </w:tc>
        <w:tc>
          <w:tcPr>
            <w:tcW w:w="1584" w:type="dxa"/>
            <w:shd w:val="clear" w:color="auto" w:fill="FFFFFF"/>
            <w:tcMar>
              <w:top w:w="100" w:type="dxa"/>
              <w:left w:w="120" w:type="dxa"/>
              <w:bottom w:w="100" w:type="dxa"/>
              <w:right w:w="120" w:type="dxa"/>
            </w:tcMar>
            <w:vAlign w:val="center"/>
          </w:tcPr>
          <w:p w14:paraId="418BEB47" w14:textId="77777777" w:rsidR="00FF7F7C" w:rsidRDefault="00000000">
            <w:r>
              <w:rPr>
                <w:sz w:val="17"/>
              </w:rPr>
              <w:t>enum</w:t>
            </w:r>
          </w:p>
        </w:tc>
        <w:tc>
          <w:tcPr>
            <w:tcW w:w="6624" w:type="dxa"/>
            <w:shd w:val="clear" w:color="auto" w:fill="FFFFFF"/>
            <w:tcMar>
              <w:top w:w="100" w:type="dxa"/>
              <w:left w:w="120" w:type="dxa"/>
              <w:bottom w:w="100" w:type="dxa"/>
              <w:right w:w="120" w:type="dxa"/>
            </w:tcMar>
            <w:vAlign w:val="center"/>
          </w:tcPr>
          <w:p w14:paraId="2FCDE1BA" w14:textId="77777777" w:rsidR="00FF7F7C" w:rsidRDefault="00000000">
            <w:r>
              <w:rPr>
                <w:sz w:val="17"/>
              </w:rPr>
              <w:t>Pending, paid, failed, reversed, cancelled, or verified.</w:t>
            </w:r>
          </w:p>
        </w:tc>
      </w:tr>
      <w:tr w:rsidR="00FF7F7C" w14:paraId="203DF4B2" w14:textId="77777777">
        <w:trPr>
          <w:jc w:val="center"/>
        </w:trPr>
        <w:tc>
          <w:tcPr>
            <w:tcW w:w="2376" w:type="dxa"/>
            <w:shd w:val="clear" w:color="auto" w:fill="F2F6FA"/>
            <w:tcMar>
              <w:top w:w="100" w:type="dxa"/>
              <w:left w:w="120" w:type="dxa"/>
              <w:bottom w:w="100" w:type="dxa"/>
              <w:right w:w="120" w:type="dxa"/>
            </w:tcMar>
            <w:vAlign w:val="center"/>
          </w:tcPr>
          <w:p w14:paraId="6BEC82A2" w14:textId="77777777" w:rsidR="00FF7F7C" w:rsidRDefault="00000000">
            <w:r>
              <w:rPr>
                <w:sz w:val="17"/>
              </w:rPr>
              <w:t>hold_flags</w:t>
            </w:r>
          </w:p>
        </w:tc>
        <w:tc>
          <w:tcPr>
            <w:tcW w:w="1584" w:type="dxa"/>
            <w:shd w:val="clear" w:color="auto" w:fill="F2F6FA"/>
            <w:tcMar>
              <w:top w:w="100" w:type="dxa"/>
              <w:left w:w="120" w:type="dxa"/>
              <w:bottom w:w="100" w:type="dxa"/>
              <w:right w:w="120" w:type="dxa"/>
            </w:tcMar>
            <w:vAlign w:val="center"/>
          </w:tcPr>
          <w:p w14:paraId="6B5C688D" w14:textId="77777777" w:rsidR="00FF7F7C" w:rsidRDefault="00000000">
            <w:r>
              <w:rPr>
                <w:sz w:val="17"/>
              </w:rPr>
              <w:t>list</w:t>
            </w:r>
          </w:p>
        </w:tc>
        <w:tc>
          <w:tcPr>
            <w:tcW w:w="6624" w:type="dxa"/>
            <w:shd w:val="clear" w:color="auto" w:fill="F2F6FA"/>
            <w:tcMar>
              <w:top w:w="100" w:type="dxa"/>
              <w:left w:w="120" w:type="dxa"/>
              <w:bottom w:w="100" w:type="dxa"/>
              <w:right w:w="120" w:type="dxa"/>
            </w:tcMar>
            <w:vAlign w:val="center"/>
          </w:tcPr>
          <w:p w14:paraId="5323D20C" w14:textId="77777777" w:rsidR="00FF7F7C" w:rsidRDefault="00000000">
            <w:r>
              <w:rPr>
                <w:sz w:val="17"/>
              </w:rPr>
              <w:t>Fraud, legal, identity, or manual-review holds.</w:t>
            </w:r>
          </w:p>
        </w:tc>
      </w:tr>
      <w:tr w:rsidR="00FF7F7C" w14:paraId="541C6779" w14:textId="77777777">
        <w:trPr>
          <w:jc w:val="center"/>
        </w:trPr>
        <w:tc>
          <w:tcPr>
            <w:tcW w:w="2376" w:type="dxa"/>
            <w:shd w:val="clear" w:color="auto" w:fill="FFFFFF"/>
            <w:tcMar>
              <w:top w:w="100" w:type="dxa"/>
              <w:left w:w="120" w:type="dxa"/>
              <w:bottom w:w="100" w:type="dxa"/>
              <w:right w:w="120" w:type="dxa"/>
            </w:tcMar>
            <w:vAlign w:val="center"/>
          </w:tcPr>
          <w:p w14:paraId="03E11E72" w14:textId="77777777" w:rsidR="00FF7F7C" w:rsidRDefault="00000000">
            <w:r>
              <w:rPr>
                <w:sz w:val="17"/>
              </w:rPr>
              <w:t>prior_resolution_id</w:t>
            </w:r>
          </w:p>
        </w:tc>
        <w:tc>
          <w:tcPr>
            <w:tcW w:w="1584" w:type="dxa"/>
            <w:shd w:val="clear" w:color="auto" w:fill="FFFFFF"/>
            <w:tcMar>
              <w:top w:w="100" w:type="dxa"/>
              <w:left w:w="120" w:type="dxa"/>
              <w:bottom w:w="100" w:type="dxa"/>
              <w:right w:w="120" w:type="dxa"/>
            </w:tcMar>
            <w:vAlign w:val="center"/>
          </w:tcPr>
          <w:p w14:paraId="6E599D5B" w14:textId="77777777" w:rsidR="00FF7F7C" w:rsidRDefault="00000000">
            <w:r>
              <w:rPr>
                <w:sz w:val="17"/>
              </w:rPr>
              <w:t>string/null</w:t>
            </w:r>
          </w:p>
        </w:tc>
        <w:tc>
          <w:tcPr>
            <w:tcW w:w="6624" w:type="dxa"/>
            <w:shd w:val="clear" w:color="auto" w:fill="FFFFFF"/>
            <w:tcMar>
              <w:top w:w="100" w:type="dxa"/>
              <w:left w:w="120" w:type="dxa"/>
              <w:bottom w:w="100" w:type="dxa"/>
              <w:right w:w="120" w:type="dxa"/>
            </w:tcMar>
            <w:vAlign w:val="center"/>
          </w:tcPr>
          <w:p w14:paraId="7EF690C2" w14:textId="77777777" w:rsidR="00FF7F7C" w:rsidRDefault="00000000">
            <w:r>
              <w:rPr>
                <w:sz w:val="17"/>
              </w:rPr>
              <w:t>Blocks duplicate courtesy resolution.</w:t>
            </w:r>
          </w:p>
        </w:tc>
      </w:tr>
      <w:tr w:rsidR="00FF7F7C" w14:paraId="5F7708A5" w14:textId="77777777">
        <w:trPr>
          <w:jc w:val="center"/>
        </w:trPr>
        <w:tc>
          <w:tcPr>
            <w:tcW w:w="2376" w:type="dxa"/>
            <w:shd w:val="clear" w:color="auto" w:fill="F2F6FA"/>
            <w:tcMar>
              <w:top w:w="100" w:type="dxa"/>
              <w:left w:w="120" w:type="dxa"/>
              <w:bottom w:w="100" w:type="dxa"/>
              <w:right w:w="120" w:type="dxa"/>
            </w:tcMar>
            <w:vAlign w:val="center"/>
          </w:tcPr>
          <w:p w14:paraId="60BA76AE" w14:textId="77777777" w:rsidR="00FF7F7C" w:rsidRDefault="00000000">
            <w:r>
              <w:rPr>
                <w:sz w:val="17"/>
              </w:rPr>
              <w:t>raw_input</w:t>
            </w:r>
          </w:p>
        </w:tc>
        <w:tc>
          <w:tcPr>
            <w:tcW w:w="1584" w:type="dxa"/>
            <w:shd w:val="clear" w:color="auto" w:fill="F2F6FA"/>
            <w:tcMar>
              <w:top w:w="100" w:type="dxa"/>
              <w:left w:w="120" w:type="dxa"/>
              <w:bottom w:w="100" w:type="dxa"/>
              <w:right w:w="120" w:type="dxa"/>
            </w:tcMar>
            <w:vAlign w:val="center"/>
          </w:tcPr>
          <w:p w14:paraId="6C67D65D" w14:textId="77777777" w:rsidR="00FF7F7C" w:rsidRDefault="00000000">
            <w:r>
              <w:rPr>
                <w:sz w:val="17"/>
              </w:rPr>
              <w:t>text/json</w:t>
            </w:r>
          </w:p>
        </w:tc>
        <w:tc>
          <w:tcPr>
            <w:tcW w:w="6624" w:type="dxa"/>
            <w:shd w:val="clear" w:color="auto" w:fill="F2F6FA"/>
            <w:tcMar>
              <w:top w:w="100" w:type="dxa"/>
              <w:left w:w="120" w:type="dxa"/>
              <w:bottom w:w="100" w:type="dxa"/>
              <w:right w:w="120" w:type="dxa"/>
            </w:tcMar>
            <w:vAlign w:val="center"/>
          </w:tcPr>
          <w:p w14:paraId="66978FDD" w14:textId="77777777" w:rsidR="00FF7F7C" w:rsidRDefault="00000000">
            <w:r>
              <w:rPr>
                <w:sz w:val="17"/>
              </w:rPr>
              <w:t>Immutable source for audit and reconciliation.</w:t>
            </w:r>
          </w:p>
        </w:tc>
      </w:tr>
    </w:tbl>
    <w:p w14:paraId="74938957" w14:textId="77777777" w:rsidR="00FF7F7C" w:rsidRDefault="00FF7F7C">
      <w:pPr>
        <w:spacing w:after="20"/>
      </w:pPr>
    </w:p>
    <w:p w14:paraId="5B08C1EB" w14:textId="77777777" w:rsidR="00FF7F7C" w:rsidRDefault="00000000">
      <w:r>
        <w:t>The provided compensation extract contains positive, zero, and negative discrepancy values, plus at least one row where value alignment is unclear. A numeric discrepancy alone is insufficient for autonomous resolution because currency, payment status, identity, prior corrections, and policy authority are not present in the pasted extract.</w:t>
      </w:r>
    </w:p>
    <w:tbl>
      <w:tblPr>
        <w:tblStyle w:val="TableGrid"/>
        <w:tblW w:w="0" w:type="auto"/>
        <w:jc w:val="center"/>
        <w:tblLook w:val="04A0" w:firstRow="1" w:lastRow="0" w:firstColumn="1" w:lastColumn="0" w:noHBand="0" w:noVBand="1"/>
      </w:tblPr>
      <w:tblGrid>
        <w:gridCol w:w="3716"/>
        <w:gridCol w:w="6690"/>
      </w:tblGrid>
      <w:tr w:rsidR="00FF7F7C" w14:paraId="5E8884CE" w14:textId="77777777">
        <w:trPr>
          <w:tblHeader/>
          <w:jc w:val="center"/>
        </w:trPr>
        <w:tc>
          <w:tcPr>
            <w:tcW w:w="3744" w:type="dxa"/>
            <w:shd w:val="clear" w:color="auto" w:fill="17365D"/>
            <w:tcMar>
              <w:top w:w="100" w:type="dxa"/>
              <w:left w:w="120" w:type="dxa"/>
              <w:bottom w:w="100" w:type="dxa"/>
              <w:right w:w="120" w:type="dxa"/>
            </w:tcMar>
            <w:vAlign w:val="center"/>
          </w:tcPr>
          <w:p w14:paraId="7A044330" w14:textId="77777777" w:rsidR="00FF7F7C" w:rsidRDefault="00000000">
            <w:pPr>
              <w:jc w:val="center"/>
            </w:pPr>
            <w:r>
              <w:rPr>
                <w:b/>
                <w:color w:val="FFFFFF"/>
                <w:sz w:val="18"/>
              </w:rPr>
              <w:t>Example condition</w:t>
            </w:r>
          </w:p>
        </w:tc>
        <w:tc>
          <w:tcPr>
            <w:tcW w:w="6768" w:type="dxa"/>
            <w:shd w:val="clear" w:color="auto" w:fill="17365D"/>
            <w:tcMar>
              <w:top w:w="100" w:type="dxa"/>
              <w:left w:w="120" w:type="dxa"/>
              <w:bottom w:w="100" w:type="dxa"/>
              <w:right w:w="120" w:type="dxa"/>
            </w:tcMar>
            <w:vAlign w:val="center"/>
          </w:tcPr>
          <w:p w14:paraId="10927B15" w14:textId="77777777" w:rsidR="00FF7F7C" w:rsidRDefault="00000000">
            <w:pPr>
              <w:jc w:val="center"/>
            </w:pPr>
            <w:r>
              <w:rPr>
                <w:b/>
                <w:color w:val="FFFFFF"/>
                <w:sz w:val="18"/>
              </w:rPr>
              <w:t>Required behavior</w:t>
            </w:r>
          </w:p>
        </w:tc>
      </w:tr>
      <w:tr w:rsidR="00FF7F7C" w14:paraId="3A503335" w14:textId="77777777">
        <w:trPr>
          <w:jc w:val="center"/>
        </w:trPr>
        <w:tc>
          <w:tcPr>
            <w:tcW w:w="3744" w:type="dxa"/>
            <w:shd w:val="clear" w:color="auto" w:fill="FFFFFF"/>
            <w:tcMar>
              <w:top w:w="100" w:type="dxa"/>
              <w:left w:w="120" w:type="dxa"/>
              <w:bottom w:w="100" w:type="dxa"/>
              <w:right w:w="120" w:type="dxa"/>
            </w:tcMar>
            <w:vAlign w:val="center"/>
          </w:tcPr>
          <w:p w14:paraId="365BCB2C" w14:textId="77777777" w:rsidR="00FF7F7C" w:rsidRDefault="00000000">
            <w:r>
              <w:rPr>
                <w:sz w:val="17"/>
              </w:rPr>
              <w:t>verified_discrepancy = 0</w:t>
            </w:r>
          </w:p>
        </w:tc>
        <w:tc>
          <w:tcPr>
            <w:tcW w:w="6768" w:type="dxa"/>
            <w:shd w:val="clear" w:color="auto" w:fill="FFFFFF"/>
            <w:tcMar>
              <w:top w:w="100" w:type="dxa"/>
              <w:left w:w="120" w:type="dxa"/>
              <w:bottom w:w="100" w:type="dxa"/>
              <w:right w:w="120" w:type="dxa"/>
            </w:tcMar>
            <w:vAlign w:val="center"/>
          </w:tcPr>
          <w:p w14:paraId="7A8E25E1" w14:textId="77777777" w:rsidR="00FF7F7C" w:rsidRDefault="00000000">
            <w:r>
              <w:rPr>
                <w:sz w:val="17"/>
              </w:rPr>
              <w:t>No courtesy resolution; record indicates no numeric discrepancy.</w:t>
            </w:r>
          </w:p>
        </w:tc>
      </w:tr>
      <w:tr w:rsidR="00FF7F7C" w14:paraId="68343C16" w14:textId="77777777">
        <w:trPr>
          <w:jc w:val="center"/>
        </w:trPr>
        <w:tc>
          <w:tcPr>
            <w:tcW w:w="3744" w:type="dxa"/>
            <w:shd w:val="clear" w:color="auto" w:fill="F2F6FA"/>
            <w:tcMar>
              <w:top w:w="100" w:type="dxa"/>
              <w:left w:w="120" w:type="dxa"/>
              <w:bottom w:w="100" w:type="dxa"/>
              <w:right w:w="120" w:type="dxa"/>
            </w:tcMar>
            <w:vAlign w:val="center"/>
          </w:tcPr>
          <w:p w14:paraId="31C94582" w14:textId="77777777" w:rsidR="00FF7F7C" w:rsidRDefault="00000000">
            <w:r>
              <w:rPr>
                <w:sz w:val="17"/>
              </w:rPr>
              <w:t>verified_discrepancy &gt; 0</w:t>
            </w:r>
          </w:p>
        </w:tc>
        <w:tc>
          <w:tcPr>
            <w:tcW w:w="6768" w:type="dxa"/>
            <w:shd w:val="clear" w:color="auto" w:fill="F2F6FA"/>
            <w:tcMar>
              <w:top w:w="100" w:type="dxa"/>
              <w:left w:w="120" w:type="dxa"/>
              <w:bottom w:w="100" w:type="dxa"/>
              <w:right w:w="120" w:type="dxa"/>
            </w:tcMar>
            <w:vAlign w:val="center"/>
          </w:tcPr>
          <w:p w14:paraId="117C4A1F" w14:textId="77777777" w:rsidR="00FF7F7C" w:rsidRDefault="00000000">
            <w:r>
              <w:rPr>
                <w:sz w:val="17"/>
              </w:rPr>
              <w:t>Potential shortfall; retrieve missing record facts and apply policy.</w:t>
            </w:r>
          </w:p>
        </w:tc>
      </w:tr>
      <w:tr w:rsidR="00FF7F7C" w14:paraId="2E3AACF1" w14:textId="77777777">
        <w:trPr>
          <w:jc w:val="center"/>
        </w:trPr>
        <w:tc>
          <w:tcPr>
            <w:tcW w:w="3744" w:type="dxa"/>
            <w:shd w:val="clear" w:color="auto" w:fill="FFFFFF"/>
            <w:tcMar>
              <w:top w:w="100" w:type="dxa"/>
              <w:left w:w="120" w:type="dxa"/>
              <w:bottom w:w="100" w:type="dxa"/>
              <w:right w:w="120" w:type="dxa"/>
            </w:tcMar>
            <w:vAlign w:val="center"/>
          </w:tcPr>
          <w:p w14:paraId="36F1F401" w14:textId="77777777" w:rsidR="00FF7F7C" w:rsidRDefault="00000000">
            <w:r>
              <w:rPr>
                <w:sz w:val="17"/>
              </w:rPr>
              <w:t>verified_discrepancy &lt; 0</w:t>
            </w:r>
          </w:p>
        </w:tc>
        <w:tc>
          <w:tcPr>
            <w:tcW w:w="6768" w:type="dxa"/>
            <w:shd w:val="clear" w:color="auto" w:fill="FFFFFF"/>
            <w:tcMar>
              <w:top w:w="100" w:type="dxa"/>
              <w:left w:w="120" w:type="dxa"/>
              <w:bottom w:w="100" w:type="dxa"/>
              <w:right w:w="120" w:type="dxa"/>
            </w:tcMar>
            <w:vAlign w:val="center"/>
          </w:tcPr>
          <w:p w14:paraId="7B2AA64C" w14:textId="77777777" w:rsidR="00FF7F7C" w:rsidRDefault="00000000">
            <w:r>
              <w:rPr>
                <w:sz w:val="17"/>
              </w:rPr>
              <w:t>Possible overpayment, sign convention issue, reversal, or data error; mandatory human review.</w:t>
            </w:r>
          </w:p>
        </w:tc>
      </w:tr>
      <w:tr w:rsidR="00FF7F7C" w14:paraId="6CD9AB43" w14:textId="77777777">
        <w:trPr>
          <w:jc w:val="center"/>
        </w:trPr>
        <w:tc>
          <w:tcPr>
            <w:tcW w:w="3744" w:type="dxa"/>
            <w:shd w:val="clear" w:color="auto" w:fill="F2F6FA"/>
            <w:tcMar>
              <w:top w:w="100" w:type="dxa"/>
              <w:left w:w="120" w:type="dxa"/>
              <w:bottom w:w="100" w:type="dxa"/>
              <w:right w:w="120" w:type="dxa"/>
            </w:tcMar>
            <w:vAlign w:val="center"/>
          </w:tcPr>
          <w:p w14:paraId="1C0972CB" w14:textId="77777777" w:rsidR="00FF7F7C" w:rsidRDefault="00000000">
            <w:r>
              <w:rPr>
                <w:sz w:val="17"/>
              </w:rPr>
              <w:t>Missing or displaced value</w:t>
            </w:r>
          </w:p>
        </w:tc>
        <w:tc>
          <w:tcPr>
            <w:tcW w:w="6768" w:type="dxa"/>
            <w:shd w:val="clear" w:color="auto" w:fill="F2F6FA"/>
            <w:tcMar>
              <w:top w:w="100" w:type="dxa"/>
              <w:left w:w="120" w:type="dxa"/>
              <w:bottom w:w="100" w:type="dxa"/>
              <w:right w:w="120" w:type="dxa"/>
            </w:tcMar>
            <w:vAlign w:val="center"/>
          </w:tcPr>
          <w:p w14:paraId="31859609" w14:textId="77777777" w:rsidR="00FF7F7C" w:rsidRDefault="00000000">
            <w:r>
              <w:rPr>
                <w:sz w:val="17"/>
              </w:rPr>
              <w:t>Ingestion review; no financial action.</w:t>
            </w:r>
          </w:p>
        </w:tc>
      </w:tr>
      <w:tr w:rsidR="00FF7F7C" w14:paraId="519F2168" w14:textId="77777777">
        <w:trPr>
          <w:jc w:val="center"/>
        </w:trPr>
        <w:tc>
          <w:tcPr>
            <w:tcW w:w="3744" w:type="dxa"/>
            <w:shd w:val="clear" w:color="auto" w:fill="FFFFFF"/>
            <w:tcMar>
              <w:top w:w="100" w:type="dxa"/>
              <w:left w:w="120" w:type="dxa"/>
              <w:bottom w:w="100" w:type="dxa"/>
              <w:right w:w="120" w:type="dxa"/>
            </w:tcMar>
            <w:vAlign w:val="center"/>
          </w:tcPr>
          <w:p w14:paraId="758C1AEE" w14:textId="77777777" w:rsidR="00FF7F7C" w:rsidRDefault="00000000">
            <w:r>
              <w:rPr>
                <w:sz w:val="17"/>
              </w:rPr>
              <w:t>Name resembles claim passenger but is truncated</w:t>
            </w:r>
          </w:p>
        </w:tc>
        <w:tc>
          <w:tcPr>
            <w:tcW w:w="6768" w:type="dxa"/>
            <w:shd w:val="clear" w:color="auto" w:fill="FFFFFF"/>
            <w:tcMar>
              <w:top w:w="100" w:type="dxa"/>
              <w:left w:w="120" w:type="dxa"/>
              <w:bottom w:w="100" w:type="dxa"/>
              <w:right w:w="120" w:type="dxa"/>
            </w:tcMar>
            <w:vAlign w:val="center"/>
          </w:tcPr>
          <w:p w14:paraId="1AF20464" w14:textId="77777777" w:rsidR="00FF7F7C" w:rsidRDefault="00000000">
            <w:r>
              <w:rPr>
                <w:sz w:val="17"/>
              </w:rPr>
              <w:t>Do not fuzzy-match for payment. Require exact verified identity linkage.</w:t>
            </w:r>
          </w:p>
        </w:tc>
      </w:tr>
      <w:tr w:rsidR="00FF7F7C" w14:paraId="0381D824" w14:textId="77777777">
        <w:trPr>
          <w:jc w:val="center"/>
        </w:trPr>
        <w:tc>
          <w:tcPr>
            <w:tcW w:w="3744" w:type="dxa"/>
            <w:shd w:val="clear" w:color="auto" w:fill="F2F6FA"/>
            <w:tcMar>
              <w:top w:w="100" w:type="dxa"/>
              <w:left w:w="120" w:type="dxa"/>
              <w:bottom w:w="100" w:type="dxa"/>
              <w:right w:w="120" w:type="dxa"/>
            </w:tcMar>
            <w:vAlign w:val="center"/>
          </w:tcPr>
          <w:p w14:paraId="60D16BA5" w14:textId="77777777" w:rsidR="00FF7F7C" w:rsidRDefault="00000000">
            <w:r>
              <w:rPr>
                <w:sz w:val="17"/>
              </w:rPr>
              <w:t>Odette Vas... versus Odette Vasquez</w:t>
            </w:r>
          </w:p>
        </w:tc>
        <w:tc>
          <w:tcPr>
            <w:tcW w:w="6768" w:type="dxa"/>
            <w:shd w:val="clear" w:color="auto" w:fill="F2F6FA"/>
            <w:tcMar>
              <w:top w:w="100" w:type="dxa"/>
              <w:left w:w="120" w:type="dxa"/>
              <w:bottom w:w="100" w:type="dxa"/>
              <w:right w:w="120" w:type="dxa"/>
            </w:tcMar>
            <w:vAlign w:val="center"/>
          </w:tcPr>
          <w:p w14:paraId="5D1B831D" w14:textId="77777777" w:rsidR="00FF7F7C" w:rsidRDefault="00000000">
            <w:r>
              <w:rPr>
                <w:sz w:val="17"/>
              </w:rPr>
              <w:t>Treat as a candidate relationship only; exact identity and claim reference remain required.</w:t>
            </w:r>
          </w:p>
        </w:tc>
      </w:tr>
    </w:tbl>
    <w:p w14:paraId="274D8012" w14:textId="77777777" w:rsidR="00FF7F7C" w:rsidRDefault="00FF7F7C">
      <w:pPr>
        <w:spacing w:after="20"/>
      </w:pPr>
    </w:p>
    <w:p w14:paraId="633705B5" w14:textId="77777777" w:rsidR="00FF7F7C" w:rsidRDefault="00000000">
      <w:pPr>
        <w:pStyle w:val="Heading2"/>
      </w:pPr>
      <w:r>
        <w:t>A.5 Seed-data test cases derived from the extract</w:t>
      </w:r>
    </w:p>
    <w:tbl>
      <w:tblPr>
        <w:tblStyle w:val="TableGrid"/>
        <w:tblW w:w="0" w:type="auto"/>
        <w:jc w:val="center"/>
        <w:tblLook w:val="04A0" w:firstRow="1" w:lastRow="0" w:firstColumn="1" w:lastColumn="0" w:noHBand="0" w:noVBand="1"/>
      </w:tblPr>
      <w:tblGrid>
        <w:gridCol w:w="2098"/>
        <w:gridCol w:w="3264"/>
        <w:gridCol w:w="5044"/>
      </w:tblGrid>
      <w:tr w:rsidR="00FF7F7C" w14:paraId="4CF5910C" w14:textId="77777777">
        <w:trPr>
          <w:tblHeader/>
          <w:jc w:val="center"/>
        </w:trPr>
        <w:tc>
          <w:tcPr>
            <w:tcW w:w="2232" w:type="dxa"/>
            <w:shd w:val="clear" w:color="auto" w:fill="17365D"/>
            <w:tcMar>
              <w:top w:w="100" w:type="dxa"/>
              <w:left w:w="120" w:type="dxa"/>
              <w:bottom w:w="100" w:type="dxa"/>
              <w:right w:w="120" w:type="dxa"/>
            </w:tcMar>
            <w:vAlign w:val="center"/>
          </w:tcPr>
          <w:p w14:paraId="50E2E26B" w14:textId="77777777" w:rsidR="00FF7F7C" w:rsidRDefault="00000000">
            <w:pPr>
              <w:jc w:val="center"/>
            </w:pPr>
            <w:r>
              <w:rPr>
                <w:b/>
                <w:color w:val="FFFFFF"/>
                <w:sz w:val="18"/>
              </w:rPr>
              <w:t>Test</w:t>
            </w:r>
          </w:p>
        </w:tc>
        <w:tc>
          <w:tcPr>
            <w:tcW w:w="3528" w:type="dxa"/>
            <w:shd w:val="clear" w:color="auto" w:fill="17365D"/>
            <w:tcMar>
              <w:top w:w="100" w:type="dxa"/>
              <w:left w:w="120" w:type="dxa"/>
              <w:bottom w:w="100" w:type="dxa"/>
              <w:right w:w="120" w:type="dxa"/>
            </w:tcMar>
            <w:vAlign w:val="center"/>
          </w:tcPr>
          <w:p w14:paraId="2B1511C4" w14:textId="77777777" w:rsidR="00FF7F7C" w:rsidRDefault="00000000">
            <w:pPr>
              <w:jc w:val="center"/>
            </w:pPr>
            <w:r>
              <w:rPr>
                <w:b/>
                <w:color w:val="FFFFFF"/>
                <w:sz w:val="18"/>
              </w:rPr>
              <w:t>Input pattern</w:t>
            </w:r>
          </w:p>
        </w:tc>
        <w:tc>
          <w:tcPr>
            <w:tcW w:w="5616" w:type="dxa"/>
            <w:shd w:val="clear" w:color="auto" w:fill="17365D"/>
            <w:tcMar>
              <w:top w:w="100" w:type="dxa"/>
              <w:left w:w="120" w:type="dxa"/>
              <w:bottom w:w="100" w:type="dxa"/>
              <w:right w:w="120" w:type="dxa"/>
            </w:tcMar>
            <w:vAlign w:val="center"/>
          </w:tcPr>
          <w:p w14:paraId="62575F72" w14:textId="77777777" w:rsidR="00FF7F7C" w:rsidRDefault="00000000">
            <w:pPr>
              <w:jc w:val="center"/>
            </w:pPr>
            <w:r>
              <w:rPr>
                <w:b/>
                <w:color w:val="FFFFFF"/>
                <w:sz w:val="18"/>
              </w:rPr>
              <w:t>Expected result</w:t>
            </w:r>
          </w:p>
        </w:tc>
      </w:tr>
      <w:tr w:rsidR="00FF7F7C" w14:paraId="5A88816C" w14:textId="77777777">
        <w:trPr>
          <w:jc w:val="center"/>
        </w:trPr>
        <w:tc>
          <w:tcPr>
            <w:tcW w:w="2232" w:type="dxa"/>
            <w:shd w:val="clear" w:color="auto" w:fill="FFFFFF"/>
            <w:tcMar>
              <w:top w:w="100" w:type="dxa"/>
              <w:left w:w="120" w:type="dxa"/>
              <w:bottom w:w="100" w:type="dxa"/>
              <w:right w:w="120" w:type="dxa"/>
            </w:tcMar>
            <w:vAlign w:val="center"/>
          </w:tcPr>
          <w:p w14:paraId="03CA6423" w14:textId="77777777" w:rsidR="00FF7F7C" w:rsidRDefault="00000000">
            <w:r>
              <w:rPr>
                <w:sz w:val="17"/>
              </w:rPr>
              <w:t>Damage fast path</w:t>
            </w:r>
          </w:p>
        </w:tc>
        <w:tc>
          <w:tcPr>
            <w:tcW w:w="3528" w:type="dxa"/>
            <w:shd w:val="clear" w:color="auto" w:fill="FFFFFF"/>
            <w:tcMar>
              <w:top w:w="100" w:type="dxa"/>
              <w:left w:w="120" w:type="dxa"/>
              <w:bottom w:w="100" w:type="dxa"/>
              <w:right w:w="120" w:type="dxa"/>
            </w:tcMar>
            <w:vAlign w:val="center"/>
          </w:tcPr>
          <w:p w14:paraId="06703FFA" w14:textId="77777777" w:rsidR="00FF7F7C" w:rsidRDefault="00000000">
            <w:r>
              <w:rPr>
                <w:sz w:val="17"/>
              </w:rPr>
              <w:t>Cracked hard-shell case</w:t>
            </w:r>
          </w:p>
        </w:tc>
        <w:tc>
          <w:tcPr>
            <w:tcW w:w="5616" w:type="dxa"/>
            <w:shd w:val="clear" w:color="auto" w:fill="FFFFFF"/>
            <w:tcMar>
              <w:top w:w="100" w:type="dxa"/>
              <w:left w:w="120" w:type="dxa"/>
              <w:bottom w:w="100" w:type="dxa"/>
              <w:right w:w="120" w:type="dxa"/>
            </w:tcMar>
            <w:vAlign w:val="center"/>
          </w:tcPr>
          <w:p w14:paraId="1B530236" w14:textId="77777777" w:rsidR="00FF7F7C" w:rsidRDefault="00000000">
            <w:r>
              <w:rPr>
                <w:sz w:val="17"/>
              </w:rPr>
              <w:t>DM; route after standard checks.</w:t>
            </w:r>
          </w:p>
        </w:tc>
      </w:tr>
      <w:tr w:rsidR="00FF7F7C" w14:paraId="218C6637" w14:textId="77777777">
        <w:trPr>
          <w:jc w:val="center"/>
        </w:trPr>
        <w:tc>
          <w:tcPr>
            <w:tcW w:w="2232" w:type="dxa"/>
            <w:shd w:val="clear" w:color="auto" w:fill="F2F6FA"/>
            <w:tcMar>
              <w:top w:w="100" w:type="dxa"/>
              <w:left w:w="120" w:type="dxa"/>
              <w:bottom w:w="100" w:type="dxa"/>
              <w:right w:w="120" w:type="dxa"/>
            </w:tcMar>
            <w:vAlign w:val="center"/>
          </w:tcPr>
          <w:p w14:paraId="41D9E1BA" w14:textId="77777777" w:rsidR="00FF7F7C" w:rsidRDefault="00000000">
            <w:r>
              <w:rPr>
                <w:sz w:val="17"/>
              </w:rPr>
              <w:lastRenderedPageBreak/>
              <w:t>Compensation ambiguity</w:t>
            </w:r>
          </w:p>
        </w:tc>
        <w:tc>
          <w:tcPr>
            <w:tcW w:w="3528" w:type="dxa"/>
            <w:shd w:val="clear" w:color="auto" w:fill="F2F6FA"/>
            <w:tcMar>
              <w:top w:w="100" w:type="dxa"/>
              <w:left w:w="120" w:type="dxa"/>
              <w:bottom w:w="100" w:type="dxa"/>
              <w:right w:w="120" w:type="dxa"/>
            </w:tcMar>
            <w:vAlign w:val="center"/>
          </w:tcPr>
          <w:p w14:paraId="5EB58013" w14:textId="77777777" w:rsidR="00FF7F7C" w:rsidRDefault="00000000">
            <w:r>
              <w:rPr>
                <w:sz w:val="17"/>
              </w:rPr>
              <w:t>Refund does not look right</w:t>
            </w:r>
          </w:p>
        </w:tc>
        <w:tc>
          <w:tcPr>
            <w:tcW w:w="5616" w:type="dxa"/>
            <w:shd w:val="clear" w:color="auto" w:fill="F2F6FA"/>
            <w:tcMar>
              <w:top w:w="100" w:type="dxa"/>
              <w:left w:w="120" w:type="dxa"/>
              <w:bottom w:w="100" w:type="dxa"/>
              <w:right w:w="120" w:type="dxa"/>
            </w:tcMar>
            <w:vAlign w:val="center"/>
          </w:tcPr>
          <w:p w14:paraId="73FF3B21" w14:textId="77777777" w:rsidR="00FF7F7C" w:rsidRDefault="00000000">
            <w:r>
              <w:rPr>
                <w:sz w:val="17"/>
              </w:rPr>
              <w:t>CR; compensation lookup; no narrative-based payout.</w:t>
            </w:r>
          </w:p>
        </w:tc>
      </w:tr>
      <w:tr w:rsidR="00FF7F7C" w14:paraId="185B5CD5" w14:textId="77777777">
        <w:trPr>
          <w:jc w:val="center"/>
        </w:trPr>
        <w:tc>
          <w:tcPr>
            <w:tcW w:w="2232" w:type="dxa"/>
            <w:shd w:val="clear" w:color="auto" w:fill="FFFFFF"/>
            <w:tcMar>
              <w:top w:w="100" w:type="dxa"/>
              <w:left w:w="120" w:type="dxa"/>
              <w:bottom w:w="100" w:type="dxa"/>
              <w:right w:w="120" w:type="dxa"/>
            </w:tcMar>
            <w:vAlign w:val="center"/>
          </w:tcPr>
          <w:p w14:paraId="2239FDF6" w14:textId="77777777" w:rsidR="00FF7F7C" w:rsidRDefault="00000000">
            <w:r>
              <w:rPr>
                <w:sz w:val="17"/>
              </w:rPr>
              <w:t>Cabin lost property</w:t>
            </w:r>
          </w:p>
        </w:tc>
        <w:tc>
          <w:tcPr>
            <w:tcW w:w="3528" w:type="dxa"/>
            <w:shd w:val="clear" w:color="auto" w:fill="FFFFFF"/>
            <w:tcMar>
              <w:top w:w="100" w:type="dxa"/>
              <w:left w:w="120" w:type="dxa"/>
              <w:bottom w:w="100" w:type="dxa"/>
              <w:right w:w="120" w:type="dxa"/>
            </w:tcMar>
            <w:vAlign w:val="center"/>
          </w:tcPr>
          <w:p w14:paraId="25D07FC4" w14:textId="77777777" w:rsidR="00FF7F7C" w:rsidRDefault="00000000">
            <w:r>
              <w:rPr>
                <w:sz w:val="17"/>
              </w:rPr>
              <w:t>Headphones in seat pocket</w:t>
            </w:r>
          </w:p>
        </w:tc>
        <w:tc>
          <w:tcPr>
            <w:tcW w:w="5616" w:type="dxa"/>
            <w:shd w:val="clear" w:color="auto" w:fill="FFFFFF"/>
            <w:tcMar>
              <w:top w:w="100" w:type="dxa"/>
              <w:left w:w="120" w:type="dxa"/>
              <w:bottom w:w="100" w:type="dxa"/>
              <w:right w:w="120" w:type="dxa"/>
            </w:tcMar>
            <w:vAlign w:val="center"/>
          </w:tcPr>
          <w:p w14:paraId="4AC23AEC" w14:textId="77777777" w:rsidR="00FF7F7C" w:rsidRDefault="00000000">
            <w:r>
              <w:rPr>
                <w:sz w:val="17"/>
              </w:rPr>
              <w:t>LP; lost-property route.</w:t>
            </w:r>
          </w:p>
        </w:tc>
      </w:tr>
      <w:tr w:rsidR="00FF7F7C" w14:paraId="28CDBA8B" w14:textId="77777777">
        <w:trPr>
          <w:jc w:val="center"/>
        </w:trPr>
        <w:tc>
          <w:tcPr>
            <w:tcW w:w="2232" w:type="dxa"/>
            <w:shd w:val="clear" w:color="auto" w:fill="F2F6FA"/>
            <w:tcMar>
              <w:top w:w="100" w:type="dxa"/>
              <w:left w:w="120" w:type="dxa"/>
              <w:bottom w:w="100" w:type="dxa"/>
              <w:right w:w="120" w:type="dxa"/>
            </w:tcMar>
            <w:vAlign w:val="center"/>
          </w:tcPr>
          <w:p w14:paraId="04051CD7" w14:textId="77777777" w:rsidR="00FF7F7C" w:rsidRDefault="00000000">
            <w:r>
              <w:rPr>
                <w:sz w:val="17"/>
              </w:rPr>
              <w:t>History-dependent follow-up</w:t>
            </w:r>
          </w:p>
        </w:tc>
        <w:tc>
          <w:tcPr>
            <w:tcW w:w="3528" w:type="dxa"/>
            <w:shd w:val="clear" w:color="auto" w:fill="F2F6FA"/>
            <w:tcMar>
              <w:top w:w="100" w:type="dxa"/>
              <w:left w:w="120" w:type="dxa"/>
              <w:bottom w:w="100" w:type="dxa"/>
              <w:right w:w="120" w:type="dxa"/>
            </w:tcMar>
            <w:vAlign w:val="center"/>
          </w:tcPr>
          <w:p w14:paraId="53302631" w14:textId="77777777" w:rsidR="00FF7F7C" w:rsidRDefault="00000000">
            <w:r>
              <w:rPr>
                <w:sz w:val="17"/>
              </w:rPr>
              <w:t>Just following up</w:t>
            </w:r>
          </w:p>
        </w:tc>
        <w:tc>
          <w:tcPr>
            <w:tcW w:w="5616" w:type="dxa"/>
            <w:shd w:val="clear" w:color="auto" w:fill="F2F6FA"/>
            <w:tcMar>
              <w:top w:w="100" w:type="dxa"/>
              <w:left w:w="120" w:type="dxa"/>
              <w:bottom w:w="100" w:type="dxa"/>
              <w:right w:w="120" w:type="dxa"/>
            </w:tcMar>
            <w:vAlign w:val="center"/>
          </w:tcPr>
          <w:p w14:paraId="79360794" w14:textId="77777777" w:rsidR="00FF7F7C" w:rsidRDefault="00000000">
            <w:r>
              <w:rPr>
                <w:sz w:val="17"/>
              </w:rPr>
              <w:t>History required before final category.</w:t>
            </w:r>
          </w:p>
        </w:tc>
      </w:tr>
      <w:tr w:rsidR="00FF7F7C" w14:paraId="1BEB83A9" w14:textId="77777777">
        <w:trPr>
          <w:jc w:val="center"/>
        </w:trPr>
        <w:tc>
          <w:tcPr>
            <w:tcW w:w="2232" w:type="dxa"/>
            <w:shd w:val="clear" w:color="auto" w:fill="FFFFFF"/>
            <w:tcMar>
              <w:top w:w="100" w:type="dxa"/>
              <w:left w:w="120" w:type="dxa"/>
              <w:bottom w:w="100" w:type="dxa"/>
              <w:right w:w="120" w:type="dxa"/>
            </w:tcMar>
            <w:vAlign w:val="center"/>
          </w:tcPr>
          <w:p w14:paraId="777A310C" w14:textId="77777777" w:rsidR="00FF7F7C" w:rsidRDefault="00000000">
            <w:r>
              <w:rPr>
                <w:sz w:val="17"/>
              </w:rPr>
              <w:t>Tampering and missing contents</w:t>
            </w:r>
          </w:p>
        </w:tc>
        <w:tc>
          <w:tcPr>
            <w:tcW w:w="3528" w:type="dxa"/>
            <w:shd w:val="clear" w:color="auto" w:fill="FFFFFF"/>
            <w:tcMar>
              <w:top w:w="100" w:type="dxa"/>
              <w:left w:w="120" w:type="dxa"/>
              <w:bottom w:w="100" w:type="dxa"/>
              <w:right w:w="120" w:type="dxa"/>
            </w:tcMar>
            <w:vAlign w:val="center"/>
          </w:tcPr>
          <w:p w14:paraId="25B88F4C" w14:textId="77777777" w:rsidR="00FF7F7C" w:rsidRDefault="00000000">
            <w:r>
              <w:rPr>
                <w:sz w:val="17"/>
              </w:rPr>
              <w:t>Toiletries missing; bag opened</w:t>
            </w:r>
          </w:p>
        </w:tc>
        <w:tc>
          <w:tcPr>
            <w:tcW w:w="5616" w:type="dxa"/>
            <w:shd w:val="clear" w:color="auto" w:fill="FFFFFF"/>
            <w:tcMar>
              <w:top w:w="100" w:type="dxa"/>
              <w:left w:w="120" w:type="dxa"/>
              <w:bottom w:w="100" w:type="dxa"/>
              <w:right w:w="120" w:type="dxa"/>
            </w:tcMar>
            <w:vAlign w:val="center"/>
          </w:tcPr>
          <w:p w14:paraId="345E2CDA" w14:textId="77777777" w:rsidR="00FF7F7C" w:rsidRDefault="00000000">
            <w:r>
              <w:rPr>
                <w:sz w:val="17"/>
              </w:rPr>
              <w:t>MC; investigation; no auto-close.</w:t>
            </w:r>
          </w:p>
        </w:tc>
      </w:tr>
      <w:tr w:rsidR="00FF7F7C" w14:paraId="1220B7F7" w14:textId="77777777">
        <w:trPr>
          <w:jc w:val="center"/>
        </w:trPr>
        <w:tc>
          <w:tcPr>
            <w:tcW w:w="2232" w:type="dxa"/>
            <w:shd w:val="clear" w:color="auto" w:fill="F2F6FA"/>
            <w:tcMar>
              <w:top w:w="100" w:type="dxa"/>
              <w:left w:w="120" w:type="dxa"/>
              <w:bottom w:w="100" w:type="dxa"/>
              <w:right w:w="120" w:type="dxa"/>
            </w:tcMar>
            <w:vAlign w:val="center"/>
          </w:tcPr>
          <w:p w14:paraId="3526A36A" w14:textId="77777777" w:rsidR="00FF7F7C" w:rsidRDefault="00000000">
            <w:r>
              <w:rPr>
                <w:sz w:val="17"/>
              </w:rPr>
              <w:t>Closed resolved claim</w:t>
            </w:r>
          </w:p>
        </w:tc>
        <w:tc>
          <w:tcPr>
            <w:tcW w:w="3528" w:type="dxa"/>
            <w:shd w:val="clear" w:color="auto" w:fill="F2F6FA"/>
            <w:tcMar>
              <w:top w:w="100" w:type="dxa"/>
              <w:left w:w="120" w:type="dxa"/>
              <w:bottom w:w="100" w:type="dxa"/>
              <w:right w:w="120" w:type="dxa"/>
            </w:tcMar>
            <w:vAlign w:val="center"/>
          </w:tcPr>
          <w:p w14:paraId="2657FC1E" w14:textId="77777777" w:rsidR="00FF7F7C" w:rsidRDefault="00000000">
            <w:r>
              <w:rPr>
                <w:sz w:val="17"/>
              </w:rPr>
              <w:t>Item located and mailed back</w:t>
            </w:r>
          </w:p>
        </w:tc>
        <w:tc>
          <w:tcPr>
            <w:tcW w:w="5616" w:type="dxa"/>
            <w:shd w:val="clear" w:color="auto" w:fill="F2F6FA"/>
            <w:tcMar>
              <w:top w:w="100" w:type="dxa"/>
              <w:left w:w="120" w:type="dxa"/>
              <w:bottom w:w="100" w:type="dxa"/>
              <w:right w:w="120" w:type="dxa"/>
            </w:tcMar>
            <w:vAlign w:val="center"/>
          </w:tcPr>
          <w:p w14:paraId="186FBFE0" w14:textId="77777777" w:rsidR="00FF7F7C" w:rsidRDefault="00000000">
            <w:r>
              <w:rPr>
                <w:sz w:val="17"/>
              </w:rPr>
              <w:t>Preserve closed state; no new incident.</w:t>
            </w:r>
          </w:p>
        </w:tc>
      </w:tr>
      <w:tr w:rsidR="00FF7F7C" w14:paraId="79DAEE01" w14:textId="77777777">
        <w:trPr>
          <w:jc w:val="center"/>
        </w:trPr>
        <w:tc>
          <w:tcPr>
            <w:tcW w:w="2232" w:type="dxa"/>
            <w:shd w:val="clear" w:color="auto" w:fill="FFFFFF"/>
            <w:tcMar>
              <w:top w:w="100" w:type="dxa"/>
              <w:left w:w="120" w:type="dxa"/>
              <w:bottom w:w="100" w:type="dxa"/>
              <w:right w:w="120" w:type="dxa"/>
            </w:tcMar>
            <w:vAlign w:val="center"/>
          </w:tcPr>
          <w:p w14:paraId="0C3E2C11" w14:textId="77777777" w:rsidR="00FF7F7C" w:rsidRDefault="00000000">
            <w:r>
              <w:rPr>
                <w:sz w:val="17"/>
              </w:rPr>
              <w:t>Administrative request</w:t>
            </w:r>
          </w:p>
        </w:tc>
        <w:tc>
          <w:tcPr>
            <w:tcW w:w="3528" w:type="dxa"/>
            <w:shd w:val="clear" w:color="auto" w:fill="FFFFFF"/>
            <w:tcMar>
              <w:top w:w="100" w:type="dxa"/>
              <w:left w:w="120" w:type="dxa"/>
              <w:bottom w:w="100" w:type="dxa"/>
              <w:right w:w="120" w:type="dxa"/>
            </w:tcMar>
            <w:vAlign w:val="center"/>
          </w:tcPr>
          <w:p w14:paraId="482D3788" w14:textId="77777777" w:rsidR="00FF7F7C" w:rsidRDefault="00000000">
            <w:r>
              <w:rPr>
                <w:sz w:val="17"/>
              </w:rPr>
              <w:t>Update contact number</w:t>
            </w:r>
          </w:p>
        </w:tc>
        <w:tc>
          <w:tcPr>
            <w:tcW w:w="5616" w:type="dxa"/>
            <w:shd w:val="clear" w:color="auto" w:fill="FFFFFF"/>
            <w:tcMar>
              <w:top w:w="100" w:type="dxa"/>
              <w:left w:w="120" w:type="dxa"/>
              <w:bottom w:w="100" w:type="dxa"/>
              <w:right w:w="120" w:type="dxa"/>
            </w:tcMar>
            <w:vAlign w:val="center"/>
          </w:tcPr>
          <w:p w14:paraId="09B82E75" w14:textId="77777777" w:rsidR="00FF7F7C" w:rsidRDefault="00000000">
            <w:r>
              <w:rPr>
                <w:sz w:val="17"/>
              </w:rPr>
              <w:t>Identity check and administrative workflow.</w:t>
            </w:r>
          </w:p>
        </w:tc>
      </w:tr>
      <w:tr w:rsidR="00FF7F7C" w14:paraId="0749ACF4" w14:textId="77777777">
        <w:trPr>
          <w:jc w:val="center"/>
        </w:trPr>
        <w:tc>
          <w:tcPr>
            <w:tcW w:w="2232" w:type="dxa"/>
            <w:shd w:val="clear" w:color="auto" w:fill="F2F6FA"/>
            <w:tcMar>
              <w:top w:w="100" w:type="dxa"/>
              <w:left w:w="120" w:type="dxa"/>
              <w:bottom w:w="100" w:type="dxa"/>
              <w:right w:w="120" w:type="dxa"/>
            </w:tcMar>
            <w:vAlign w:val="center"/>
          </w:tcPr>
          <w:p w14:paraId="5EE9A2B5" w14:textId="77777777" w:rsidR="00FF7F7C" w:rsidRDefault="00000000">
            <w:r>
              <w:rPr>
                <w:sz w:val="17"/>
              </w:rPr>
              <w:t>Negative discrepancy</w:t>
            </w:r>
          </w:p>
        </w:tc>
        <w:tc>
          <w:tcPr>
            <w:tcW w:w="3528" w:type="dxa"/>
            <w:shd w:val="clear" w:color="auto" w:fill="F2F6FA"/>
            <w:tcMar>
              <w:top w:w="100" w:type="dxa"/>
              <w:left w:w="120" w:type="dxa"/>
              <w:bottom w:w="100" w:type="dxa"/>
              <w:right w:w="120" w:type="dxa"/>
            </w:tcMar>
            <w:vAlign w:val="center"/>
          </w:tcPr>
          <w:p w14:paraId="4413EDD1" w14:textId="77777777" w:rsidR="00FF7F7C" w:rsidRDefault="00000000">
            <w:r>
              <w:rPr>
                <w:sz w:val="17"/>
              </w:rPr>
              <w:t>Any negative verified_discrepancy</w:t>
            </w:r>
          </w:p>
        </w:tc>
        <w:tc>
          <w:tcPr>
            <w:tcW w:w="5616" w:type="dxa"/>
            <w:shd w:val="clear" w:color="auto" w:fill="F2F6FA"/>
            <w:tcMar>
              <w:top w:w="100" w:type="dxa"/>
              <w:left w:w="120" w:type="dxa"/>
              <w:bottom w:w="100" w:type="dxa"/>
              <w:right w:w="120" w:type="dxa"/>
            </w:tcMar>
            <w:vAlign w:val="center"/>
          </w:tcPr>
          <w:p w14:paraId="4B9752A0" w14:textId="77777777" w:rsidR="00FF7F7C" w:rsidRDefault="00000000">
            <w:r>
              <w:rPr>
                <w:sz w:val="17"/>
              </w:rPr>
              <w:t>Human financial review.</w:t>
            </w:r>
          </w:p>
        </w:tc>
      </w:tr>
      <w:tr w:rsidR="00FF7F7C" w14:paraId="4204E826" w14:textId="77777777">
        <w:trPr>
          <w:jc w:val="center"/>
        </w:trPr>
        <w:tc>
          <w:tcPr>
            <w:tcW w:w="2232" w:type="dxa"/>
            <w:shd w:val="clear" w:color="auto" w:fill="FFFFFF"/>
            <w:tcMar>
              <w:top w:w="100" w:type="dxa"/>
              <w:left w:w="120" w:type="dxa"/>
              <w:bottom w:w="100" w:type="dxa"/>
              <w:right w:w="120" w:type="dxa"/>
            </w:tcMar>
            <w:vAlign w:val="center"/>
          </w:tcPr>
          <w:p w14:paraId="307CC48A" w14:textId="77777777" w:rsidR="00FF7F7C" w:rsidRDefault="00000000">
            <w:r>
              <w:rPr>
                <w:sz w:val="17"/>
              </w:rPr>
              <w:t>Malformed date</w:t>
            </w:r>
          </w:p>
        </w:tc>
        <w:tc>
          <w:tcPr>
            <w:tcW w:w="3528" w:type="dxa"/>
            <w:shd w:val="clear" w:color="auto" w:fill="FFFFFF"/>
            <w:tcMar>
              <w:top w:w="100" w:type="dxa"/>
              <w:left w:w="120" w:type="dxa"/>
              <w:bottom w:w="100" w:type="dxa"/>
              <w:right w:w="120" w:type="dxa"/>
            </w:tcMar>
            <w:vAlign w:val="center"/>
          </w:tcPr>
          <w:p w14:paraId="3D8CA8F1" w14:textId="77777777" w:rsidR="00FF7F7C" w:rsidRDefault="00000000">
            <w:r>
              <w:rPr>
                <w:sz w:val="17"/>
              </w:rPr>
              <w:t>2026-09-0</w:t>
            </w:r>
          </w:p>
        </w:tc>
        <w:tc>
          <w:tcPr>
            <w:tcW w:w="5616" w:type="dxa"/>
            <w:shd w:val="clear" w:color="auto" w:fill="FFFFFF"/>
            <w:tcMar>
              <w:top w:w="100" w:type="dxa"/>
              <w:left w:w="120" w:type="dxa"/>
              <w:bottom w:w="100" w:type="dxa"/>
              <w:right w:w="120" w:type="dxa"/>
            </w:tcMar>
            <w:vAlign w:val="center"/>
          </w:tcPr>
          <w:p w14:paraId="5839F1FA" w14:textId="77777777" w:rsidR="00FF7F7C" w:rsidRDefault="00000000">
            <w:r>
              <w:rPr>
                <w:sz w:val="17"/>
              </w:rPr>
              <w:t>Ingestion review; do not guess missing digit.</w:t>
            </w:r>
          </w:p>
        </w:tc>
      </w:tr>
      <w:tr w:rsidR="00FF7F7C" w14:paraId="7D120C54" w14:textId="77777777">
        <w:trPr>
          <w:jc w:val="center"/>
        </w:trPr>
        <w:tc>
          <w:tcPr>
            <w:tcW w:w="2232" w:type="dxa"/>
            <w:shd w:val="clear" w:color="auto" w:fill="F2F6FA"/>
            <w:tcMar>
              <w:top w:w="100" w:type="dxa"/>
              <w:left w:w="120" w:type="dxa"/>
              <w:bottom w:w="100" w:type="dxa"/>
              <w:right w:w="120" w:type="dxa"/>
            </w:tcMar>
            <w:vAlign w:val="center"/>
          </w:tcPr>
          <w:p w14:paraId="514ADBF6" w14:textId="77777777" w:rsidR="00FF7F7C" w:rsidRDefault="00000000">
            <w:r>
              <w:rPr>
                <w:sz w:val="17"/>
              </w:rPr>
              <w:t>Similar repeated narrative</w:t>
            </w:r>
          </w:p>
        </w:tc>
        <w:tc>
          <w:tcPr>
            <w:tcW w:w="3528" w:type="dxa"/>
            <w:shd w:val="clear" w:color="auto" w:fill="F2F6FA"/>
            <w:tcMar>
              <w:top w:w="100" w:type="dxa"/>
              <w:left w:w="120" w:type="dxa"/>
              <w:bottom w:w="100" w:type="dxa"/>
              <w:right w:w="120" w:type="dxa"/>
            </w:tcMar>
            <w:vAlign w:val="center"/>
          </w:tcPr>
          <w:p w14:paraId="3FE54442" w14:textId="77777777" w:rsidR="00FF7F7C" w:rsidRDefault="00000000">
            <w:r>
              <w:rPr>
                <w:sz w:val="17"/>
              </w:rPr>
              <w:t>Same seat-pocket wording for different claims</w:t>
            </w:r>
          </w:p>
        </w:tc>
        <w:tc>
          <w:tcPr>
            <w:tcW w:w="5616" w:type="dxa"/>
            <w:shd w:val="clear" w:color="auto" w:fill="F2F6FA"/>
            <w:tcMar>
              <w:top w:w="100" w:type="dxa"/>
              <w:left w:w="120" w:type="dxa"/>
              <w:bottom w:w="100" w:type="dxa"/>
              <w:right w:w="120" w:type="dxa"/>
            </w:tcMar>
            <w:vAlign w:val="center"/>
          </w:tcPr>
          <w:p w14:paraId="59787449" w14:textId="77777777" w:rsidR="00FF7F7C" w:rsidRDefault="00000000">
            <w:r>
              <w:rPr>
                <w:sz w:val="17"/>
              </w:rPr>
              <w:t>No duplicate without identity/journey/item match.</w:t>
            </w:r>
          </w:p>
        </w:tc>
      </w:tr>
    </w:tbl>
    <w:p w14:paraId="386FDD5D" w14:textId="77777777" w:rsidR="00FF7F7C" w:rsidRDefault="00FF7F7C">
      <w:pPr>
        <w:spacing w:after="20"/>
      </w:pPr>
    </w:p>
    <w:p w14:paraId="368C1386" w14:textId="77777777" w:rsidR="00FF7F7C" w:rsidRDefault="00000000">
      <w:pPr>
        <w:pStyle w:val="Heading1"/>
      </w:pPr>
      <w:r>
        <w:t>Appendix B. Future Development Scope and Feature Roadmap</w:t>
      </w:r>
    </w:p>
    <w:p w14:paraId="36D5D43F" w14:textId="77777777" w:rsidR="00FF7F7C" w:rsidRDefault="00000000">
      <w:r>
        <w:t>Future work should be staged only after the assessment MVP is stable. Each feature below is a proposed extension, not a requirement for the 24-hour implementation.</w:t>
      </w:r>
    </w:p>
    <w:p w14:paraId="443C4330" w14:textId="77777777" w:rsidR="00FF7F7C" w:rsidRDefault="00000000">
      <w:pPr>
        <w:pStyle w:val="Heading2"/>
      </w:pPr>
      <w:r>
        <w:t>B.1 Near-term hardening</w:t>
      </w:r>
    </w:p>
    <w:tbl>
      <w:tblPr>
        <w:tblStyle w:val="TableGrid"/>
        <w:tblW w:w="0" w:type="auto"/>
        <w:jc w:val="center"/>
        <w:tblLook w:val="04A0" w:firstRow="1" w:lastRow="0" w:firstColumn="1" w:lastColumn="0" w:noHBand="0" w:noVBand="1"/>
      </w:tblPr>
      <w:tblGrid>
        <w:gridCol w:w="2317"/>
        <w:gridCol w:w="2957"/>
        <w:gridCol w:w="5132"/>
      </w:tblGrid>
      <w:tr w:rsidR="00FF7F7C" w14:paraId="40BBDBE0" w14:textId="77777777">
        <w:trPr>
          <w:tblHeader/>
          <w:jc w:val="center"/>
        </w:trPr>
        <w:tc>
          <w:tcPr>
            <w:tcW w:w="2448" w:type="dxa"/>
            <w:shd w:val="clear" w:color="auto" w:fill="17365D"/>
            <w:tcMar>
              <w:top w:w="100" w:type="dxa"/>
              <w:left w:w="120" w:type="dxa"/>
              <w:bottom w:w="100" w:type="dxa"/>
              <w:right w:w="120" w:type="dxa"/>
            </w:tcMar>
            <w:vAlign w:val="center"/>
          </w:tcPr>
          <w:p w14:paraId="56EA5B28" w14:textId="77777777" w:rsidR="00FF7F7C" w:rsidRDefault="00000000">
            <w:pPr>
              <w:jc w:val="center"/>
            </w:pPr>
            <w:r>
              <w:rPr>
                <w:b/>
                <w:color w:val="FFFFFF"/>
                <w:sz w:val="18"/>
              </w:rPr>
              <w:t>Feature</w:t>
            </w:r>
          </w:p>
        </w:tc>
        <w:tc>
          <w:tcPr>
            <w:tcW w:w="3168" w:type="dxa"/>
            <w:shd w:val="clear" w:color="auto" w:fill="17365D"/>
            <w:tcMar>
              <w:top w:w="100" w:type="dxa"/>
              <w:left w:w="120" w:type="dxa"/>
              <w:bottom w:w="100" w:type="dxa"/>
              <w:right w:w="120" w:type="dxa"/>
            </w:tcMar>
            <w:vAlign w:val="center"/>
          </w:tcPr>
          <w:p w14:paraId="77B7FBBF" w14:textId="77777777" w:rsidR="00FF7F7C" w:rsidRDefault="00000000">
            <w:pPr>
              <w:jc w:val="center"/>
            </w:pPr>
            <w:r>
              <w:rPr>
                <w:b/>
                <w:color w:val="FFFFFF"/>
                <w:sz w:val="18"/>
              </w:rPr>
              <w:t>Value</w:t>
            </w:r>
          </w:p>
        </w:tc>
        <w:tc>
          <w:tcPr>
            <w:tcW w:w="5616" w:type="dxa"/>
            <w:shd w:val="clear" w:color="auto" w:fill="17365D"/>
            <w:tcMar>
              <w:top w:w="100" w:type="dxa"/>
              <w:left w:w="120" w:type="dxa"/>
              <w:bottom w:w="100" w:type="dxa"/>
              <w:right w:w="120" w:type="dxa"/>
            </w:tcMar>
            <w:vAlign w:val="center"/>
          </w:tcPr>
          <w:p w14:paraId="6841D601" w14:textId="77777777" w:rsidR="00FF7F7C" w:rsidRDefault="00000000">
            <w:pPr>
              <w:jc w:val="center"/>
            </w:pPr>
            <w:r>
              <w:rPr>
                <w:b/>
                <w:color w:val="FFFFFF"/>
                <w:sz w:val="18"/>
              </w:rPr>
              <w:t>Design note</w:t>
            </w:r>
          </w:p>
        </w:tc>
      </w:tr>
      <w:tr w:rsidR="00FF7F7C" w14:paraId="046EC048" w14:textId="77777777">
        <w:trPr>
          <w:jc w:val="center"/>
        </w:trPr>
        <w:tc>
          <w:tcPr>
            <w:tcW w:w="2448" w:type="dxa"/>
            <w:shd w:val="clear" w:color="auto" w:fill="FFFFFF"/>
            <w:tcMar>
              <w:top w:w="100" w:type="dxa"/>
              <w:left w:w="120" w:type="dxa"/>
              <w:bottom w:w="100" w:type="dxa"/>
              <w:right w:w="120" w:type="dxa"/>
            </w:tcMar>
            <w:vAlign w:val="center"/>
          </w:tcPr>
          <w:p w14:paraId="01EEEF5B" w14:textId="77777777" w:rsidR="00FF7F7C" w:rsidRDefault="00000000">
            <w:r>
              <w:rPr>
                <w:sz w:val="17"/>
              </w:rPr>
              <w:t>Schema-mapping wizard</w:t>
            </w:r>
          </w:p>
        </w:tc>
        <w:tc>
          <w:tcPr>
            <w:tcW w:w="3168" w:type="dxa"/>
            <w:shd w:val="clear" w:color="auto" w:fill="FFFFFF"/>
            <w:tcMar>
              <w:top w:w="100" w:type="dxa"/>
              <w:left w:w="120" w:type="dxa"/>
              <w:bottom w:w="100" w:type="dxa"/>
              <w:right w:w="120" w:type="dxa"/>
            </w:tcMar>
            <w:vAlign w:val="center"/>
          </w:tcPr>
          <w:p w14:paraId="46611468" w14:textId="77777777" w:rsidR="00FF7F7C" w:rsidRDefault="00000000">
            <w:r>
              <w:rPr>
                <w:sz w:val="17"/>
              </w:rPr>
              <w:t>Supports changing CSV headers without code edits.</w:t>
            </w:r>
          </w:p>
        </w:tc>
        <w:tc>
          <w:tcPr>
            <w:tcW w:w="5616" w:type="dxa"/>
            <w:shd w:val="clear" w:color="auto" w:fill="FFFFFF"/>
            <w:tcMar>
              <w:top w:w="100" w:type="dxa"/>
              <w:left w:w="120" w:type="dxa"/>
              <w:bottom w:w="100" w:type="dxa"/>
              <w:right w:w="120" w:type="dxa"/>
            </w:tcMar>
            <w:vAlign w:val="center"/>
          </w:tcPr>
          <w:p w14:paraId="1558A2EB" w14:textId="77777777" w:rsidR="00FF7F7C" w:rsidRDefault="00000000">
            <w:r>
              <w:rPr>
                <w:sz w:val="17"/>
              </w:rPr>
              <w:t>Save versioned column maps; preview validation before import.</w:t>
            </w:r>
          </w:p>
        </w:tc>
      </w:tr>
      <w:tr w:rsidR="00FF7F7C" w14:paraId="1B43016D" w14:textId="77777777">
        <w:trPr>
          <w:jc w:val="center"/>
        </w:trPr>
        <w:tc>
          <w:tcPr>
            <w:tcW w:w="2448" w:type="dxa"/>
            <w:shd w:val="clear" w:color="auto" w:fill="F2F6FA"/>
            <w:tcMar>
              <w:top w:w="100" w:type="dxa"/>
              <w:left w:w="120" w:type="dxa"/>
              <w:bottom w:w="100" w:type="dxa"/>
              <w:right w:w="120" w:type="dxa"/>
            </w:tcMar>
            <w:vAlign w:val="center"/>
          </w:tcPr>
          <w:p w14:paraId="27D33265" w14:textId="77777777" w:rsidR="00FF7F7C" w:rsidRDefault="00000000">
            <w:r>
              <w:rPr>
                <w:sz w:val="17"/>
              </w:rPr>
              <w:t>Configuration versioning</w:t>
            </w:r>
          </w:p>
        </w:tc>
        <w:tc>
          <w:tcPr>
            <w:tcW w:w="3168" w:type="dxa"/>
            <w:shd w:val="clear" w:color="auto" w:fill="F2F6FA"/>
            <w:tcMar>
              <w:top w:w="100" w:type="dxa"/>
              <w:left w:w="120" w:type="dxa"/>
              <w:bottom w:w="100" w:type="dxa"/>
              <w:right w:w="120" w:type="dxa"/>
            </w:tcMar>
            <w:vAlign w:val="center"/>
          </w:tcPr>
          <w:p w14:paraId="6C4114EB" w14:textId="77777777" w:rsidR="00FF7F7C" w:rsidRDefault="00000000">
            <w:r>
              <w:rPr>
                <w:sz w:val="17"/>
              </w:rPr>
              <w:t>Makes threshold and routing changes auditable.</w:t>
            </w:r>
          </w:p>
        </w:tc>
        <w:tc>
          <w:tcPr>
            <w:tcW w:w="5616" w:type="dxa"/>
            <w:shd w:val="clear" w:color="auto" w:fill="F2F6FA"/>
            <w:tcMar>
              <w:top w:w="100" w:type="dxa"/>
              <w:left w:w="120" w:type="dxa"/>
              <w:bottom w:w="100" w:type="dxa"/>
              <w:right w:w="120" w:type="dxa"/>
            </w:tcMar>
            <w:vAlign w:val="center"/>
          </w:tcPr>
          <w:p w14:paraId="17CC7F79" w14:textId="77777777" w:rsidR="00FF7F7C" w:rsidRDefault="00000000">
            <w:r>
              <w:rPr>
                <w:sz w:val="17"/>
              </w:rPr>
              <w:t>Require effective date, author, and rollback.</w:t>
            </w:r>
          </w:p>
        </w:tc>
      </w:tr>
      <w:tr w:rsidR="00FF7F7C" w14:paraId="1CBD9E79" w14:textId="77777777">
        <w:trPr>
          <w:jc w:val="center"/>
        </w:trPr>
        <w:tc>
          <w:tcPr>
            <w:tcW w:w="2448" w:type="dxa"/>
            <w:shd w:val="clear" w:color="auto" w:fill="FFFFFF"/>
            <w:tcMar>
              <w:top w:w="100" w:type="dxa"/>
              <w:left w:w="120" w:type="dxa"/>
              <w:bottom w:w="100" w:type="dxa"/>
              <w:right w:w="120" w:type="dxa"/>
            </w:tcMar>
            <w:vAlign w:val="center"/>
          </w:tcPr>
          <w:p w14:paraId="749A7C79" w14:textId="77777777" w:rsidR="00FF7F7C" w:rsidRDefault="00000000">
            <w:r>
              <w:rPr>
                <w:sz w:val="17"/>
              </w:rPr>
              <w:t>Evaluation harness</w:t>
            </w:r>
          </w:p>
        </w:tc>
        <w:tc>
          <w:tcPr>
            <w:tcW w:w="3168" w:type="dxa"/>
            <w:shd w:val="clear" w:color="auto" w:fill="FFFFFF"/>
            <w:tcMar>
              <w:top w:w="100" w:type="dxa"/>
              <w:left w:w="120" w:type="dxa"/>
              <w:bottom w:w="100" w:type="dxa"/>
              <w:right w:w="120" w:type="dxa"/>
            </w:tcMar>
            <w:vAlign w:val="center"/>
          </w:tcPr>
          <w:p w14:paraId="65A631E7" w14:textId="77777777" w:rsidR="00FF7F7C" w:rsidRDefault="00000000">
            <w:r>
              <w:rPr>
                <w:sz w:val="17"/>
              </w:rPr>
              <w:t>Measures classification and action precision on labelled cases.</w:t>
            </w:r>
          </w:p>
        </w:tc>
        <w:tc>
          <w:tcPr>
            <w:tcW w:w="5616" w:type="dxa"/>
            <w:shd w:val="clear" w:color="auto" w:fill="FFFFFF"/>
            <w:tcMar>
              <w:top w:w="100" w:type="dxa"/>
              <w:left w:w="120" w:type="dxa"/>
              <w:bottom w:w="100" w:type="dxa"/>
              <w:right w:w="120" w:type="dxa"/>
            </w:tcMar>
            <w:vAlign w:val="center"/>
          </w:tcPr>
          <w:p w14:paraId="33D5662D" w14:textId="77777777" w:rsidR="00FF7F7C" w:rsidRDefault="00000000">
            <w:r>
              <w:rPr>
                <w:sz w:val="17"/>
              </w:rPr>
              <w:t>Track by prompt, model, rule, and policy version.</w:t>
            </w:r>
          </w:p>
        </w:tc>
      </w:tr>
      <w:tr w:rsidR="00FF7F7C" w14:paraId="184FA4F5" w14:textId="77777777">
        <w:trPr>
          <w:jc w:val="center"/>
        </w:trPr>
        <w:tc>
          <w:tcPr>
            <w:tcW w:w="2448" w:type="dxa"/>
            <w:shd w:val="clear" w:color="auto" w:fill="F2F6FA"/>
            <w:tcMar>
              <w:top w:w="100" w:type="dxa"/>
              <w:left w:w="120" w:type="dxa"/>
              <w:bottom w:w="100" w:type="dxa"/>
              <w:right w:w="120" w:type="dxa"/>
            </w:tcMar>
            <w:vAlign w:val="center"/>
          </w:tcPr>
          <w:p w14:paraId="31753E6E" w14:textId="77777777" w:rsidR="00FF7F7C" w:rsidRDefault="00000000">
            <w:r>
              <w:rPr>
                <w:sz w:val="17"/>
              </w:rPr>
              <w:t>Replay simulator</w:t>
            </w:r>
          </w:p>
        </w:tc>
        <w:tc>
          <w:tcPr>
            <w:tcW w:w="3168" w:type="dxa"/>
            <w:shd w:val="clear" w:color="auto" w:fill="F2F6FA"/>
            <w:tcMar>
              <w:top w:w="100" w:type="dxa"/>
              <w:left w:w="120" w:type="dxa"/>
              <w:bottom w:w="100" w:type="dxa"/>
              <w:right w:w="120" w:type="dxa"/>
            </w:tcMar>
            <w:vAlign w:val="center"/>
          </w:tcPr>
          <w:p w14:paraId="79E8DDD2" w14:textId="77777777" w:rsidR="00FF7F7C" w:rsidRDefault="00000000">
            <w:r>
              <w:rPr>
                <w:sz w:val="17"/>
              </w:rPr>
              <w:t>Replays persisted node results in different orders.</w:t>
            </w:r>
          </w:p>
        </w:tc>
        <w:tc>
          <w:tcPr>
            <w:tcW w:w="5616" w:type="dxa"/>
            <w:shd w:val="clear" w:color="auto" w:fill="F2F6FA"/>
            <w:tcMar>
              <w:top w:w="100" w:type="dxa"/>
              <w:left w:w="120" w:type="dxa"/>
              <w:bottom w:w="100" w:type="dxa"/>
              <w:right w:w="120" w:type="dxa"/>
            </w:tcMar>
            <w:vAlign w:val="center"/>
          </w:tcPr>
          <w:p w14:paraId="7592B5A6" w14:textId="77777777" w:rsidR="00FF7F7C" w:rsidRDefault="00000000">
            <w:r>
              <w:rPr>
                <w:sz w:val="17"/>
              </w:rPr>
              <w:t>Proves reducer determinism and race resistance.</w:t>
            </w:r>
          </w:p>
        </w:tc>
      </w:tr>
      <w:tr w:rsidR="00FF7F7C" w14:paraId="58C57B02" w14:textId="77777777">
        <w:trPr>
          <w:jc w:val="center"/>
        </w:trPr>
        <w:tc>
          <w:tcPr>
            <w:tcW w:w="2448" w:type="dxa"/>
            <w:shd w:val="clear" w:color="auto" w:fill="FFFFFF"/>
            <w:tcMar>
              <w:top w:w="100" w:type="dxa"/>
              <w:left w:w="120" w:type="dxa"/>
              <w:bottom w:w="100" w:type="dxa"/>
              <w:right w:w="120" w:type="dxa"/>
            </w:tcMar>
            <w:vAlign w:val="center"/>
          </w:tcPr>
          <w:p w14:paraId="42780406" w14:textId="77777777" w:rsidR="00FF7F7C" w:rsidRDefault="00000000">
            <w:r>
              <w:rPr>
                <w:sz w:val="17"/>
              </w:rPr>
              <w:t>Dead-letter review queue</w:t>
            </w:r>
          </w:p>
        </w:tc>
        <w:tc>
          <w:tcPr>
            <w:tcW w:w="3168" w:type="dxa"/>
            <w:shd w:val="clear" w:color="auto" w:fill="FFFFFF"/>
            <w:tcMar>
              <w:top w:w="100" w:type="dxa"/>
              <w:left w:w="120" w:type="dxa"/>
              <w:bottom w:w="100" w:type="dxa"/>
              <w:right w:w="120" w:type="dxa"/>
            </w:tcMar>
            <w:vAlign w:val="center"/>
          </w:tcPr>
          <w:p w14:paraId="113F3CCA" w14:textId="77777777" w:rsidR="00FF7F7C" w:rsidRDefault="00000000">
            <w:r>
              <w:rPr>
                <w:sz w:val="17"/>
              </w:rPr>
              <w:t>Centralizes malformed rows and exhausted graph runs.</w:t>
            </w:r>
          </w:p>
        </w:tc>
        <w:tc>
          <w:tcPr>
            <w:tcW w:w="5616" w:type="dxa"/>
            <w:shd w:val="clear" w:color="auto" w:fill="FFFFFF"/>
            <w:tcMar>
              <w:top w:w="100" w:type="dxa"/>
              <w:left w:w="120" w:type="dxa"/>
              <w:bottom w:w="100" w:type="dxa"/>
              <w:right w:w="120" w:type="dxa"/>
            </w:tcMar>
            <w:vAlign w:val="center"/>
          </w:tcPr>
          <w:p w14:paraId="420BC65B" w14:textId="77777777" w:rsidR="00FF7F7C" w:rsidRDefault="00000000">
            <w:r>
              <w:rPr>
                <w:sz w:val="17"/>
              </w:rPr>
              <w:t>Expose reason, raw input, and safe re-run controls.</w:t>
            </w:r>
          </w:p>
        </w:tc>
      </w:tr>
      <w:tr w:rsidR="00FF7F7C" w14:paraId="7857FECD" w14:textId="77777777">
        <w:trPr>
          <w:jc w:val="center"/>
        </w:trPr>
        <w:tc>
          <w:tcPr>
            <w:tcW w:w="2448" w:type="dxa"/>
            <w:shd w:val="clear" w:color="auto" w:fill="F2F6FA"/>
            <w:tcMar>
              <w:top w:w="100" w:type="dxa"/>
              <w:left w:w="120" w:type="dxa"/>
              <w:bottom w:w="100" w:type="dxa"/>
              <w:right w:w="120" w:type="dxa"/>
            </w:tcMar>
            <w:vAlign w:val="center"/>
          </w:tcPr>
          <w:p w14:paraId="2B0CCF6C" w14:textId="77777777" w:rsidR="00FF7F7C" w:rsidRDefault="00000000">
            <w:r>
              <w:rPr>
                <w:sz w:val="17"/>
              </w:rPr>
              <w:t>Role-based access</w:t>
            </w:r>
          </w:p>
        </w:tc>
        <w:tc>
          <w:tcPr>
            <w:tcW w:w="3168" w:type="dxa"/>
            <w:shd w:val="clear" w:color="auto" w:fill="F2F6FA"/>
            <w:tcMar>
              <w:top w:w="100" w:type="dxa"/>
              <w:left w:w="120" w:type="dxa"/>
              <w:bottom w:w="100" w:type="dxa"/>
              <w:right w:w="120" w:type="dxa"/>
            </w:tcMar>
            <w:vAlign w:val="center"/>
          </w:tcPr>
          <w:p w14:paraId="257E37F4" w14:textId="77777777" w:rsidR="00FF7F7C" w:rsidRDefault="00000000">
            <w:r>
              <w:rPr>
                <w:sz w:val="17"/>
              </w:rPr>
              <w:t>Separates reviewer, supervisor, and policy administrator actions.</w:t>
            </w:r>
          </w:p>
        </w:tc>
        <w:tc>
          <w:tcPr>
            <w:tcW w:w="5616" w:type="dxa"/>
            <w:shd w:val="clear" w:color="auto" w:fill="F2F6FA"/>
            <w:tcMar>
              <w:top w:w="100" w:type="dxa"/>
              <w:left w:w="120" w:type="dxa"/>
              <w:bottom w:w="100" w:type="dxa"/>
              <w:right w:w="120" w:type="dxa"/>
            </w:tcMar>
            <w:vAlign w:val="center"/>
          </w:tcPr>
          <w:p w14:paraId="76355DAF" w14:textId="77777777" w:rsidR="00FF7F7C" w:rsidRDefault="00000000">
            <w:r>
              <w:rPr>
                <w:sz w:val="17"/>
              </w:rPr>
              <w:t>Use least privilege and audit all overrides.</w:t>
            </w:r>
          </w:p>
        </w:tc>
      </w:tr>
      <w:tr w:rsidR="00FF7F7C" w14:paraId="433F180D" w14:textId="77777777">
        <w:trPr>
          <w:jc w:val="center"/>
        </w:trPr>
        <w:tc>
          <w:tcPr>
            <w:tcW w:w="2448" w:type="dxa"/>
            <w:shd w:val="clear" w:color="auto" w:fill="FFFFFF"/>
            <w:tcMar>
              <w:top w:w="100" w:type="dxa"/>
              <w:left w:w="120" w:type="dxa"/>
              <w:bottom w:w="100" w:type="dxa"/>
              <w:right w:w="120" w:type="dxa"/>
            </w:tcMar>
            <w:vAlign w:val="center"/>
          </w:tcPr>
          <w:p w14:paraId="62D704F8" w14:textId="77777777" w:rsidR="00FF7F7C" w:rsidRDefault="00000000">
            <w:r>
              <w:rPr>
                <w:sz w:val="17"/>
              </w:rPr>
              <w:t>PII masking</w:t>
            </w:r>
          </w:p>
        </w:tc>
        <w:tc>
          <w:tcPr>
            <w:tcW w:w="3168" w:type="dxa"/>
            <w:shd w:val="clear" w:color="auto" w:fill="FFFFFF"/>
            <w:tcMar>
              <w:top w:w="100" w:type="dxa"/>
              <w:left w:w="120" w:type="dxa"/>
              <w:bottom w:w="100" w:type="dxa"/>
              <w:right w:w="120" w:type="dxa"/>
            </w:tcMar>
            <w:vAlign w:val="center"/>
          </w:tcPr>
          <w:p w14:paraId="6DE679BB" w14:textId="77777777" w:rsidR="00FF7F7C" w:rsidRDefault="00000000">
            <w:r>
              <w:rPr>
                <w:sz w:val="17"/>
              </w:rPr>
              <w:t>Reduces unnecessary exposure in logs and screenshots.</w:t>
            </w:r>
          </w:p>
        </w:tc>
        <w:tc>
          <w:tcPr>
            <w:tcW w:w="5616" w:type="dxa"/>
            <w:shd w:val="clear" w:color="auto" w:fill="FFFFFF"/>
            <w:tcMar>
              <w:top w:w="100" w:type="dxa"/>
              <w:left w:w="120" w:type="dxa"/>
              <w:bottom w:w="100" w:type="dxa"/>
              <w:right w:w="120" w:type="dxa"/>
            </w:tcMar>
            <w:vAlign w:val="center"/>
          </w:tcPr>
          <w:p w14:paraId="3DD8DA65" w14:textId="77777777" w:rsidR="00FF7F7C" w:rsidRDefault="00000000">
            <w:r>
              <w:rPr>
                <w:sz w:val="17"/>
              </w:rPr>
              <w:t>Store protected raw values separately from display-safe values.</w:t>
            </w:r>
          </w:p>
        </w:tc>
      </w:tr>
      <w:tr w:rsidR="00FF7F7C" w14:paraId="0325A109" w14:textId="77777777">
        <w:trPr>
          <w:jc w:val="center"/>
        </w:trPr>
        <w:tc>
          <w:tcPr>
            <w:tcW w:w="2448" w:type="dxa"/>
            <w:shd w:val="clear" w:color="auto" w:fill="F2F6FA"/>
            <w:tcMar>
              <w:top w:w="100" w:type="dxa"/>
              <w:left w:w="120" w:type="dxa"/>
              <w:bottom w:w="100" w:type="dxa"/>
              <w:right w:w="120" w:type="dxa"/>
            </w:tcMar>
            <w:vAlign w:val="center"/>
          </w:tcPr>
          <w:p w14:paraId="668A8FE0" w14:textId="77777777" w:rsidR="00FF7F7C" w:rsidRDefault="00000000">
            <w:r>
              <w:rPr>
                <w:sz w:val="17"/>
              </w:rPr>
              <w:lastRenderedPageBreak/>
              <w:t>Operational SLO dashboard</w:t>
            </w:r>
          </w:p>
        </w:tc>
        <w:tc>
          <w:tcPr>
            <w:tcW w:w="3168" w:type="dxa"/>
            <w:shd w:val="clear" w:color="auto" w:fill="F2F6FA"/>
            <w:tcMar>
              <w:top w:w="100" w:type="dxa"/>
              <w:left w:w="120" w:type="dxa"/>
              <w:bottom w:w="100" w:type="dxa"/>
              <w:right w:w="120" w:type="dxa"/>
            </w:tcMar>
            <w:vAlign w:val="center"/>
          </w:tcPr>
          <w:p w14:paraId="6CBE6674" w14:textId="77777777" w:rsidR="00FF7F7C" w:rsidRDefault="00000000">
            <w:r>
              <w:rPr>
                <w:sz w:val="17"/>
              </w:rPr>
              <w:t>Tracks latency, failure, fallback, and review rates.</w:t>
            </w:r>
          </w:p>
        </w:tc>
        <w:tc>
          <w:tcPr>
            <w:tcW w:w="5616" w:type="dxa"/>
            <w:shd w:val="clear" w:color="auto" w:fill="F2F6FA"/>
            <w:tcMar>
              <w:top w:w="100" w:type="dxa"/>
              <w:left w:w="120" w:type="dxa"/>
              <w:bottom w:w="100" w:type="dxa"/>
              <w:right w:w="120" w:type="dxa"/>
            </w:tcMar>
            <w:vAlign w:val="center"/>
          </w:tcPr>
          <w:p w14:paraId="5F6D676D" w14:textId="77777777" w:rsidR="00FF7F7C" w:rsidRDefault="00000000">
            <w:r>
              <w:rPr>
                <w:sz w:val="17"/>
              </w:rPr>
              <w:t>Include P50/P95 and dependency health.</w:t>
            </w:r>
          </w:p>
        </w:tc>
      </w:tr>
    </w:tbl>
    <w:p w14:paraId="559F80FA" w14:textId="77777777" w:rsidR="00FF7F7C" w:rsidRDefault="00FF7F7C">
      <w:pPr>
        <w:spacing w:after="20"/>
      </w:pPr>
    </w:p>
    <w:p w14:paraId="6323E531" w14:textId="77777777" w:rsidR="00FF7F7C" w:rsidRDefault="00000000">
      <w:pPr>
        <w:pStyle w:val="Heading2"/>
      </w:pPr>
      <w:r>
        <w:t>B.2 Operational intelligence</w:t>
      </w:r>
    </w:p>
    <w:p w14:paraId="731C68A2" w14:textId="77777777" w:rsidR="00FF7F7C" w:rsidRDefault="00000000">
      <w:pPr>
        <w:pStyle w:val="ListBullet"/>
        <w:spacing w:after="40"/>
      </w:pPr>
      <w:r>
        <w:t>Baggage event timeline using handover, load, transfer, and return events.</w:t>
      </w:r>
    </w:p>
    <w:p w14:paraId="23E6F4E8" w14:textId="77777777" w:rsidR="00FF7F7C" w:rsidRDefault="00000000">
      <w:pPr>
        <w:pStyle w:val="ListBullet"/>
        <w:spacing w:after="40"/>
      </w:pPr>
      <w:r>
        <w:t>Interline custody visualization that distinguishes marketing carrier, operating carrier, transfer station, and handler.</w:t>
      </w:r>
    </w:p>
    <w:p w14:paraId="6E4E2B0A" w14:textId="77777777" w:rsidR="00FF7F7C" w:rsidRDefault="00000000">
      <w:pPr>
        <w:pStyle w:val="ListBullet"/>
        <w:spacing w:after="40"/>
      </w:pPr>
      <w:r>
        <w:t>Station-specific routing rules and escalation calendars.</w:t>
      </w:r>
    </w:p>
    <w:p w14:paraId="47D618C4" w14:textId="77777777" w:rsidR="00FF7F7C" w:rsidRDefault="00000000">
      <w:pPr>
        <w:pStyle w:val="ListBullet"/>
        <w:spacing w:after="40"/>
      </w:pPr>
      <w:r>
        <w:t>Service-level timers for claim age, unresolved follow-ups, and critical-item handling.</w:t>
      </w:r>
    </w:p>
    <w:p w14:paraId="7B80F409" w14:textId="77777777" w:rsidR="00FF7F7C" w:rsidRDefault="00000000">
      <w:pPr>
        <w:pStyle w:val="ListBullet"/>
        <w:spacing w:after="40"/>
      </w:pPr>
      <w:r>
        <w:t>Passenger communication templates localized by language and channel.</w:t>
      </w:r>
    </w:p>
    <w:p w14:paraId="1D1EFF7F" w14:textId="77777777" w:rsidR="00FF7F7C" w:rsidRDefault="00000000">
      <w:pPr>
        <w:pStyle w:val="ListBullet"/>
        <w:spacing w:after="40"/>
      </w:pPr>
      <w:r>
        <w:t>Attachment support for receipts and damage photographs with malware scanning and metadata controls.</w:t>
      </w:r>
    </w:p>
    <w:p w14:paraId="493C7949" w14:textId="77777777" w:rsidR="00FF7F7C" w:rsidRDefault="00000000">
      <w:pPr>
        <w:pStyle w:val="ListBullet"/>
        <w:spacing w:after="40"/>
      </w:pPr>
      <w:r>
        <w:t>Claim splitting into linked work items when delay, damage, and missing contents coexist.</w:t>
      </w:r>
    </w:p>
    <w:p w14:paraId="3005D0AB" w14:textId="77777777" w:rsidR="00FF7F7C" w:rsidRDefault="00000000">
      <w:pPr>
        <w:pStyle w:val="ListBullet"/>
        <w:spacing w:after="40"/>
      </w:pPr>
      <w:r>
        <w:t>Explainability view showing evidence provenance and why an unused node was skipped.</w:t>
      </w:r>
    </w:p>
    <w:p w14:paraId="6A230038" w14:textId="77777777" w:rsidR="00FF7F7C" w:rsidRDefault="00000000">
      <w:pPr>
        <w:pStyle w:val="Heading2"/>
      </w:pPr>
      <w:r>
        <w:t>B.3 AI and cost evolution</w:t>
      </w:r>
    </w:p>
    <w:p w14:paraId="5BCC44DA" w14:textId="77777777" w:rsidR="00FF7F7C" w:rsidRDefault="00000000">
      <w:pPr>
        <w:pStyle w:val="ListBullet"/>
        <w:spacing w:after="40"/>
      </w:pPr>
      <w:r>
        <w:t>Offline prompt and model benchmark using the labelled seed corpus before changing production defaults.</w:t>
      </w:r>
    </w:p>
    <w:p w14:paraId="467A373C" w14:textId="77777777" w:rsidR="00FF7F7C" w:rsidRDefault="00000000">
      <w:pPr>
        <w:pStyle w:val="ListBullet"/>
        <w:spacing w:after="40"/>
      </w:pPr>
      <w:r>
        <w:t>Adaptive model routing: rules-only, small model, or stronger model based on measured uncertainty and risk.</w:t>
      </w:r>
    </w:p>
    <w:p w14:paraId="59A5E30B" w14:textId="77777777" w:rsidR="00FF7F7C" w:rsidRDefault="00000000">
      <w:pPr>
        <w:pStyle w:val="ListBullet"/>
        <w:spacing w:after="40"/>
      </w:pPr>
      <w:r>
        <w:t>Batch inference for eligible low-priority traffic while preserving per-claim audit records.</w:t>
      </w:r>
    </w:p>
    <w:p w14:paraId="4C040C90" w14:textId="77777777" w:rsidR="00FF7F7C" w:rsidRDefault="00000000">
      <w:pPr>
        <w:pStyle w:val="ListBullet"/>
        <w:spacing w:after="40"/>
      </w:pPr>
      <w:r>
        <w:t>Semantic duplicate retrieval only as a candidate generator; deterministic evidence remains necessary for closure.</w:t>
      </w:r>
    </w:p>
    <w:p w14:paraId="5262DBE9" w14:textId="77777777" w:rsidR="00FF7F7C" w:rsidRDefault="00000000">
      <w:pPr>
        <w:pStyle w:val="ListBullet"/>
        <w:spacing w:after="40"/>
      </w:pPr>
      <w:r>
        <w:t>Multilingual semantic classification with language detection and language-specific evaluation.</w:t>
      </w:r>
    </w:p>
    <w:p w14:paraId="359B4D31" w14:textId="77777777" w:rsidR="00FF7F7C" w:rsidRDefault="00000000">
      <w:pPr>
        <w:pStyle w:val="ListBullet"/>
        <w:spacing w:after="40"/>
      </w:pPr>
      <w:r>
        <w:t>Human-feedback dataset built from overrides, with privacy review and bias monitoring.</w:t>
      </w:r>
    </w:p>
    <w:p w14:paraId="21ED1896" w14:textId="77777777" w:rsidR="00FF7F7C" w:rsidRDefault="00000000">
      <w:pPr>
        <w:pStyle w:val="ListBullet"/>
        <w:spacing w:after="40"/>
      </w:pPr>
      <w:r>
        <w:t>Token and tool budget optimizer that measures cost per correct autonomous decision.</w:t>
      </w:r>
    </w:p>
    <w:p w14:paraId="1FD4E66B" w14:textId="77777777" w:rsidR="00FF7F7C" w:rsidRDefault="00000000">
      <w:pPr>
        <w:pStyle w:val="ListBullet"/>
        <w:spacing w:after="40"/>
      </w:pPr>
      <w:r>
        <w:t>Shadow mode for new prompts, rules, or models before enabling actions.</w:t>
      </w:r>
    </w:p>
    <w:p w14:paraId="45986BFD" w14:textId="77777777" w:rsidR="00FF7F7C" w:rsidRDefault="00000000">
      <w:pPr>
        <w:pStyle w:val="Heading2"/>
      </w:pPr>
      <w:r>
        <w:t>B.4 Financial-control evolution</w:t>
      </w:r>
    </w:p>
    <w:p w14:paraId="0373AFF1" w14:textId="77777777" w:rsidR="00FF7F7C" w:rsidRDefault="00000000">
      <w:pPr>
        <w:pStyle w:val="ListBullet"/>
        <w:spacing w:after="40"/>
      </w:pPr>
      <w:r>
        <w:t>Separate discrepancy types for short payment, missing voucher, wrong currency, failed transfer, reversal, and duplicate payment.</w:t>
      </w:r>
    </w:p>
    <w:p w14:paraId="08315AAA" w14:textId="77777777" w:rsidR="00FF7F7C" w:rsidRDefault="00000000">
      <w:pPr>
        <w:pStyle w:val="ListBullet"/>
        <w:spacing w:after="40"/>
      </w:pPr>
      <w:r>
        <w:t>Dual authorization for resolutions above configured authority.</w:t>
      </w:r>
    </w:p>
    <w:p w14:paraId="686FE261" w14:textId="77777777" w:rsidR="00FF7F7C" w:rsidRDefault="00000000">
      <w:pPr>
        <w:pStyle w:val="ListBullet"/>
        <w:spacing w:after="40"/>
      </w:pPr>
      <w:r>
        <w:t>Policy packs by itinerary and jurisdiction, maintained outside prompts.</w:t>
      </w:r>
    </w:p>
    <w:p w14:paraId="274C8D0A" w14:textId="77777777" w:rsidR="00FF7F7C" w:rsidRDefault="00000000">
      <w:pPr>
        <w:pStyle w:val="ListBullet"/>
        <w:spacing w:after="40"/>
      </w:pPr>
      <w:r>
        <w:t>Currency-rate source and effective-date recording when conversion is legitimately required.</w:t>
      </w:r>
    </w:p>
    <w:p w14:paraId="3ECB7E64" w14:textId="77777777" w:rsidR="00FF7F7C" w:rsidRDefault="00000000">
      <w:pPr>
        <w:pStyle w:val="ListBullet"/>
        <w:spacing w:after="40"/>
      </w:pPr>
      <w:r>
        <w:t>Reconciliation reporting between approved, paid, reversed, and courtesy amounts.</w:t>
      </w:r>
    </w:p>
    <w:p w14:paraId="1FBCA04A" w14:textId="77777777" w:rsidR="00FF7F7C" w:rsidRDefault="00000000">
      <w:pPr>
        <w:pStyle w:val="ListBullet"/>
        <w:spacing w:after="40"/>
      </w:pPr>
      <w:r>
        <w:t>Fraud and legal-hold integration that can only reduce autonomy.</w:t>
      </w:r>
    </w:p>
    <w:p w14:paraId="225E082F" w14:textId="77777777" w:rsidR="00FF7F7C" w:rsidRDefault="00000000">
      <w:pPr>
        <w:pStyle w:val="ListBullet"/>
        <w:spacing w:after="40"/>
      </w:pPr>
      <w:r>
        <w:t>Immutable financial-action ledger with external transaction reference and idempotency status.</w:t>
      </w:r>
    </w:p>
    <w:p w14:paraId="0C6CA9A0" w14:textId="77777777" w:rsidR="00FF7F7C" w:rsidRDefault="00000000">
      <w:pPr>
        <w:pStyle w:val="Heading2"/>
      </w:pPr>
      <w:r>
        <w:t>B.5 Platform and integration evolution</w:t>
      </w:r>
    </w:p>
    <w:p w14:paraId="3FB41B98" w14:textId="77777777" w:rsidR="00FF7F7C" w:rsidRDefault="00000000">
      <w:pPr>
        <w:pStyle w:val="ListBullet"/>
        <w:spacing w:after="40"/>
      </w:pPr>
      <w:r>
        <w:t>Replace simulated actions with airline-approved claim, notification, and payment service adapters.</w:t>
      </w:r>
    </w:p>
    <w:p w14:paraId="7B936018" w14:textId="77777777" w:rsidR="00FF7F7C" w:rsidRDefault="00000000">
      <w:pPr>
        <w:pStyle w:val="ListBullet"/>
        <w:spacing w:after="40"/>
      </w:pPr>
      <w:r>
        <w:t>Introduce a durable task queue only when measured throughput or external latency requires it.</w:t>
      </w:r>
    </w:p>
    <w:p w14:paraId="5FDA7CAA" w14:textId="77777777" w:rsidR="00FF7F7C" w:rsidRDefault="00000000">
      <w:pPr>
        <w:pStyle w:val="ListBullet"/>
        <w:spacing w:after="40"/>
      </w:pPr>
      <w:r>
        <w:t>Move from SQLite to a managed relational database when concurrency and retention requirements justify it.</w:t>
      </w:r>
    </w:p>
    <w:p w14:paraId="5BED8103" w14:textId="77777777" w:rsidR="00FF7F7C" w:rsidRDefault="00000000">
      <w:pPr>
        <w:pStyle w:val="ListBullet"/>
        <w:spacing w:after="40"/>
      </w:pPr>
      <w:r>
        <w:t>Add object storage for attachments and large audit payloads.</w:t>
      </w:r>
    </w:p>
    <w:p w14:paraId="417B4893" w14:textId="77777777" w:rsidR="00FF7F7C" w:rsidRDefault="00000000">
      <w:pPr>
        <w:pStyle w:val="ListBullet"/>
        <w:spacing w:after="40"/>
      </w:pPr>
      <w:r>
        <w:t>Add single sign-on, role mapping, and reviewer-session controls.</w:t>
      </w:r>
    </w:p>
    <w:p w14:paraId="319C0C3D" w14:textId="77777777" w:rsidR="00FF7F7C" w:rsidRDefault="00000000">
      <w:pPr>
        <w:pStyle w:val="ListBullet"/>
        <w:spacing w:after="40"/>
      </w:pPr>
      <w:r>
        <w:t>Provide webhooks or event export for downstream operations analytics.</w:t>
      </w:r>
    </w:p>
    <w:p w14:paraId="4A8E5C06" w14:textId="77777777" w:rsidR="00FF7F7C" w:rsidRDefault="00000000">
      <w:pPr>
        <w:pStyle w:val="ListBullet"/>
        <w:spacing w:after="40"/>
      </w:pPr>
      <w:r>
        <w:t>Add disaster-recovery export and configuration backup.</w:t>
      </w:r>
    </w:p>
    <w:p w14:paraId="526D202E" w14:textId="77777777" w:rsidR="00FF7F7C" w:rsidRDefault="00000000">
      <w:pPr>
        <w:pStyle w:val="Heading2"/>
      </w:pPr>
      <w:r>
        <w:t>B.6 Features deliberately deferred</w:t>
      </w:r>
    </w:p>
    <w:p w14:paraId="3F7861EC" w14:textId="77777777" w:rsidR="00FF7F7C" w:rsidRDefault="00000000">
      <w:pPr>
        <w:pStyle w:val="ListBullet"/>
        <w:spacing w:after="40"/>
      </w:pPr>
      <w:r>
        <w:t>Generic no-code graph builder.</w:t>
      </w:r>
    </w:p>
    <w:p w14:paraId="08517314" w14:textId="77777777" w:rsidR="00FF7F7C" w:rsidRDefault="00000000">
      <w:pPr>
        <w:pStyle w:val="ListBullet"/>
        <w:spacing w:after="40"/>
      </w:pPr>
      <w:r>
        <w:t>Unbounded autonomous agent loops.</w:t>
      </w:r>
    </w:p>
    <w:p w14:paraId="37B87FA9" w14:textId="77777777" w:rsidR="00FF7F7C" w:rsidRDefault="00000000">
      <w:pPr>
        <w:pStyle w:val="ListBullet"/>
        <w:spacing w:after="40"/>
      </w:pPr>
      <w:r>
        <w:t>Multi-agent debate for every claim.</w:t>
      </w:r>
    </w:p>
    <w:p w14:paraId="3C06557B" w14:textId="77777777" w:rsidR="00FF7F7C" w:rsidRDefault="00000000">
      <w:pPr>
        <w:pStyle w:val="ListBullet"/>
        <w:spacing w:after="40"/>
      </w:pPr>
      <w:r>
        <w:t>Automatic compensation based only on model judgment.</w:t>
      </w:r>
    </w:p>
    <w:p w14:paraId="5A0A166A" w14:textId="77777777" w:rsidR="00FF7F7C" w:rsidRDefault="00000000">
      <w:pPr>
        <w:pStyle w:val="ListBullet"/>
        <w:spacing w:after="40"/>
      </w:pPr>
      <w:r>
        <w:t>Fuzzy identity matching for financial actions.</w:t>
      </w:r>
    </w:p>
    <w:p w14:paraId="500ACC54" w14:textId="77777777" w:rsidR="00FF7F7C" w:rsidRDefault="00000000">
      <w:pPr>
        <w:pStyle w:val="ListBullet"/>
        <w:spacing w:after="40"/>
      </w:pPr>
      <w:r>
        <w:t>Infrastructure scaling components without measured need.</w:t>
      </w:r>
    </w:p>
    <w:p w14:paraId="494D9AF7" w14:textId="77777777" w:rsidR="00FF7F7C" w:rsidRDefault="00000000">
      <w:pPr>
        <w:pStyle w:val="ListBullet"/>
        <w:spacing w:after="40"/>
      </w:pPr>
      <w:r>
        <w:lastRenderedPageBreak/>
        <w:t>Fine-tuning before a labelled evaluation set and baseline exist.</w:t>
      </w:r>
    </w:p>
    <w:p w14:paraId="413ED783" w14:textId="77777777" w:rsidR="00FF7F7C" w:rsidRDefault="00000000">
      <w:pPr>
        <w:pStyle w:val="Heading2"/>
      </w:pPr>
      <w:r>
        <w:t>B.7 Roadmap gates</w:t>
      </w:r>
    </w:p>
    <w:tbl>
      <w:tblPr>
        <w:tblStyle w:val="TableGrid"/>
        <w:tblW w:w="0" w:type="auto"/>
        <w:jc w:val="center"/>
        <w:tblLook w:val="04A0" w:firstRow="1" w:lastRow="0" w:firstColumn="1" w:lastColumn="0" w:noHBand="0" w:noVBand="1"/>
      </w:tblPr>
      <w:tblGrid>
        <w:gridCol w:w="2430"/>
        <w:gridCol w:w="7976"/>
      </w:tblGrid>
      <w:tr w:rsidR="00FF7F7C" w14:paraId="79808EF1" w14:textId="77777777">
        <w:trPr>
          <w:tblHeader/>
          <w:jc w:val="center"/>
        </w:trPr>
        <w:tc>
          <w:tcPr>
            <w:tcW w:w="2448" w:type="dxa"/>
            <w:shd w:val="clear" w:color="auto" w:fill="17365D"/>
            <w:tcMar>
              <w:top w:w="100" w:type="dxa"/>
              <w:left w:w="120" w:type="dxa"/>
              <w:bottom w:w="100" w:type="dxa"/>
              <w:right w:w="120" w:type="dxa"/>
            </w:tcMar>
            <w:vAlign w:val="center"/>
          </w:tcPr>
          <w:p w14:paraId="22DE9801" w14:textId="77777777" w:rsidR="00FF7F7C" w:rsidRDefault="00000000">
            <w:pPr>
              <w:jc w:val="center"/>
            </w:pPr>
            <w:r>
              <w:rPr>
                <w:b/>
                <w:color w:val="FFFFFF"/>
                <w:sz w:val="18"/>
              </w:rPr>
              <w:t>Gate</w:t>
            </w:r>
          </w:p>
        </w:tc>
        <w:tc>
          <w:tcPr>
            <w:tcW w:w="8064" w:type="dxa"/>
            <w:shd w:val="clear" w:color="auto" w:fill="17365D"/>
            <w:tcMar>
              <w:top w:w="100" w:type="dxa"/>
              <w:left w:w="120" w:type="dxa"/>
              <w:bottom w:w="100" w:type="dxa"/>
              <w:right w:w="120" w:type="dxa"/>
            </w:tcMar>
            <w:vAlign w:val="center"/>
          </w:tcPr>
          <w:p w14:paraId="507A28EB" w14:textId="77777777" w:rsidR="00FF7F7C" w:rsidRDefault="00000000">
            <w:pPr>
              <w:jc w:val="center"/>
            </w:pPr>
            <w:r>
              <w:rPr>
                <w:b/>
                <w:color w:val="FFFFFF"/>
                <w:sz w:val="18"/>
              </w:rPr>
              <w:t>Evidence required before progressing</w:t>
            </w:r>
          </w:p>
        </w:tc>
      </w:tr>
      <w:tr w:rsidR="00FF7F7C" w14:paraId="39105DBF" w14:textId="77777777">
        <w:trPr>
          <w:jc w:val="center"/>
        </w:trPr>
        <w:tc>
          <w:tcPr>
            <w:tcW w:w="2448" w:type="dxa"/>
            <w:shd w:val="clear" w:color="auto" w:fill="FFFFFF"/>
            <w:tcMar>
              <w:top w:w="100" w:type="dxa"/>
              <w:left w:w="120" w:type="dxa"/>
              <w:bottom w:w="100" w:type="dxa"/>
              <w:right w:w="120" w:type="dxa"/>
            </w:tcMar>
            <w:vAlign w:val="center"/>
          </w:tcPr>
          <w:p w14:paraId="53F8B001" w14:textId="77777777" w:rsidR="00FF7F7C" w:rsidRDefault="00000000">
            <w:r>
              <w:rPr>
                <w:sz w:val="17"/>
              </w:rPr>
              <w:t>MVP complete</w:t>
            </w:r>
          </w:p>
        </w:tc>
        <w:tc>
          <w:tcPr>
            <w:tcW w:w="8064" w:type="dxa"/>
            <w:shd w:val="clear" w:color="auto" w:fill="FFFFFF"/>
            <w:tcMar>
              <w:top w:w="100" w:type="dxa"/>
              <w:left w:w="120" w:type="dxa"/>
              <w:bottom w:w="100" w:type="dxa"/>
              <w:right w:w="120" w:type="dxa"/>
            </w:tcMar>
            <w:vAlign w:val="center"/>
          </w:tcPr>
          <w:p w14:paraId="06850B55" w14:textId="77777777" w:rsidR="00FF7F7C" w:rsidRDefault="00000000">
            <w:r>
              <w:rPr>
                <w:sz w:val="17"/>
              </w:rPr>
              <w:t>Core graph, UI, persistence, guardrails, actions, and tests pass.</w:t>
            </w:r>
          </w:p>
        </w:tc>
      </w:tr>
      <w:tr w:rsidR="00FF7F7C" w14:paraId="4F71E0BA" w14:textId="77777777">
        <w:trPr>
          <w:jc w:val="center"/>
        </w:trPr>
        <w:tc>
          <w:tcPr>
            <w:tcW w:w="2448" w:type="dxa"/>
            <w:shd w:val="clear" w:color="auto" w:fill="F2F6FA"/>
            <w:tcMar>
              <w:top w:w="100" w:type="dxa"/>
              <w:left w:w="120" w:type="dxa"/>
              <w:bottom w:w="100" w:type="dxa"/>
              <w:right w:w="120" w:type="dxa"/>
            </w:tcMar>
            <w:vAlign w:val="center"/>
          </w:tcPr>
          <w:p w14:paraId="43E9461F" w14:textId="77777777" w:rsidR="00FF7F7C" w:rsidRDefault="00000000">
            <w:r>
              <w:rPr>
                <w:sz w:val="17"/>
              </w:rPr>
              <w:t>Pilot ready</w:t>
            </w:r>
          </w:p>
        </w:tc>
        <w:tc>
          <w:tcPr>
            <w:tcW w:w="8064" w:type="dxa"/>
            <w:shd w:val="clear" w:color="auto" w:fill="F2F6FA"/>
            <w:tcMar>
              <w:top w:w="100" w:type="dxa"/>
              <w:left w:w="120" w:type="dxa"/>
              <w:bottom w:w="100" w:type="dxa"/>
              <w:right w:w="120" w:type="dxa"/>
            </w:tcMar>
            <w:vAlign w:val="center"/>
          </w:tcPr>
          <w:p w14:paraId="6733F604" w14:textId="77777777" w:rsidR="00FF7F7C" w:rsidRDefault="00000000">
            <w:r>
              <w:rPr>
                <w:sz w:val="17"/>
              </w:rPr>
              <w:t>Labelled evaluation meets agreed action-precision thresholds; security/privacy review complete.</w:t>
            </w:r>
          </w:p>
        </w:tc>
      </w:tr>
      <w:tr w:rsidR="00FF7F7C" w14:paraId="7B2273D5" w14:textId="77777777">
        <w:trPr>
          <w:jc w:val="center"/>
        </w:trPr>
        <w:tc>
          <w:tcPr>
            <w:tcW w:w="2448" w:type="dxa"/>
            <w:shd w:val="clear" w:color="auto" w:fill="FFFFFF"/>
            <w:tcMar>
              <w:top w:w="100" w:type="dxa"/>
              <w:left w:w="120" w:type="dxa"/>
              <w:bottom w:w="100" w:type="dxa"/>
              <w:right w:w="120" w:type="dxa"/>
            </w:tcMar>
            <w:vAlign w:val="center"/>
          </w:tcPr>
          <w:p w14:paraId="5EC72146" w14:textId="77777777" w:rsidR="00FF7F7C" w:rsidRDefault="00000000">
            <w:r>
              <w:rPr>
                <w:sz w:val="17"/>
              </w:rPr>
              <w:t>Operational integration</w:t>
            </w:r>
          </w:p>
        </w:tc>
        <w:tc>
          <w:tcPr>
            <w:tcW w:w="8064" w:type="dxa"/>
            <w:shd w:val="clear" w:color="auto" w:fill="FFFFFF"/>
            <w:tcMar>
              <w:top w:w="100" w:type="dxa"/>
              <w:left w:w="120" w:type="dxa"/>
              <w:bottom w:w="100" w:type="dxa"/>
              <w:right w:w="120" w:type="dxa"/>
            </w:tcMar>
            <w:vAlign w:val="center"/>
          </w:tcPr>
          <w:p w14:paraId="1854753D" w14:textId="77777777" w:rsidR="00FF7F7C" w:rsidRDefault="00000000">
            <w:r>
              <w:rPr>
                <w:sz w:val="17"/>
              </w:rPr>
              <w:t>External tools support idempotency, status lookup, authentication, and audit references.</w:t>
            </w:r>
          </w:p>
        </w:tc>
      </w:tr>
      <w:tr w:rsidR="00FF7F7C" w14:paraId="72A9E855" w14:textId="77777777">
        <w:trPr>
          <w:jc w:val="center"/>
        </w:trPr>
        <w:tc>
          <w:tcPr>
            <w:tcW w:w="2448" w:type="dxa"/>
            <w:shd w:val="clear" w:color="auto" w:fill="F2F6FA"/>
            <w:tcMar>
              <w:top w:w="100" w:type="dxa"/>
              <w:left w:w="120" w:type="dxa"/>
              <w:bottom w:w="100" w:type="dxa"/>
              <w:right w:w="120" w:type="dxa"/>
            </w:tcMar>
            <w:vAlign w:val="center"/>
          </w:tcPr>
          <w:p w14:paraId="73C2A7F0" w14:textId="77777777" w:rsidR="00FF7F7C" w:rsidRDefault="00000000">
            <w:r>
              <w:rPr>
                <w:sz w:val="17"/>
              </w:rPr>
              <w:t>Higher autonomy</w:t>
            </w:r>
          </w:p>
        </w:tc>
        <w:tc>
          <w:tcPr>
            <w:tcW w:w="8064" w:type="dxa"/>
            <w:shd w:val="clear" w:color="auto" w:fill="F2F6FA"/>
            <w:tcMar>
              <w:top w:w="100" w:type="dxa"/>
              <w:left w:w="120" w:type="dxa"/>
              <w:bottom w:w="100" w:type="dxa"/>
              <w:right w:w="120" w:type="dxa"/>
            </w:tcMar>
            <w:vAlign w:val="center"/>
          </w:tcPr>
          <w:p w14:paraId="0DB1A23E" w14:textId="77777777" w:rsidR="00FF7F7C" w:rsidRDefault="00000000">
            <w:r>
              <w:rPr>
                <w:sz w:val="17"/>
              </w:rPr>
              <w:t>Sustained zero unsafe compensation and duplicate closure in shadow/pilot evidence, with approved policy.</w:t>
            </w:r>
          </w:p>
        </w:tc>
      </w:tr>
      <w:tr w:rsidR="00FF7F7C" w14:paraId="1B3ABFE1" w14:textId="77777777">
        <w:trPr>
          <w:jc w:val="center"/>
        </w:trPr>
        <w:tc>
          <w:tcPr>
            <w:tcW w:w="2448" w:type="dxa"/>
            <w:shd w:val="clear" w:color="auto" w:fill="FFFFFF"/>
            <w:tcMar>
              <w:top w:w="100" w:type="dxa"/>
              <w:left w:w="120" w:type="dxa"/>
              <w:bottom w:w="100" w:type="dxa"/>
              <w:right w:w="120" w:type="dxa"/>
            </w:tcMar>
            <w:vAlign w:val="center"/>
          </w:tcPr>
          <w:p w14:paraId="7B42ED7A" w14:textId="77777777" w:rsidR="00FF7F7C" w:rsidRDefault="00000000">
            <w:r>
              <w:rPr>
                <w:sz w:val="17"/>
              </w:rPr>
              <w:t>Scale investment</w:t>
            </w:r>
          </w:p>
        </w:tc>
        <w:tc>
          <w:tcPr>
            <w:tcW w:w="8064" w:type="dxa"/>
            <w:shd w:val="clear" w:color="auto" w:fill="FFFFFF"/>
            <w:tcMar>
              <w:top w:w="100" w:type="dxa"/>
              <w:left w:w="120" w:type="dxa"/>
              <w:bottom w:w="100" w:type="dxa"/>
              <w:right w:w="120" w:type="dxa"/>
            </w:tcMar>
            <w:vAlign w:val="center"/>
          </w:tcPr>
          <w:p w14:paraId="519D510A" w14:textId="77777777" w:rsidR="00FF7F7C" w:rsidRDefault="00000000">
            <w:r>
              <w:rPr>
                <w:sz w:val="17"/>
              </w:rPr>
              <w:t>Measured traffic, latency, or concurrency demonstrates the need for additional infrastructure.</w:t>
            </w:r>
          </w:p>
        </w:tc>
      </w:tr>
    </w:tbl>
    <w:p w14:paraId="37DFED03" w14:textId="77777777" w:rsidR="00FF7F7C" w:rsidRDefault="00FF7F7C">
      <w:pPr>
        <w:spacing w:after="20"/>
      </w:pPr>
    </w:p>
    <w:p w14:paraId="24945080" w14:textId="77777777" w:rsidR="00FF7F7C" w:rsidRDefault="00000000">
      <w:pPr>
        <w:pStyle w:val="Heading1"/>
      </w:pPr>
      <w:r>
        <w:t>Appendix C. Updated MVP Feature Checklist</w:t>
      </w:r>
    </w:p>
    <w:p w14:paraId="68E1121E" w14:textId="77777777" w:rsidR="00FF7F7C" w:rsidRDefault="00000000">
      <w:pPr>
        <w:pStyle w:val="ListBullet"/>
        <w:spacing w:after="40"/>
      </w:pPr>
      <w:r>
        <w:t>Flat Python-only project structure.</w:t>
      </w:r>
    </w:p>
    <w:p w14:paraId="1D80FE04" w14:textId="77777777" w:rsidR="00FF7F7C" w:rsidRDefault="00000000">
      <w:pPr>
        <w:pStyle w:val="ListBullet"/>
        <w:spacing w:after="40"/>
      </w:pPr>
      <w:r>
        <w:t>CSV ingestion with raw-row preservation and validation-review queue.</w:t>
      </w:r>
    </w:p>
    <w:p w14:paraId="789D8F41" w14:textId="77777777" w:rsidR="00FF7F7C" w:rsidRDefault="00000000">
      <w:pPr>
        <w:pStyle w:val="ListBullet"/>
        <w:spacing w:after="40"/>
      </w:pPr>
      <w:r>
        <w:t>Dynamic graph with conditional, parallel, and order-independent node completion.</w:t>
      </w:r>
    </w:p>
    <w:p w14:paraId="4F8DAC78" w14:textId="77777777" w:rsidR="00FF7F7C" w:rsidRDefault="00000000">
      <w:pPr>
        <w:pStyle w:val="ListBullet"/>
        <w:spacing w:after="40"/>
      </w:pPr>
      <w:r>
        <w:t>Rules-first zero-token path and compact LLM classification path.</w:t>
      </w:r>
    </w:p>
    <w:p w14:paraId="091E5B2D" w14:textId="77777777" w:rsidR="00FF7F7C" w:rsidRDefault="00000000">
      <w:pPr>
        <w:pStyle w:val="ListBullet"/>
        <w:spacing w:after="40"/>
      </w:pPr>
      <w:r>
        <w:t>History, context, baggage, and compensation read tools.</w:t>
      </w:r>
    </w:p>
    <w:p w14:paraId="6C9C902E" w14:textId="77777777" w:rsidR="00FF7F7C" w:rsidRDefault="00000000">
      <w:pPr>
        <w:pStyle w:val="ListBullet"/>
        <w:spacing w:after="40"/>
      </w:pPr>
      <w:r>
        <w:t>Hard guardrails and deterministic policy authorization.</w:t>
      </w:r>
    </w:p>
    <w:p w14:paraId="4D5435D0" w14:textId="77777777" w:rsidR="00FF7F7C" w:rsidRDefault="00000000">
      <w:pPr>
        <w:pStyle w:val="ListBullet"/>
        <w:spacing w:after="40"/>
      </w:pPr>
      <w:r>
        <w:t>Idempotent acknowledgment, route, duplicate-close, information-request, and simulated courtesy actions.</w:t>
      </w:r>
    </w:p>
    <w:p w14:paraId="32A14534" w14:textId="77777777" w:rsidR="00FF7F7C" w:rsidRDefault="00000000">
      <w:pPr>
        <w:pStyle w:val="ListBullet"/>
        <w:spacing w:after="40"/>
      </w:pPr>
      <w:r>
        <w:t>Human review, override, and complete audit history.</w:t>
      </w:r>
    </w:p>
    <w:p w14:paraId="6FE8B128" w14:textId="77777777" w:rsidR="00FF7F7C" w:rsidRDefault="00000000">
      <w:pPr>
        <w:pStyle w:val="ListBullet"/>
        <w:spacing w:after="40"/>
      </w:pPr>
      <w:r>
        <w:t>Streamlit dashboard, claim workbench, graph trace, configuration, and test laboratory.</w:t>
      </w:r>
    </w:p>
    <w:p w14:paraId="4CE1407E" w14:textId="77777777" w:rsidR="00FF7F7C" w:rsidRDefault="00000000">
      <w:pPr>
        <w:pStyle w:val="ListBullet"/>
        <w:spacing w:after="40"/>
      </w:pPr>
      <w:r>
        <w:t>Dataset-derived regression cases, failure injection, and order-permutation tests.</w:t>
      </w:r>
    </w:p>
    <w:p w14:paraId="78741070" w14:textId="77777777" w:rsidR="00FF7F7C" w:rsidRDefault="00000000">
      <w:pPr>
        <w:pStyle w:val="ListBullet"/>
        <w:spacing w:after="40"/>
      </w:pPr>
      <w:r>
        <w:t>Token, latency, fallback, action, and safety metrics.</w:t>
      </w:r>
    </w:p>
    <w:sectPr w:rsidR="00FF7F7C"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9409" w14:textId="77777777" w:rsidR="00317279" w:rsidRDefault="00317279">
      <w:pPr>
        <w:spacing w:after="0" w:line="240" w:lineRule="auto"/>
      </w:pPr>
      <w:r>
        <w:separator/>
      </w:r>
    </w:p>
  </w:endnote>
  <w:endnote w:type="continuationSeparator" w:id="0">
    <w:p w14:paraId="06FD32D6" w14:textId="77777777" w:rsidR="00317279" w:rsidRDefault="00317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0CE3" w14:textId="77777777" w:rsidR="00FF7F7C" w:rsidRDefault="00000000">
    <w:pPr>
      <w:pStyle w:val="Footer"/>
      <w:jc w:val="center"/>
    </w:pPr>
    <w:proofErr w:type="spellStart"/>
    <w:r>
      <w:t>BagOps</w:t>
    </w:r>
    <w:proofErr w:type="spellEnd"/>
    <w:r>
      <w:t xml:space="preserve"> Graph Agent | Master Plan  •  </w:t>
    </w:r>
    <w:r>
      <w:fldChar w:fldCharType="begin"/>
    </w:r>
    <w:r>
      <w:instrText>PAGE</w:instrText>
    </w:r>
    <w:r>
      <w:fldChar w:fldCharType="separate"/>
    </w:r>
    <w:r w:rsidR="00C56E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B789F" w14:textId="77777777" w:rsidR="00317279" w:rsidRDefault="00317279">
      <w:pPr>
        <w:spacing w:after="0" w:line="240" w:lineRule="auto"/>
      </w:pPr>
      <w:r>
        <w:separator/>
      </w:r>
    </w:p>
  </w:footnote>
  <w:footnote w:type="continuationSeparator" w:id="0">
    <w:p w14:paraId="19F2B14D" w14:textId="77777777" w:rsidR="00317279" w:rsidRDefault="00317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975426">
    <w:abstractNumId w:val="8"/>
  </w:num>
  <w:num w:numId="2" w16cid:durableId="1628663088">
    <w:abstractNumId w:val="6"/>
  </w:num>
  <w:num w:numId="3" w16cid:durableId="355469205">
    <w:abstractNumId w:val="5"/>
  </w:num>
  <w:num w:numId="4" w16cid:durableId="1813937122">
    <w:abstractNumId w:val="4"/>
  </w:num>
  <w:num w:numId="5" w16cid:durableId="955215144">
    <w:abstractNumId w:val="7"/>
  </w:num>
  <w:num w:numId="6" w16cid:durableId="1251811605">
    <w:abstractNumId w:val="3"/>
  </w:num>
  <w:num w:numId="7" w16cid:durableId="1514957596">
    <w:abstractNumId w:val="2"/>
  </w:num>
  <w:num w:numId="8" w16cid:durableId="279189769">
    <w:abstractNumId w:val="1"/>
  </w:num>
  <w:num w:numId="9" w16cid:durableId="1161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279"/>
    <w:rsid w:val="00326F90"/>
    <w:rsid w:val="006D0498"/>
    <w:rsid w:val="009A5D87"/>
    <w:rsid w:val="00AA1D8D"/>
    <w:rsid w:val="00B47730"/>
    <w:rsid w:val="00C56E5C"/>
    <w:rsid w:val="00CB0664"/>
    <w:rsid w:val="00FC693F"/>
    <w:rsid w:val="00FE29B5"/>
    <w:rsid w:val="00FF7F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17B0F"/>
  <w14:defaultImageDpi w14:val="300"/>
  <w15:docId w15:val="{4587A8AC-B27C-4431-87B3-3F8144140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24</Pages>
  <Words>6744</Words>
  <Characters>38441</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Dhyani</dc:creator>
  <cp:keywords/>
  <dc:description>generated by python-docx</dc:description>
  <cp:lastModifiedBy>Ground Dominator</cp:lastModifiedBy>
  <cp:revision>4</cp:revision>
  <dcterms:created xsi:type="dcterms:W3CDTF">2026-09-20T07:08:00Z</dcterms:created>
  <dcterms:modified xsi:type="dcterms:W3CDTF">2026-09-22T05:01:00Z</dcterms:modified>
  <cp:category/>
</cp:coreProperties>
</file>