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810" w:firstLine="0"/>
        <w:contextualSpacing w:val="0"/>
        <w:rPr/>
      </w:pPr>
      <w:r w:rsidDel="00000000" w:rsidR="00000000" w:rsidRPr="00000000">
        <w:rPr>
          <w:rtl w:val="0"/>
        </w:rPr>
        <w:t xml:space="preserve">The following Newspaper had covered the GEC Final Year student’s project regarding the transport service in Goa.</w:t>
      </w:r>
    </w:p>
    <w:p w:rsidR="00000000" w:rsidDel="00000000" w:rsidP="00000000" w:rsidRDefault="00000000" w:rsidRPr="00000000" w14:paraId="00000001">
      <w:pPr>
        <w:ind w:left="-81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www.digitalgoa.com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www.thehindu.com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www.itsgoa.com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following URL will take to the respective site covering the project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www.digitalgoa.com/google-timetable/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www.thehindu.com/todays-paper/tp-miscellaneous/tp-others/Goa-public-transport-info-now-on-Google-Maps/article14624036.ece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www.itsgoa.com/bus-and-ferry-timings-now-at-your-fingertips-google-maps/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Our team is studying about the progress of project by GEC students.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itsgoa.com/bus-and-ferry-timings-now-at-your-fingertips-google-maps/" TargetMode="External"/><Relationship Id="rId10" Type="http://schemas.openxmlformats.org/officeDocument/2006/relationships/hyperlink" Target="http://www.thehindu.com/todays-paper/tp-miscellaneous/tp-others/Goa-public-transport-info-now-on-Google-Maps/article14624036.ece" TargetMode="External"/><Relationship Id="rId9" Type="http://schemas.openxmlformats.org/officeDocument/2006/relationships/hyperlink" Target="http://www.digitalgoa.com/google-timetable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igitalgoa.com" TargetMode="External"/><Relationship Id="rId7" Type="http://schemas.openxmlformats.org/officeDocument/2006/relationships/hyperlink" Target="http://www.thehindu.com" TargetMode="External"/><Relationship Id="rId8" Type="http://schemas.openxmlformats.org/officeDocument/2006/relationships/hyperlink" Target="http://www.itsgo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