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9340A" w:rsidRPr="00146517" w:rsidRDefault="0079340A">
      <w:pPr>
        <w:rPr>
          <w:rFonts w:ascii="Arial" w:hAnsi="Arial" w:cs="Arial"/>
          <w:sz w:val="22"/>
        </w:rPr>
      </w:pPr>
    </w:p>
    <w:p w:rsidR="0079340A" w:rsidRPr="00146517" w:rsidRDefault="00DC0AB4">
      <w:pPr>
        <w:spacing w:before="1200"/>
        <w:jc w:val="center"/>
        <w:rPr>
          <w:rFonts w:ascii="Arial" w:hAnsi="Arial" w:cs="Arial"/>
          <w:sz w:val="18"/>
        </w:rPr>
      </w:pPr>
      <w:r w:rsidRPr="00146517">
        <w:rPr>
          <w:rFonts w:ascii="Arial" w:hAnsi="Arial" w:cs="Arial"/>
          <w:b/>
          <w:color w:val="1F3A5F"/>
          <w:sz w:val="52"/>
        </w:rPr>
        <w:t>KAPITAL SUGURTA</w:t>
      </w:r>
    </w:p>
    <w:p w:rsidR="0079340A" w:rsidRPr="00146517" w:rsidRDefault="00DC0AB4">
      <w:pPr>
        <w:jc w:val="center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44"/>
        </w:rPr>
        <w:t>Data Platform Project</w:t>
      </w:r>
    </w:p>
    <w:p w:rsidR="0079340A" w:rsidRPr="00146517" w:rsidRDefault="00DC0AB4">
      <w:pPr>
        <w:jc w:val="center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32"/>
        </w:rPr>
        <w:t>Client Handoff &amp; Technical Reference Document</w:t>
      </w:r>
    </w:p>
    <w:p w:rsidR="0079340A" w:rsidRPr="00146517" w:rsidRDefault="0079340A">
      <w:pPr>
        <w:rPr>
          <w:rFonts w:ascii="Arial" w:hAnsi="Arial" w:cs="Arial"/>
          <w:sz w:val="22"/>
        </w:rPr>
      </w:pPr>
    </w:p>
    <w:p w:rsidR="0079340A" w:rsidRPr="00146517" w:rsidRDefault="0079340A">
      <w:pPr>
        <w:rPr>
          <w:rFonts w:ascii="Arial" w:hAnsi="Arial" w:cs="Arial"/>
          <w:sz w:val="22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4320"/>
      </w:tblGrid>
      <w:tr w:rsidR="0079340A" w:rsidRPr="00146517">
        <w:trPr>
          <w:jc w:val="center"/>
        </w:trPr>
        <w:tc>
          <w:tcPr>
            <w:tcW w:w="2592" w:type="dxa"/>
            <w:shd w:val="clear" w:color="auto" w:fill="1F3A5F"/>
          </w:tcPr>
          <w:p w:rsidR="0079340A" w:rsidRPr="00146517" w:rsidRDefault="00DC0AB4" w:rsidP="00146517">
            <w:pPr>
              <w:spacing w:before="240"/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  <w:sz w:val="22"/>
              </w:rPr>
              <w:t>Database</w:t>
            </w:r>
          </w:p>
        </w:tc>
        <w:tc>
          <w:tcPr>
            <w:tcW w:w="4320" w:type="dxa"/>
          </w:tcPr>
          <w:p w:rsidR="0079340A" w:rsidRPr="00146517" w:rsidRDefault="00DC0AB4" w:rsidP="00146517">
            <w:pPr>
              <w:spacing w:before="240"/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  <w:sz w:val="22"/>
              </w:rPr>
              <w:t>kapital_insurance_dm  (PostgreSQL)</w:t>
            </w:r>
          </w:p>
        </w:tc>
      </w:tr>
      <w:tr w:rsidR="0079340A" w:rsidRPr="00146517">
        <w:trPr>
          <w:jc w:val="center"/>
        </w:trPr>
        <w:tc>
          <w:tcPr>
            <w:tcW w:w="2592" w:type="dxa"/>
            <w:shd w:val="clear" w:color="auto" w:fill="1F3A5F"/>
          </w:tcPr>
          <w:p w:rsidR="0079340A" w:rsidRPr="00146517" w:rsidRDefault="00DC0AB4" w:rsidP="00146517">
            <w:pPr>
              <w:spacing w:before="240"/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  <w:sz w:val="22"/>
              </w:rPr>
              <w:t>Server</w:t>
            </w:r>
          </w:p>
        </w:tc>
        <w:tc>
          <w:tcPr>
            <w:tcW w:w="4320" w:type="dxa"/>
          </w:tcPr>
          <w:p w:rsidR="0079340A" w:rsidRPr="00146517" w:rsidRDefault="00DC0AB4" w:rsidP="00146517">
            <w:pPr>
              <w:spacing w:before="240"/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  <w:sz w:val="22"/>
              </w:rPr>
              <w:t>10.10.3.124 : 5432</w:t>
            </w:r>
          </w:p>
        </w:tc>
      </w:tr>
      <w:tr w:rsidR="0079340A" w:rsidRPr="00146517">
        <w:trPr>
          <w:jc w:val="center"/>
        </w:trPr>
        <w:tc>
          <w:tcPr>
            <w:tcW w:w="2592" w:type="dxa"/>
            <w:shd w:val="clear" w:color="auto" w:fill="1F3A5F"/>
          </w:tcPr>
          <w:p w:rsidR="0079340A" w:rsidRPr="00146517" w:rsidRDefault="00DC0AB4" w:rsidP="00146517">
            <w:pPr>
              <w:spacing w:before="240"/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  <w:sz w:val="22"/>
              </w:rPr>
              <w:t>Document</w:t>
            </w:r>
          </w:p>
        </w:tc>
        <w:tc>
          <w:tcPr>
            <w:tcW w:w="4320" w:type="dxa"/>
          </w:tcPr>
          <w:p w:rsidR="0079340A" w:rsidRPr="00146517" w:rsidRDefault="00DC0AB4" w:rsidP="00146517">
            <w:pPr>
              <w:spacing w:before="240"/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  <w:sz w:val="22"/>
              </w:rPr>
              <w:t>Client Handoff Report</w:t>
            </w:r>
          </w:p>
        </w:tc>
      </w:tr>
      <w:tr w:rsidR="0079340A" w:rsidRPr="00146517">
        <w:trPr>
          <w:jc w:val="center"/>
        </w:trPr>
        <w:tc>
          <w:tcPr>
            <w:tcW w:w="2592" w:type="dxa"/>
            <w:shd w:val="clear" w:color="auto" w:fill="1F3A5F"/>
          </w:tcPr>
          <w:p w:rsidR="0079340A" w:rsidRPr="00146517" w:rsidRDefault="00DC0AB4" w:rsidP="00146517">
            <w:pPr>
              <w:spacing w:before="240"/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  <w:sz w:val="22"/>
              </w:rPr>
              <w:t>Version</w:t>
            </w:r>
          </w:p>
        </w:tc>
        <w:tc>
          <w:tcPr>
            <w:tcW w:w="4320" w:type="dxa"/>
          </w:tcPr>
          <w:p w:rsidR="0079340A" w:rsidRPr="00146517" w:rsidRDefault="00DC0AB4" w:rsidP="00146517">
            <w:pPr>
              <w:spacing w:before="240"/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  <w:sz w:val="22"/>
              </w:rPr>
              <w:t>1.0</w:t>
            </w:r>
          </w:p>
        </w:tc>
      </w:tr>
      <w:tr w:rsidR="0079340A" w:rsidRPr="00146517">
        <w:trPr>
          <w:jc w:val="center"/>
        </w:trPr>
        <w:tc>
          <w:tcPr>
            <w:tcW w:w="2592" w:type="dxa"/>
            <w:shd w:val="clear" w:color="auto" w:fill="1F3A5F"/>
          </w:tcPr>
          <w:p w:rsidR="0079340A" w:rsidRPr="00146517" w:rsidRDefault="00DC0AB4" w:rsidP="00146517">
            <w:pPr>
              <w:spacing w:before="240"/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  <w:sz w:val="22"/>
              </w:rPr>
              <w:t>Date</w:t>
            </w:r>
          </w:p>
        </w:tc>
        <w:tc>
          <w:tcPr>
            <w:tcW w:w="4320" w:type="dxa"/>
          </w:tcPr>
          <w:p w:rsidR="0079340A" w:rsidRPr="00146517" w:rsidRDefault="00DC0AB4" w:rsidP="00146517">
            <w:pPr>
              <w:spacing w:before="240"/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  <w:sz w:val="22"/>
              </w:rPr>
              <w:t>June 2026</w:t>
            </w:r>
          </w:p>
        </w:tc>
      </w:tr>
    </w:tbl>
    <w:p w:rsidR="0079340A" w:rsidRPr="00146517" w:rsidRDefault="00DC0AB4">
      <w:pPr>
        <w:rPr>
          <w:rFonts w:ascii="Arial" w:hAnsi="Arial" w:cs="Arial"/>
          <w:sz w:val="22"/>
        </w:rPr>
      </w:pPr>
      <w:r w:rsidRPr="00146517">
        <w:rPr>
          <w:rFonts w:ascii="Arial" w:hAnsi="Arial" w:cs="Arial"/>
          <w:sz w:val="22"/>
        </w:rPr>
        <w:br w:type="page"/>
      </w:r>
    </w:p>
    <w:p w:rsidR="0079340A" w:rsidRPr="00146517" w:rsidRDefault="00DC0AB4">
      <w:pPr>
        <w:pBdr>
          <w:bottom w:val="single" w:sz="6" w:space="1" w:color="1F3A5F"/>
        </w:pBdr>
        <w:spacing w:before="360" w:after="120"/>
        <w:rPr>
          <w:rFonts w:ascii="Arial" w:hAnsi="Arial" w:cs="Arial"/>
        </w:rPr>
      </w:pPr>
      <w:r w:rsidRPr="00146517">
        <w:rPr>
          <w:rFonts w:ascii="Arial" w:hAnsi="Arial" w:cs="Arial"/>
          <w:b/>
          <w:color w:val="1F3A5F"/>
          <w:sz w:val="32"/>
        </w:rPr>
        <w:lastRenderedPageBreak/>
        <w:t>1. Executive Summary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The Kapital Sugurta Data Platform is a fully automated, end-to-end data warehouse and ETL pipeline built for Kapital Sugurta OJSC. It collects data from three source systems, consolidates it into a PostgreSQL data warehouse, and transforms it through a multi-layer architecture using dbt (data build tool) to produce clean, analysis-ready data marts consumed by Power BI dashboards.</w:t>
      </w: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1.1 Key Capabilities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6480"/>
      </w:tblGrid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Capability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Detail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Sources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Oracle DB (KAPITALDB), 1C ERP HTTP API, Google Drive Excel files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Warehouse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PostgreSQL (kapital_insurance_dm) on host 10.10.3.124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Transformation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dbt v1.10 with Elementary data quality monitoring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Orchestration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Linux cron jobs executing Bash shell scripts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Dashboards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Power BI connected directly to presentation schema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Alerting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Automated SMTP email on any pipeline failure step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Audit Trail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Every pipeline run logged to raw.etl_refresh_metadata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Log Retention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15-day rolling log files in /logs/ directory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1.2 Technology Stack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5040"/>
        <w:gridCol w:w="1440"/>
      </w:tblGrid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Component</w:t>
            </w:r>
          </w:p>
        </w:tc>
        <w:tc>
          <w:tcPr>
            <w:tcW w:w="5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Technology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Version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Extraction / Load</w:t>
            </w:r>
          </w:p>
        </w:tc>
        <w:tc>
          <w:tcPr>
            <w:tcW w:w="5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Python (pandas, psycopg2, requests, oracledb, gdown)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Python 3.9+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Transformation</w:t>
            </w:r>
          </w:p>
        </w:tc>
        <w:tc>
          <w:tcPr>
            <w:tcW w:w="5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dbt-postgres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1.10.0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Data Warehouse</w:t>
            </w:r>
          </w:p>
        </w:tc>
        <w:tc>
          <w:tcPr>
            <w:tcW w:w="5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PostgreSQL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Latest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Orchestration</w:t>
            </w:r>
          </w:p>
        </w:tc>
        <w:tc>
          <w:tcPr>
            <w:tcW w:w="5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Bash shell scripts + Linux cron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—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Data Quality</w:t>
            </w:r>
          </w:p>
        </w:tc>
        <w:tc>
          <w:tcPr>
            <w:tcW w:w="5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dbt Elementary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—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BI Tool</w:t>
            </w:r>
          </w:p>
        </w:tc>
        <w:tc>
          <w:tcPr>
            <w:tcW w:w="5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Power BI Desktop / Service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—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Alerting</w:t>
            </w:r>
          </w:p>
        </w:tc>
        <w:tc>
          <w:tcPr>
            <w:tcW w:w="5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SMTP (Gmail)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TLS/587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rPr>
          <w:rFonts w:ascii="Arial" w:hAnsi="Arial" w:cs="Arial"/>
          <w:sz w:val="22"/>
        </w:rPr>
      </w:pPr>
      <w:r w:rsidRPr="00146517">
        <w:rPr>
          <w:rFonts w:ascii="Arial" w:hAnsi="Arial" w:cs="Arial"/>
          <w:sz w:val="22"/>
        </w:rPr>
        <w:br w:type="page"/>
      </w:r>
    </w:p>
    <w:p w:rsidR="0079340A" w:rsidRPr="00146517" w:rsidRDefault="00DC0AB4">
      <w:pPr>
        <w:pBdr>
          <w:bottom w:val="single" w:sz="6" w:space="1" w:color="1F3A5F"/>
        </w:pBdr>
        <w:spacing w:before="360" w:after="120"/>
        <w:rPr>
          <w:rFonts w:ascii="Arial" w:hAnsi="Arial" w:cs="Arial"/>
        </w:rPr>
      </w:pPr>
      <w:r w:rsidRPr="00146517">
        <w:rPr>
          <w:rFonts w:ascii="Arial" w:hAnsi="Arial" w:cs="Arial"/>
          <w:b/>
          <w:color w:val="1F3A5F"/>
          <w:sz w:val="32"/>
        </w:rPr>
        <w:lastRenderedPageBreak/>
        <w:t>2. System Architecture</w:t>
      </w: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2.1 Architecture Overview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The platform follows a classic ELT (Extract → Load → Transform) architecture with three dedicated database schema layers: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Raw Schema  —  Landing zone; exact copy of all source data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Curated Schema  —  Business logic, cleansing, and standardization (30 dbt models)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Presentation Schema  —  Final data marts consumed by Power BI (31 data mart tables)</w:t>
      </w: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2.2 Data Flow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Oracle DB (37 tables, UPSERT/Incremental)  ──────────────────┐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1C ERP API (3 endpoints, Monthly UPSERT)   ─────────────────►  RAW SCHEMA (raw.*)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Google Drive Excel (Truncate &amp; Reload)     ──────────────────┘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                                                        │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                                                        ▼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                                              dbt TRANSFORMATIONS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                                                        │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                                    ┌───────────────────┴──────────────────┐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                                    ▼                                       ▼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                           CURATED SCHEMA                       PRESENTATION SCHEMA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                          (curated.*)                            (presentation.*)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                          30 dbt models                          31 data mart tables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                          [Materialized: TABLE]                  [Materialized: TABLE]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                                    │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                                    ▼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                                POWER BI</w:t>
      </w:r>
    </w:p>
    <w:p w:rsidR="0079340A" w:rsidRPr="00146517" w:rsidRDefault="0079340A">
      <w:pPr>
        <w:spacing w:after="8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2.3 Schema Layer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43"/>
        <w:gridCol w:w="3528"/>
        <w:gridCol w:w="2848"/>
        <w:gridCol w:w="1603"/>
      </w:tblGrid>
      <w:tr w:rsidR="0079340A" w:rsidRPr="00146517"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Schema</w:t>
            </w:r>
          </w:p>
        </w:tc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Purpose</w:t>
            </w:r>
          </w:p>
        </w:tc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Materialization</w:t>
            </w:r>
          </w:p>
        </w:tc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Count</w:t>
            </w:r>
          </w:p>
        </w:tc>
      </w:tr>
      <w:tr w:rsidR="0079340A" w:rsidRPr="00146517"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</w:t>
            </w:r>
          </w:p>
        </w:tc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Landing zone — exact copy from source</w:t>
            </w:r>
          </w:p>
        </w:tc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Physical tables (Python)</w:t>
            </w:r>
          </w:p>
        </w:tc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~50 tables</w:t>
            </w:r>
          </w:p>
        </w:tc>
      </w:tr>
      <w:tr w:rsidR="0079340A" w:rsidRPr="00146517"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curated</w:t>
            </w:r>
          </w:p>
        </w:tc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Business logic, cleansing, standardization</w:t>
            </w:r>
          </w:p>
        </w:tc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dbt TABLE</w:t>
            </w:r>
          </w:p>
        </w:tc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30 models</w:t>
            </w:r>
          </w:p>
        </w:tc>
      </w:tr>
      <w:tr w:rsidR="0079340A" w:rsidRPr="00146517"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presentation</w:t>
            </w:r>
          </w:p>
        </w:tc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Final data marts for BI consumption</w:t>
            </w:r>
          </w:p>
        </w:tc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dbt TABLE / VIEW</w:t>
            </w:r>
          </w:p>
        </w:tc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31 models</w:t>
            </w:r>
          </w:p>
        </w:tc>
      </w:tr>
      <w:tr w:rsidR="0079340A" w:rsidRPr="00146517"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elementary</w:t>
            </w:r>
          </w:p>
        </w:tc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dbt data quality audit trail</w:t>
            </w:r>
          </w:p>
        </w:tc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Auto (Elementary)</w:t>
            </w:r>
          </w:p>
        </w:tc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Auto-generated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rPr>
          <w:rFonts w:ascii="Arial" w:hAnsi="Arial" w:cs="Arial"/>
          <w:sz w:val="22"/>
        </w:rPr>
      </w:pPr>
      <w:r w:rsidRPr="00146517">
        <w:rPr>
          <w:rFonts w:ascii="Arial" w:hAnsi="Arial" w:cs="Arial"/>
          <w:sz w:val="22"/>
        </w:rPr>
        <w:br w:type="page"/>
      </w:r>
    </w:p>
    <w:p w:rsidR="0079340A" w:rsidRPr="00146517" w:rsidRDefault="00DC0AB4">
      <w:pPr>
        <w:pBdr>
          <w:bottom w:val="single" w:sz="6" w:space="1" w:color="1F3A5F"/>
        </w:pBdr>
        <w:spacing w:before="360" w:after="120"/>
        <w:rPr>
          <w:rFonts w:ascii="Arial" w:hAnsi="Arial" w:cs="Arial"/>
        </w:rPr>
      </w:pPr>
      <w:r w:rsidRPr="00146517">
        <w:rPr>
          <w:rFonts w:ascii="Arial" w:hAnsi="Arial" w:cs="Arial"/>
          <w:b/>
          <w:color w:val="1F3A5F"/>
          <w:sz w:val="32"/>
        </w:rPr>
        <w:lastRenderedPageBreak/>
        <w:t>3. Data Sources</w:t>
      </w: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3.1 Oracle Database (KAPITALDB)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6480"/>
      </w:tblGrid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Parameter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Value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Host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10.10.3.121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Port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1521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Service Name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ORADB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Schema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KAPITALDB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Connection User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DATA_ANALYST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The primary transactional core insurance system containing policy administration, claims, payments, reinsurance, and investments. Highest-volume source (37 tables).</w:t>
      </w:r>
    </w:p>
    <w:p w:rsidR="0079340A" w:rsidRPr="00146517" w:rsidRDefault="00DC0AB4">
      <w:pPr>
        <w:spacing w:before="160" w:after="6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1F3A5F"/>
          <w:sz w:val="24"/>
        </w:rPr>
        <w:t>Key Oracle Tables Extracted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66"/>
        <w:gridCol w:w="3872"/>
        <w:gridCol w:w="2684"/>
      </w:tblGrid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Oracle Table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Description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Incremental Column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INS_ANKETA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Insurance application / policy master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MODIFIED_DATE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INS_POLIS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Insurance policy details and status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MODIFIED_DATE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INS_OPLATA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Premium payment records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MODIFIED_DATE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INS_BANK_CLIENT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Bank client payment records (pym_date)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MODIFIED_DATE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INS_KONTRAGENT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Counterparty / agent master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MODIFIED_DATE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INS_AGENT_AKT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Agent commission acts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MODIFIED_DATE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INS_KURS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Currency exchange rates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KURS_DATE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INS_PTURI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Insurance product types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MODIFIED_DATE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INS_VIPLATI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Claims payments made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MODIFIED_DATE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INS_SOBITIE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Insurance events / incidents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MODIFIED_DATE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INS_REGRESS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Subrogation / recovery cases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CREATE_DATE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INS_REGRESS_BANK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Bank subrogation recovery cases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MODIFIED_DATE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INS_RASTORG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Contract terminations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MODIFIED_DATE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INS_INVDEP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Investment deposit contracts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DOG_DATE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INS_INVLOAN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Investment loan contracts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DOG_DATE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INS_REINSURANCE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Reinsurance transactions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CREATED_DATE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INS_REINS_CONTRACT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Reinsurance contract header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CONTRACT_ISSUE_DATE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INS_EMPLOYEE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Employee records (HR)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POST_DATE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TB_ANKETA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OSAGO application master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TB_PASPDATE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TB_POLIS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OSAGO policy records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TB_DATE_BEGIN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TB_OPLATA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OSAGO payment records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TB_DATEOPL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TB_AVTO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Vehicle registration data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TB_TEXPDATE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SP_DIVISION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Branch / division master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SP_CREATED_DATE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i/>
          <w:color w:val="333333"/>
          <w:sz w:val="22"/>
        </w:rPr>
        <w:t>Naming convention: Oracle table KAPITALDB.INS_ANKETA is stored as raw.ins_anketa_oracle in PostgreSQL.</w:t>
      </w: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3.2 1C ERP HTTP API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6480"/>
      </w:tblGrid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Parameter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Value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Host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http://10.10.1.209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Authentication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HTTP Basic Auth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Data Format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JSON (JSONB stored in PostgreSQL)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Frequency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Monthly (current month on each daily run)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F574F6" w:rsidRDefault="00F574F6">
      <w:pPr>
        <w:spacing w:before="160" w:after="60"/>
        <w:rPr>
          <w:rFonts w:ascii="Arial" w:hAnsi="Arial" w:cs="Arial"/>
          <w:b/>
          <w:color w:val="1F3A5F"/>
          <w:sz w:val="24"/>
        </w:rPr>
      </w:pPr>
    </w:p>
    <w:p w:rsidR="0079340A" w:rsidRPr="00146517" w:rsidRDefault="00DC0AB4">
      <w:pPr>
        <w:spacing w:before="160" w:after="6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1F3A5F"/>
          <w:sz w:val="24"/>
        </w:rPr>
        <w:lastRenderedPageBreak/>
        <w:t>API Endpoints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645"/>
        <w:gridCol w:w="4464"/>
        <w:gridCol w:w="3099"/>
        <w:gridCol w:w="1414"/>
      </w:tblGrid>
      <w:tr w:rsidR="0079340A" w:rsidRPr="00146517" w:rsidTr="00496407">
        <w:tc>
          <w:tcPr>
            <w:tcW w:w="6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Code</w:t>
            </w:r>
          </w:p>
        </w:tc>
        <w:tc>
          <w:tcPr>
            <w:tcW w:w="44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API Path</w:t>
            </w:r>
          </w:p>
        </w:tc>
        <w:tc>
          <w:tcPr>
            <w:tcW w:w="3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Target Raw Table</w:t>
            </w:r>
          </w:p>
        </w:tc>
        <w:tc>
          <w:tcPr>
            <w:tcW w:w="14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Description</w:t>
            </w:r>
          </w:p>
        </w:tc>
      </w:tr>
      <w:tr w:rsidR="0079340A" w:rsidRPr="00146517" w:rsidTr="00496407">
        <w:tc>
          <w:tcPr>
            <w:tcW w:w="6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fp</w:t>
            </w:r>
          </w:p>
        </w:tc>
        <w:tc>
          <w:tcPr>
            <w:tcW w:w="44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/kapital/hs/api/Report/FinancialPerformance?Date={DD-MM-YYYY}</w:t>
            </w:r>
          </w:p>
        </w:tc>
        <w:tc>
          <w:tcPr>
            <w:tcW w:w="3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raw.financial_performance_api_response</w:t>
            </w:r>
          </w:p>
        </w:tc>
        <w:tc>
          <w:tcPr>
            <w:tcW w:w="14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Monthly P&amp;L (F010–F320)</w:t>
            </w:r>
          </w:p>
        </w:tc>
      </w:tr>
      <w:tr w:rsidR="0079340A" w:rsidRPr="00146517" w:rsidTr="00496407">
        <w:tc>
          <w:tcPr>
            <w:tcW w:w="6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bs</w:t>
            </w:r>
          </w:p>
        </w:tc>
        <w:tc>
          <w:tcPr>
            <w:tcW w:w="44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/kapital/hs/api/Report/BalanceSheet?Date={DD-MM-YYYY}</w:t>
            </w:r>
          </w:p>
        </w:tc>
        <w:tc>
          <w:tcPr>
            <w:tcW w:w="3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raw.balance_sheet_api_response</w:t>
            </w:r>
          </w:p>
        </w:tc>
        <w:tc>
          <w:tcPr>
            <w:tcW w:w="14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Balance Sheet (A010–P1200)</w:t>
            </w:r>
          </w:p>
        </w:tc>
      </w:tr>
      <w:tr w:rsidR="0079340A" w:rsidRPr="00146517" w:rsidTr="00496407">
        <w:tc>
          <w:tcPr>
            <w:tcW w:w="6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ia</w:t>
            </w:r>
          </w:p>
        </w:tc>
        <w:tc>
          <w:tcPr>
            <w:tcW w:w="44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/kapital/hs/api/Report/InvestmentActivity?Date={DD-MM-YYYY}</w:t>
            </w:r>
          </w:p>
        </w:tc>
        <w:tc>
          <w:tcPr>
            <w:tcW w:w="3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raw.investment_activity_api_response</w:t>
            </w:r>
          </w:p>
        </w:tc>
        <w:tc>
          <w:tcPr>
            <w:tcW w:w="14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Investment income by category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3.3 Google Drive Excel Files (Manual Data)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728"/>
        <w:gridCol w:w="2980"/>
        <w:gridCol w:w="3441"/>
        <w:gridCol w:w="1473"/>
      </w:tblGrid>
      <w:tr w:rsidR="0079340A" w:rsidRPr="00146517" w:rsidTr="00496407"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File Type</w:t>
            </w:r>
          </w:p>
        </w:tc>
        <w:tc>
          <w:tcPr>
            <w:tcW w:w="2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Env Variable</w:t>
            </w:r>
          </w:p>
        </w:tc>
        <w:tc>
          <w:tcPr>
            <w:tcW w:w="34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Raw Table</w:t>
            </w:r>
          </w:p>
        </w:tc>
        <w:tc>
          <w:tcPr>
            <w:tcW w:w="14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Load Strategy</w:t>
            </w:r>
          </w:p>
        </w:tc>
      </w:tr>
      <w:tr w:rsidR="0079340A" w:rsidRPr="00146517" w:rsidTr="00496407"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Solvency Adequacy Ratio</w:t>
            </w:r>
          </w:p>
        </w:tc>
        <w:tc>
          <w:tcPr>
            <w:tcW w:w="2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GDRIVE_SOLVENCY_ADEQUACY_LINK</w:t>
            </w:r>
          </w:p>
        </w:tc>
        <w:tc>
          <w:tcPr>
            <w:tcW w:w="34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raw.solvency_adequacy</w:t>
            </w:r>
          </w:p>
        </w:tc>
        <w:tc>
          <w:tcPr>
            <w:tcW w:w="14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FULL (Truncate &amp; Reload)</w:t>
            </w:r>
          </w:p>
        </w:tc>
      </w:tr>
      <w:tr w:rsidR="0079340A" w:rsidRPr="00146517" w:rsidTr="00496407"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NPS Survey Responses</w:t>
            </w:r>
          </w:p>
        </w:tc>
        <w:tc>
          <w:tcPr>
            <w:tcW w:w="2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GDRIVE_NPS_LINK</w:t>
            </w:r>
          </w:p>
        </w:tc>
        <w:tc>
          <w:tcPr>
            <w:tcW w:w="34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raw.nps_survey_responses</w:t>
            </w:r>
          </w:p>
        </w:tc>
        <w:tc>
          <w:tcPr>
            <w:tcW w:w="14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FULL (Truncate &amp; Reload)</w:t>
            </w:r>
          </w:p>
        </w:tc>
      </w:tr>
      <w:tr w:rsidR="0079340A" w:rsidRPr="00146517" w:rsidTr="00496407"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Market Share Statistics</w:t>
            </w:r>
          </w:p>
        </w:tc>
        <w:tc>
          <w:tcPr>
            <w:tcW w:w="2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GDRIVE_MARKET_SHARE_LINK</w:t>
            </w:r>
          </w:p>
        </w:tc>
        <w:tc>
          <w:tcPr>
            <w:tcW w:w="34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raw.market_share_insurance_class_stats</w:t>
            </w:r>
          </w:p>
        </w:tc>
        <w:tc>
          <w:tcPr>
            <w:tcW w:w="14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INCREMENTAL (Upsert)</w:t>
            </w:r>
          </w:p>
        </w:tc>
      </w:tr>
      <w:tr w:rsidR="0079340A" w:rsidRPr="00146517" w:rsidTr="00496407"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Claims Portfolio</w:t>
            </w:r>
          </w:p>
        </w:tc>
        <w:tc>
          <w:tcPr>
            <w:tcW w:w="2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Manual upload</w:t>
            </w:r>
            <w:r w:rsidR="00954A0C" w:rsidRPr="00146517">
              <w:rPr>
                <w:rFonts w:ascii="Arial" w:hAnsi="Arial" w:cs="Arial"/>
                <w:color w:val="333333"/>
              </w:rPr>
              <w:t xml:space="preserve"> (One Time)</w:t>
            </w:r>
          </w:p>
        </w:tc>
        <w:tc>
          <w:tcPr>
            <w:tcW w:w="34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raw.claims_portfolio</w:t>
            </w:r>
          </w:p>
        </w:tc>
        <w:tc>
          <w:tcPr>
            <w:tcW w:w="14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Manual (on-demand)</w:t>
            </w:r>
          </w:p>
        </w:tc>
      </w:tr>
      <w:tr w:rsidR="0079340A" w:rsidRPr="00146517" w:rsidTr="00496407"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Reinsurance Portfolio</w:t>
            </w:r>
          </w:p>
        </w:tc>
        <w:tc>
          <w:tcPr>
            <w:tcW w:w="2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Manual upload</w:t>
            </w:r>
            <w:r w:rsidR="00954A0C" w:rsidRPr="00146517">
              <w:rPr>
                <w:rFonts w:ascii="Arial" w:hAnsi="Arial" w:cs="Arial"/>
                <w:color w:val="333333"/>
              </w:rPr>
              <w:t xml:space="preserve"> (One Tine)</w:t>
            </w:r>
          </w:p>
        </w:tc>
        <w:tc>
          <w:tcPr>
            <w:tcW w:w="34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raw.reinsurance_*_portfolio</w:t>
            </w:r>
          </w:p>
        </w:tc>
        <w:tc>
          <w:tcPr>
            <w:tcW w:w="14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Manual (on-demand)</w:t>
            </w:r>
          </w:p>
        </w:tc>
      </w:tr>
    </w:tbl>
    <w:p w:rsidR="0079340A" w:rsidRPr="00146517" w:rsidRDefault="0079340A">
      <w:pPr>
        <w:rPr>
          <w:rFonts w:ascii="Arial" w:hAnsi="Arial" w:cs="Arial"/>
          <w:sz w:val="22"/>
        </w:rPr>
      </w:pPr>
    </w:p>
    <w:p w:rsidR="0079340A" w:rsidRPr="00146517" w:rsidRDefault="00DC0AB4">
      <w:pPr>
        <w:pBdr>
          <w:bottom w:val="single" w:sz="6" w:space="1" w:color="1F3A5F"/>
        </w:pBdr>
        <w:spacing w:before="360" w:after="120"/>
        <w:rPr>
          <w:rFonts w:ascii="Arial" w:hAnsi="Arial" w:cs="Arial"/>
        </w:rPr>
      </w:pPr>
      <w:r w:rsidRPr="00146517">
        <w:rPr>
          <w:rFonts w:ascii="Arial" w:hAnsi="Arial" w:cs="Arial"/>
          <w:b/>
          <w:color w:val="1F3A5F"/>
          <w:sz w:val="32"/>
        </w:rPr>
        <w:t>4. ETL / DWH Structure</w:t>
      </w: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4.1 Pipeline 1 — Core ETL (run_etl_pipeline.sh)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Runs daily at 20:30 server time. Executes the following steps in sequence: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Step 0: git pull origin refactor/codebase-restructure  (latest code)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Step 1: Log rotation — delete log files older than 15 days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Step 2: Activate Python virtual environment (.venv)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Step 3: extract_1c_api.py  →  raw.financial_performance_api_response, raw.balance_sheet_api_response, raw.investment_activity_api_response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Step 4: oracle_to_postgres.py  →  raw.*_oracle  (37 tables, incremental UPSERT)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Step 5: dbt run  →  curated.*  +  presentation.*  (all 61 models rebuilt)</w:t>
      </w:r>
    </w:p>
    <w:p w:rsidR="00496407" w:rsidRDefault="00496407">
      <w:pPr>
        <w:spacing w:before="240" w:after="80"/>
        <w:rPr>
          <w:rFonts w:ascii="Arial" w:hAnsi="Arial" w:cs="Arial"/>
          <w:b/>
          <w:color w:val="2E86C1"/>
          <w:sz w:val="28"/>
        </w:rPr>
      </w:pPr>
    </w:p>
    <w:p w:rsidR="00496407" w:rsidRDefault="00496407">
      <w:pPr>
        <w:spacing w:before="240" w:after="80"/>
        <w:rPr>
          <w:rFonts w:ascii="Arial" w:hAnsi="Arial" w:cs="Arial"/>
          <w:b/>
          <w:color w:val="2E86C1"/>
          <w:sz w:val="28"/>
        </w:rPr>
      </w:pPr>
    </w:p>
    <w:p w:rsidR="00496407" w:rsidRDefault="00496407">
      <w:pPr>
        <w:spacing w:before="240" w:after="80"/>
        <w:rPr>
          <w:rFonts w:ascii="Arial" w:hAnsi="Arial" w:cs="Arial"/>
          <w:b/>
          <w:color w:val="2E86C1"/>
          <w:sz w:val="28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lastRenderedPageBreak/>
        <w:t>4.2 Pipeline 2 — Excel ETL (run_excel_pipeline.sh)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Runs daily at 19:30 server time (1 hour before Core ETL to ensure data is ready for dbt):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Step 0: git pull  (latest code)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Step 1: Log rotation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Step 2: Activate Python virtual environment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Step 3: extract_solvency.py  →  raw.solvency_adequacy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Step 4: extract_nps.py  →  raw.nps_survey_responses</w:t>
      </w: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4.3 Incremental Load Strategy (Oracle → PostgreSQL)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The Oracle migration uses a watermark-based incremental load: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First run: full table load from Oracle (FULL LOAD)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Subsequent runs: only rows where incremental_column &gt; last_watermark are fetched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After each run, the new maximum watermark value is stored in raw.etl_watermarks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Data is loaded using PostgreSQL UPSERT (INSERT … ON CONFLICT DO UPDATE) keyed on Oracle primary keys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Batch size: 10,000 rows per fetch to manage memory</w:t>
      </w:r>
    </w:p>
    <w:p w:rsidR="0079340A" w:rsidRPr="00146517" w:rsidRDefault="00DC0AB4">
      <w:pPr>
        <w:spacing w:before="160" w:after="6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1F3A5F"/>
          <w:sz w:val="24"/>
        </w:rPr>
        <w:t>Watermark Table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CREATE TABLE raw.etl_watermarks (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table_name            VARCHAR(255) PRIMARY KEY,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last_watermark_value  TEXT,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last_watermark_type   VARCHAR(50),   -- 'TIMESTAMP' or 'ID'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updated_at            TIMESTAMP DEFAULT CURRENT_TIMESTAMP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);</w:t>
      </w:r>
    </w:p>
    <w:p w:rsidR="0079340A" w:rsidRPr="00146517" w:rsidRDefault="0079340A">
      <w:pPr>
        <w:spacing w:after="8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4.4 Oracle → PostgreSQL Type Mapping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5040"/>
      </w:tblGrid>
      <w:tr w:rsidR="0079340A" w:rsidRPr="00146517"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Oracle Type</w:t>
            </w:r>
          </w:p>
        </w:tc>
        <w:tc>
          <w:tcPr>
            <w:tcW w:w="5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PostgreSQL Type</w:t>
            </w:r>
          </w:p>
        </w:tc>
      </w:tr>
      <w:tr w:rsidR="0079340A" w:rsidRPr="00146517"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NUMBER(p, 0)  where p &lt; 10</w:t>
            </w:r>
          </w:p>
        </w:tc>
        <w:tc>
          <w:tcPr>
            <w:tcW w:w="5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INTEGER</w:t>
            </w:r>
          </w:p>
        </w:tc>
      </w:tr>
      <w:tr w:rsidR="0079340A" w:rsidRPr="00146517"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NUMBER(p, 0)  where p ≤ 18</w:t>
            </w:r>
          </w:p>
        </w:tc>
        <w:tc>
          <w:tcPr>
            <w:tcW w:w="5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BIGINT</w:t>
            </w:r>
          </w:p>
        </w:tc>
      </w:tr>
      <w:tr w:rsidR="0079340A" w:rsidRPr="00146517"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NUMBER(p, s)</w:t>
            </w:r>
          </w:p>
        </w:tc>
        <w:tc>
          <w:tcPr>
            <w:tcW w:w="5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NUMERIC(p, s)</w:t>
            </w:r>
          </w:p>
        </w:tc>
      </w:tr>
      <w:tr w:rsidR="0079340A" w:rsidRPr="00146517"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NUMBER (no precision)</w:t>
            </w:r>
          </w:p>
        </w:tc>
        <w:tc>
          <w:tcPr>
            <w:tcW w:w="5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NUMERIC</w:t>
            </w:r>
          </w:p>
        </w:tc>
      </w:tr>
      <w:tr w:rsidR="0079340A" w:rsidRPr="00146517"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VARCHAR2, CHAR, NVARCHAR2</w:t>
            </w:r>
          </w:p>
        </w:tc>
        <w:tc>
          <w:tcPr>
            <w:tcW w:w="5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VARCHAR</w:t>
            </w:r>
          </w:p>
        </w:tc>
      </w:tr>
      <w:tr w:rsidR="0079340A" w:rsidRPr="00146517"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CLOB</w:t>
            </w:r>
          </w:p>
        </w:tc>
        <w:tc>
          <w:tcPr>
            <w:tcW w:w="5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TEXT</w:t>
            </w:r>
          </w:p>
        </w:tc>
      </w:tr>
      <w:tr w:rsidR="0079340A" w:rsidRPr="00146517"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DATE, TIMESTAMP</w:t>
            </w:r>
          </w:p>
        </w:tc>
        <w:tc>
          <w:tcPr>
            <w:tcW w:w="5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TIMESTAMP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rPr>
          <w:rFonts w:ascii="Arial" w:hAnsi="Arial" w:cs="Arial"/>
          <w:sz w:val="22"/>
        </w:rPr>
      </w:pPr>
      <w:r w:rsidRPr="00146517">
        <w:rPr>
          <w:rFonts w:ascii="Arial" w:hAnsi="Arial" w:cs="Arial"/>
          <w:sz w:val="22"/>
        </w:rPr>
        <w:br w:type="page"/>
      </w:r>
    </w:p>
    <w:p w:rsidR="0079340A" w:rsidRPr="00146517" w:rsidRDefault="00DC0AB4">
      <w:pPr>
        <w:pBdr>
          <w:bottom w:val="single" w:sz="6" w:space="1" w:color="1F3A5F"/>
        </w:pBdr>
        <w:spacing w:before="360" w:after="120"/>
        <w:rPr>
          <w:rFonts w:ascii="Arial" w:hAnsi="Arial" w:cs="Arial"/>
        </w:rPr>
      </w:pPr>
      <w:r w:rsidRPr="00146517">
        <w:rPr>
          <w:rFonts w:ascii="Arial" w:hAnsi="Arial" w:cs="Arial"/>
          <w:b/>
          <w:color w:val="1F3A5F"/>
          <w:sz w:val="32"/>
        </w:rPr>
        <w:lastRenderedPageBreak/>
        <w:t>5. Raw Layer — Source Tables</w:t>
      </w: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5.1 API Tables (from 1C)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91"/>
        <w:gridCol w:w="3776"/>
        <w:gridCol w:w="1855"/>
      </w:tblGrid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Table</w:t>
            </w:r>
          </w:p>
        </w:tc>
        <w:tc>
          <w:tcPr>
            <w:tcW w:w="46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Key Columns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Grain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raw.financial_performance_api_response</w:t>
            </w:r>
          </w:p>
        </w:tc>
        <w:tc>
          <w:tcPr>
            <w:tcW w:w="46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id, report_date, payload_json (JSONB), ingested_at, updated_at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1 row per calendar month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raw.balance_sheet_api_response</w:t>
            </w:r>
          </w:p>
        </w:tc>
        <w:tc>
          <w:tcPr>
            <w:tcW w:w="46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id, report_date, payload_json (JSONB), ingested_at, updated_at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1 row per calendar month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raw.investment_activity_api_response</w:t>
            </w:r>
          </w:p>
        </w:tc>
        <w:tc>
          <w:tcPr>
            <w:tcW w:w="46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id, report_date, payload_json (JSONB), ingested_at, updated_at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1 row per calendar month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i/>
          <w:color w:val="333333"/>
          <w:sz w:val="22"/>
        </w:rPr>
        <w:t>Upsert logic: keyed on (YEAR, MONTH) — existing records for the same month are UPDATEd; new months are INSERTed.</w:t>
      </w: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5.2 Excel / Manual Tables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96"/>
        <w:gridCol w:w="3987"/>
        <w:gridCol w:w="1739"/>
      </w:tblGrid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Table</w:t>
            </w:r>
          </w:p>
        </w:tc>
        <w:tc>
          <w:tcPr>
            <w:tcW w:w="5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Key Columns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Grain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raw.solvency_adequacy</w:t>
            </w:r>
          </w:p>
        </w:tc>
        <w:tc>
          <w:tcPr>
            <w:tcW w:w="5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Regulatory columns + loaded_at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1 row per reporting period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raw.nps_survey_responses</w:t>
            </w:r>
          </w:p>
        </w:tc>
        <w:tc>
          <w:tcPr>
            <w:tcW w:w="5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id, response_timestamp, nps_score_raw, comment_text, survey_type, source_sheet, etl_loaded_at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1 row per survey response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raw.market_share_insurance_class_stats</w:t>
            </w:r>
          </w:p>
        </w:tc>
        <w:tc>
          <w:tcPr>
            <w:tcW w:w="5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id, insurance_type_name, report_year, total_premium, claims_paid, insurance_liabilities, loaded_at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1 row per class per year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raw.claims_portfolio</w:t>
            </w:r>
          </w:p>
        </w:tc>
        <w:tc>
          <w:tcPr>
            <w:tcW w:w="5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record_id, insurance_type, payout_date, payout_total, claim_id, branch_name, loaded_at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1 row per claim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5.3 Core Oracle Tables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76"/>
        <w:gridCol w:w="2698"/>
        <w:gridCol w:w="3648"/>
      </w:tblGrid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Table</w:t>
            </w:r>
          </w:p>
        </w:tc>
        <w:tc>
          <w:tcPr>
            <w:tcW w:w="33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Description</w:t>
            </w:r>
          </w:p>
        </w:tc>
        <w:tc>
          <w:tcPr>
            <w:tcW w:w="3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Key Columns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raw.ins_anketa_oracle</w:t>
            </w:r>
          </w:p>
        </w:tc>
        <w:tc>
          <w:tcPr>
            <w:tcW w:w="33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Insurance application master</w:t>
            </w:r>
          </w:p>
        </w:tc>
        <w:tc>
          <w:tcPr>
            <w:tcW w:w="3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ins_id (PK), ins_otv, fizyur, owner, modified_date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raw.ins_polis_oracle</w:t>
            </w:r>
          </w:p>
        </w:tc>
        <w:tc>
          <w:tcPr>
            <w:tcW w:w="33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Policy records</w:t>
            </w:r>
          </w:p>
        </w:tc>
        <w:tc>
          <w:tcPr>
            <w:tcW w:w="3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tb_id (PK), tb_anketa, pturi_id, tb_status, tb_date_begin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raw.ins_oplata_oracle</w:t>
            </w:r>
          </w:p>
        </w:tc>
        <w:tc>
          <w:tcPr>
            <w:tcW w:w="33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Premium payments</w:t>
            </w:r>
          </w:p>
        </w:tc>
        <w:tc>
          <w:tcPr>
            <w:tcW w:w="3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ins_id (PK), anketa_id, bc_id, polis_id, oplata, opl_summa, opl_val, ins_type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raw.ins_bank_client_oracle</w:t>
            </w:r>
          </w:p>
        </w:tc>
        <w:tc>
          <w:tcPr>
            <w:tcW w:w="33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Bank payment records</w:t>
            </w:r>
          </w:p>
        </w:tc>
        <w:tc>
          <w:tcPr>
            <w:tcW w:w="3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ins_id (PK), pym_date, status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raw.ins_pturi_oracle</w:t>
            </w:r>
          </w:p>
        </w:tc>
        <w:tc>
          <w:tcPr>
            <w:tcW w:w="33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Insurance product types</w:t>
            </w:r>
          </w:p>
        </w:tc>
        <w:tc>
          <w:tcPr>
            <w:tcW w:w="3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ins_id (PK), polis_name, mandatory, vertical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raw.ins_kontragent_oracle</w:t>
            </w:r>
          </w:p>
        </w:tc>
        <w:tc>
          <w:tcPr>
            <w:tcW w:w="33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Counterparties / agents</w:t>
            </w:r>
          </w:p>
        </w:tc>
        <w:tc>
          <w:tcPr>
            <w:tcW w:w="3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tb_id (PK), name, modified_date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raw.ins_kurs_oracle</w:t>
            </w:r>
          </w:p>
        </w:tc>
        <w:tc>
          <w:tcPr>
            <w:tcW w:w="33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Currency exchange rates</w:t>
            </w:r>
          </w:p>
        </w:tc>
        <w:tc>
          <w:tcPr>
            <w:tcW w:w="3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ins_id (PK), kurs_date, kurs_usd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raw.ins_viplati_oracle</w:t>
            </w:r>
          </w:p>
        </w:tc>
        <w:tc>
          <w:tcPr>
            <w:tcW w:w="33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Claims payments</w:t>
            </w:r>
          </w:p>
        </w:tc>
        <w:tc>
          <w:tcPr>
            <w:tcW w:w="3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ins_id (PK), anketa_id, date_viplata, viplate, usluga_sum, val_type, val_kurs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raw.ins_regress_oracle</w:t>
            </w:r>
          </w:p>
        </w:tc>
        <w:tc>
          <w:tcPr>
            <w:tcW w:w="33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Subrogation cases</w:t>
            </w:r>
          </w:p>
        </w:tc>
        <w:tc>
          <w:tcPr>
            <w:tcW w:w="3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ins_id (PK), anketa_id, create_date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raw.ins_rastorg_oracle</w:t>
            </w:r>
          </w:p>
        </w:tc>
        <w:tc>
          <w:tcPr>
            <w:tcW w:w="33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Contract terminations</w:t>
            </w:r>
          </w:p>
        </w:tc>
        <w:tc>
          <w:tcPr>
            <w:tcW w:w="3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ins_id (PK), modified_date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raw.ins_invdep_oracle</w:t>
            </w:r>
          </w:p>
        </w:tc>
        <w:tc>
          <w:tcPr>
            <w:tcW w:w="33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Investment deposits</w:t>
            </w:r>
          </w:p>
        </w:tc>
        <w:tc>
          <w:tcPr>
            <w:tcW w:w="3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ins_id (PK), deposit_amount, deposit_start_date, val_type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raw.ins_invloan_oracle</w:t>
            </w:r>
          </w:p>
        </w:tc>
        <w:tc>
          <w:tcPr>
            <w:tcW w:w="33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Investment loans</w:t>
            </w:r>
          </w:p>
        </w:tc>
        <w:tc>
          <w:tcPr>
            <w:tcW w:w="3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ins_id (PK), loan_amount, start_date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raw.ins_employee_oracle</w:t>
            </w:r>
          </w:p>
        </w:tc>
        <w:tc>
          <w:tcPr>
            <w:tcW w:w="33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Employee records</w:t>
            </w:r>
          </w:p>
        </w:tc>
        <w:tc>
          <w:tcPr>
            <w:tcW w:w="3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 xml:space="preserve">ins_id (PK), pers_id, action (0=Hired,1=Reassigned,2=Fired), </w:t>
            </w:r>
            <w:r w:rsidRPr="00146517">
              <w:rPr>
                <w:rFonts w:ascii="Arial" w:hAnsi="Arial" w:cs="Arial"/>
                <w:color w:val="333333"/>
              </w:rPr>
              <w:lastRenderedPageBreak/>
              <w:t>post_date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lastRenderedPageBreak/>
              <w:t>raw.ins_reinsurance_oracle</w:t>
            </w:r>
          </w:p>
        </w:tc>
        <w:tc>
          <w:tcPr>
            <w:tcW w:w="33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Reinsurance transactions</w:t>
            </w:r>
          </w:p>
        </w:tc>
        <w:tc>
          <w:tcPr>
            <w:tcW w:w="3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ins_id (PK), created_date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raw.sp_division_oracle</w:t>
            </w:r>
          </w:p>
        </w:tc>
        <w:tc>
          <w:tcPr>
            <w:tcW w:w="33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Branch / division master</w:t>
            </w:r>
          </w:p>
        </w:tc>
        <w:tc>
          <w:tcPr>
            <w:tcW w:w="3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sp_id (PK), sp_name1, sp_created_date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raw.tb_anketa_oracle</w:t>
            </w:r>
          </w:p>
        </w:tc>
        <w:tc>
          <w:tcPr>
            <w:tcW w:w="33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OSAGO application master</w:t>
            </w:r>
          </w:p>
        </w:tc>
        <w:tc>
          <w:tcPr>
            <w:tcW w:w="3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tb_id (PK), tb_paspdate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raw.tb_polis_oracle</w:t>
            </w:r>
          </w:p>
        </w:tc>
        <w:tc>
          <w:tcPr>
            <w:tcW w:w="33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OSAGO policy details</w:t>
            </w:r>
          </w:p>
        </w:tc>
        <w:tc>
          <w:tcPr>
            <w:tcW w:w="3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tb_id (PK), tb_anketa, tb_summa, tb_status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raw.tb_oplata_oracle</w:t>
            </w:r>
          </w:p>
        </w:tc>
        <w:tc>
          <w:tcPr>
            <w:tcW w:w="33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OSAGO payment records</w:t>
            </w:r>
          </w:p>
        </w:tc>
        <w:tc>
          <w:tcPr>
            <w:tcW w:w="3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ins_id (PK), tb_dateopl, tb_typepl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5.4 Audit / Control Tables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11"/>
        <w:gridCol w:w="6111"/>
      </w:tblGrid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Table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Purpose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raw.etl_watermarks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Stores last watermark value per table for incremental load control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raw.etl_refresh_metadata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Full audit log of every pipeline run: status, rows extracted/inserted, duration, errors, batch_id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rPr>
          <w:rFonts w:ascii="Arial" w:hAnsi="Arial" w:cs="Arial"/>
          <w:sz w:val="22"/>
        </w:rPr>
      </w:pPr>
      <w:r w:rsidRPr="00146517">
        <w:rPr>
          <w:rFonts w:ascii="Arial" w:hAnsi="Arial" w:cs="Arial"/>
          <w:sz w:val="22"/>
        </w:rPr>
        <w:br w:type="page"/>
      </w:r>
    </w:p>
    <w:p w:rsidR="0079340A" w:rsidRPr="00146517" w:rsidRDefault="00DC0AB4">
      <w:pPr>
        <w:pBdr>
          <w:bottom w:val="single" w:sz="6" w:space="1" w:color="1F3A5F"/>
        </w:pBdr>
        <w:spacing w:before="360" w:after="120"/>
        <w:rPr>
          <w:rFonts w:ascii="Arial" w:hAnsi="Arial" w:cs="Arial"/>
        </w:rPr>
      </w:pPr>
      <w:r w:rsidRPr="00146517">
        <w:rPr>
          <w:rFonts w:ascii="Arial" w:hAnsi="Arial" w:cs="Arial"/>
          <w:b/>
          <w:color w:val="1F3A5F"/>
          <w:sz w:val="32"/>
        </w:rPr>
        <w:lastRenderedPageBreak/>
        <w:t>6. Curated Layer — Transformation Models (30 Models)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All curated models are materialized as TABLE in the curated schema. They apply business logic, currency normalization, status filtering, and joins across raw tables.</w:t>
      </w: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6.1 Financial Models (from 1C API)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3330"/>
        <w:gridCol w:w="3124"/>
      </w:tblGrid>
      <w:tr w:rsidR="0079340A" w:rsidRPr="00146517" w:rsidTr="0049640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Model</w:t>
            </w:r>
          </w:p>
        </w:tc>
        <w:tc>
          <w:tcPr>
            <w:tcW w:w="33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Source Table(s)</w:t>
            </w:r>
          </w:p>
        </w:tc>
        <w:tc>
          <w:tcPr>
            <w:tcW w:w="3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Description</w:t>
            </w:r>
          </w:p>
        </w:tc>
      </w:tr>
      <w:tr w:rsidR="0079340A" w:rsidRPr="00146517" w:rsidTr="0049640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curated_financial_performance</w:t>
            </w:r>
          </w:p>
        </w:tc>
        <w:tc>
          <w:tcPr>
            <w:tcW w:w="33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raw.financial_performance_api_response</w:t>
            </w:r>
          </w:p>
        </w:tc>
        <w:tc>
          <w:tcPr>
            <w:tcW w:w="3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Parses monthly P&amp;L JSON into 50+ named columns: F010 total_revenue, F011 premium_income, F012 reinsurance_premium_ceded, F320 net_profit, plus per-product-line breakdowns</w:t>
            </w:r>
          </w:p>
        </w:tc>
      </w:tr>
      <w:tr w:rsidR="0079340A" w:rsidRPr="00146517" w:rsidTr="0049640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curated_balance_sheet</w:t>
            </w:r>
          </w:p>
        </w:tc>
        <w:tc>
          <w:tcPr>
            <w:tcW w:w="33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raw.balance_sheet_api_response</w:t>
            </w:r>
          </w:p>
        </w:tc>
        <w:tc>
          <w:tcPr>
            <w:tcW w:w="3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Parses full balance sheet into 130+ named columns: assets (A010–A490), liabilities (P500–P1090), reserves (P590 UPR, P600 IBNR, P610 RBNS, P630 stabilization)</w:t>
            </w:r>
          </w:p>
        </w:tc>
      </w:tr>
      <w:tr w:rsidR="0079340A" w:rsidRPr="00146517" w:rsidTr="0049640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curated_investment_activity</w:t>
            </w:r>
          </w:p>
        </w:tc>
        <w:tc>
          <w:tcPr>
            <w:tcW w:w="33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raw.investment_activity_api_response</w:t>
            </w:r>
          </w:p>
        </w:tc>
        <w:tc>
          <w:tcPr>
            <w:tcW w:w="31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Extracts investment income by type: Deposits, Bonds, Shares, Loans per reporting month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6.2 Insurance Operations Models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74"/>
        <w:gridCol w:w="3187"/>
        <w:gridCol w:w="3161"/>
      </w:tblGrid>
      <w:tr w:rsidR="0079340A" w:rsidRPr="00146517" w:rsidTr="00496407">
        <w:tc>
          <w:tcPr>
            <w:tcW w:w="32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Model</w:t>
            </w:r>
          </w:p>
        </w:tc>
        <w:tc>
          <w:tcPr>
            <w:tcW w:w="31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Primary Sources</w:t>
            </w:r>
          </w:p>
        </w:tc>
        <w:tc>
          <w:tcPr>
            <w:tcW w:w="31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Description</w:t>
            </w:r>
          </w:p>
        </w:tc>
      </w:tr>
      <w:tr w:rsidR="0079340A" w:rsidRPr="00146517" w:rsidTr="00496407">
        <w:tc>
          <w:tcPr>
            <w:tcW w:w="32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curated_insurance_premium</w:t>
            </w:r>
          </w:p>
        </w:tc>
        <w:tc>
          <w:tcPr>
            <w:tcW w:w="31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ins_oplata_oracle, ins_anketa_oracle, ins_bank_client_oracle, ins_polis_oracle, tb_*</w:t>
            </w:r>
          </w:p>
        </w:tc>
        <w:tc>
          <w:tcPr>
            <w:tcW w:w="31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Consolidated premiums (3 sub-queries: General, OSAGO new, OSAGO old). Currency converted to UZS via raw.f_ins_getkurs().</w:t>
            </w:r>
          </w:p>
        </w:tc>
      </w:tr>
      <w:tr w:rsidR="0079340A" w:rsidRPr="00146517" w:rsidTr="00496407">
        <w:tc>
          <w:tcPr>
            <w:tcW w:w="32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curated_claims_portfolio</w:t>
            </w:r>
          </w:p>
        </w:tc>
        <w:tc>
          <w:tcPr>
            <w:tcW w:w="31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raw.claims_portfolio (Excel)</w:t>
            </w:r>
          </w:p>
        </w:tc>
        <w:tc>
          <w:tcPr>
            <w:tcW w:w="31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Cleaned claims with payout amounts, dates, insurance type</w:t>
            </w:r>
          </w:p>
        </w:tc>
      </w:tr>
      <w:tr w:rsidR="0079340A" w:rsidRPr="00146517" w:rsidTr="00496407">
        <w:tc>
          <w:tcPr>
            <w:tcW w:w="32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curated_insurance_claims</w:t>
            </w:r>
          </w:p>
        </w:tc>
        <w:tc>
          <w:tcPr>
            <w:tcW w:w="31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ins_viplati_oracle, ins_sobitie_oracle</w:t>
            </w:r>
          </w:p>
        </w:tc>
        <w:tc>
          <w:tcPr>
            <w:tcW w:w="31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Oracle claims with policy linkage</w:t>
            </w:r>
          </w:p>
        </w:tc>
      </w:tr>
      <w:tr w:rsidR="0079340A" w:rsidRPr="00146517" w:rsidTr="00496407">
        <w:tc>
          <w:tcPr>
            <w:tcW w:w="32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curated_subrogation_recoveries</w:t>
            </w:r>
          </w:p>
        </w:tc>
        <w:tc>
          <w:tcPr>
            <w:tcW w:w="31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ins_regress_oracle, ins_regress_bank_oracle</w:t>
            </w:r>
          </w:p>
        </w:tc>
        <w:tc>
          <w:tcPr>
            <w:tcW w:w="31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Subrogation / recovery cases with processing time</w:t>
            </w:r>
          </w:p>
        </w:tc>
      </w:tr>
      <w:tr w:rsidR="0079340A" w:rsidRPr="00146517" w:rsidTr="00496407">
        <w:tc>
          <w:tcPr>
            <w:tcW w:w="32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curated_terminated_contracts</w:t>
            </w:r>
          </w:p>
        </w:tc>
        <w:tc>
          <w:tcPr>
            <w:tcW w:w="31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ins_rastorg_oracle</w:t>
            </w:r>
          </w:p>
        </w:tc>
        <w:tc>
          <w:tcPr>
            <w:tcW w:w="31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Terminated policy records with amounts</w:t>
            </w:r>
          </w:p>
        </w:tc>
      </w:tr>
      <w:tr w:rsidR="0079340A" w:rsidRPr="00146517" w:rsidTr="00496407">
        <w:tc>
          <w:tcPr>
            <w:tcW w:w="32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curated_policy_renewals</w:t>
            </w:r>
          </w:p>
        </w:tc>
        <w:tc>
          <w:tcPr>
            <w:tcW w:w="31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ins_anketa_oracle, ins_polis_oracle</w:t>
            </w:r>
          </w:p>
        </w:tc>
        <w:tc>
          <w:tcPr>
            <w:tcW w:w="31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Policy renewal tracking</w:t>
            </w:r>
          </w:p>
        </w:tc>
      </w:tr>
      <w:tr w:rsidR="0079340A" w:rsidRPr="00146517" w:rsidTr="00496407">
        <w:tc>
          <w:tcPr>
            <w:tcW w:w="32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curated_active_customer_portfolio</w:t>
            </w:r>
          </w:p>
        </w:tc>
        <w:tc>
          <w:tcPr>
            <w:tcW w:w="31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Oracle policy tables</w:t>
            </w:r>
          </w:p>
        </w:tc>
        <w:tc>
          <w:tcPr>
            <w:tcW w:w="31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Active policyholders as of reporting date</w:t>
            </w:r>
          </w:p>
        </w:tc>
      </w:tr>
      <w:tr w:rsidR="0079340A" w:rsidRPr="00146517" w:rsidTr="00496407">
        <w:tc>
          <w:tcPr>
            <w:tcW w:w="32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curated_claims_settlement</w:t>
            </w:r>
          </w:p>
        </w:tc>
        <w:tc>
          <w:tcPr>
            <w:tcW w:w="31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Oracle claims tables</w:t>
            </w:r>
          </w:p>
        </w:tc>
        <w:tc>
          <w:tcPr>
            <w:tcW w:w="31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Claims settlement status and timing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496407" w:rsidRDefault="00496407">
      <w:pPr>
        <w:spacing w:before="240" w:after="80"/>
        <w:rPr>
          <w:rFonts w:ascii="Arial" w:hAnsi="Arial" w:cs="Arial"/>
          <w:b/>
          <w:color w:val="2E86C1"/>
          <w:sz w:val="28"/>
        </w:rPr>
      </w:pPr>
    </w:p>
    <w:p w:rsidR="00496407" w:rsidRDefault="00496407">
      <w:pPr>
        <w:spacing w:before="240" w:after="80"/>
        <w:rPr>
          <w:rFonts w:ascii="Arial" w:hAnsi="Arial" w:cs="Arial"/>
          <w:b/>
          <w:color w:val="2E86C1"/>
          <w:sz w:val="28"/>
        </w:rPr>
      </w:pPr>
    </w:p>
    <w:p w:rsidR="00496407" w:rsidRDefault="00496407">
      <w:pPr>
        <w:spacing w:before="240" w:after="80"/>
        <w:rPr>
          <w:rFonts w:ascii="Arial" w:hAnsi="Arial" w:cs="Arial"/>
          <w:b/>
          <w:color w:val="2E86C1"/>
          <w:sz w:val="28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lastRenderedPageBreak/>
        <w:t>6.3 Dimension Models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06"/>
        <w:gridCol w:w="5716"/>
      </w:tblGrid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Model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Description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curated_product_dimension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Master product dimension: pturi_id → product_name, category, insurance_type (Voluntary / Compulsory)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curated_channel_partner_dimension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Sales channel classification: Website, Agent Network, Banks, Marketplace, API Partner, In-House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curated_bank_partner_mapping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Maps anketa_id → bank_partner_name + product_category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curated_sales_channels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Full sales channel dimension with agent name, type, payment dates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curated_priority_area_mapping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Maps products to strategic priority areas (Motor, Property, etc.)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6.4 Other Curated Models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96"/>
        <w:gridCol w:w="5026"/>
      </w:tblGrid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Model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Description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curated_solvency_adequacy_ratio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Actual vs required solvency margin adequacy ratio (from regulatory Excel)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curated_reinsurance_outgoing_portfolio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Outgoing (ceded) reinsurance premiums by insurer, category, date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curated_reinsurance_incoming_portfolio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Incoming (accepted) reinsurance premiums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curated_oracle_deposits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Investment deposit contracts with currency-normalized amounts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curated_oracle_loans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Investment loan contracts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curated_nps_survey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NPS survey responses: Promoter (9-10), Passive (7-8), Detractor (0-6)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curated_agency_commissions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Agent commission amounts by policy and date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curated_partner_indicators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Partner performance KPIs at aggregate level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curated_partner_indicators_detail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Granular partner performance at individual contract level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curated_call_center_indicators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Call center KPIs and SLA indicators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curated_commercial_development_priority_areas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Priority area performance for commercial dashboard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rPr>
          <w:rFonts w:ascii="Arial" w:hAnsi="Arial" w:cs="Arial"/>
          <w:sz w:val="22"/>
        </w:rPr>
      </w:pPr>
      <w:r w:rsidRPr="00146517">
        <w:rPr>
          <w:rFonts w:ascii="Arial" w:hAnsi="Arial" w:cs="Arial"/>
          <w:sz w:val="22"/>
        </w:rPr>
        <w:br w:type="page"/>
      </w:r>
    </w:p>
    <w:p w:rsidR="0079340A" w:rsidRPr="00146517" w:rsidRDefault="00DC0AB4">
      <w:pPr>
        <w:pBdr>
          <w:bottom w:val="single" w:sz="6" w:space="1" w:color="1F3A5F"/>
        </w:pBdr>
        <w:spacing w:before="360" w:after="120"/>
        <w:rPr>
          <w:rFonts w:ascii="Arial" w:hAnsi="Arial" w:cs="Arial"/>
        </w:rPr>
      </w:pPr>
      <w:r w:rsidRPr="00146517">
        <w:rPr>
          <w:rFonts w:ascii="Arial" w:hAnsi="Arial" w:cs="Arial"/>
          <w:b/>
          <w:color w:val="1F3A5F"/>
          <w:sz w:val="32"/>
        </w:rPr>
        <w:lastRenderedPageBreak/>
        <w:t>7. Presentation Layer — Data Marts (31 Marts)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All presentation models are materialized as TABLE in the presentation schema. Power BI connects directly to these tables.</w:t>
      </w: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7.1 Financial Performance Marts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44"/>
        <w:gridCol w:w="2209"/>
        <w:gridCol w:w="3569"/>
      </w:tblGrid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Mart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Grain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Key Metrics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mart_financial_ratios_monthly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Monthly × Scenario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Loss Ratio %, Expense Ratio %, Combined Ratio %, Reinsurance Level %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mart_financial_stability_monthly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Monthly × Scenario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Cash-to-Claims Ratio, Solvency Margin Adequacy Ratio (Actual vs Required)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mart_insurance_reserves_monthly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Monthly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UPR (P590), RBNS (P610), IBNR (P600), Stabilization Reserve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fact_financial_kpi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Summary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Aggregated financial KPIs for KPI cards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7.2 Insurance Operations Marts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09"/>
        <w:gridCol w:w="2173"/>
        <w:gridCol w:w="3540"/>
      </w:tblGrid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Mart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Grain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Key Metrics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mart_insurance_operations_monthly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Monthly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Premium written, claims paid, new policies, active policies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mart_insurance_volume_indicators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Monthly × Product × Channel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Premium CY/PY, Claims CY/PY, Liabilities CY/PY, Terminated contracts CY/PY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mart_claim_settlement_indicators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Monthly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Settlement rate, average settlement time, outstanding claims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mart_subrogation_indicators_monthly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Monthly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Recovery amounts, processing days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mart_subrogation_bank_summary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Monthly × Bank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Recovery by bank partner, avg processing time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mart_policy_renewal_indicators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Monthly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Renewal rate, expired vs renewed contracts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mart_operational_efficiency_monthly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Monthly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SLA compliance, processing efficiency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7.3 Partner &amp; Sales Marts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10"/>
        <w:gridCol w:w="2115"/>
        <w:gridCol w:w="3497"/>
      </w:tblGrid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Mart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Grain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Key Metrics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mart_bank_partner_performance_monthly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Monthly × Bank × Product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Premium, commissions, claims, profit, subrogation recoveries per partner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mart_agency_commissions_monthly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Monthly × Agent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Commission volumes, commission rates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mart_partner_performance_detail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Monthly × Partner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Granular partner performance metrics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mart_partner_profitability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Monthly × Partner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Revenue, cost, profit by partner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mart_own_sales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Monthly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Direct / in-house sales performance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496407" w:rsidRDefault="00496407">
      <w:pPr>
        <w:spacing w:before="240" w:after="80"/>
        <w:rPr>
          <w:rFonts w:ascii="Arial" w:hAnsi="Arial" w:cs="Arial"/>
          <w:b/>
          <w:color w:val="2E86C1"/>
          <w:sz w:val="28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lastRenderedPageBreak/>
        <w:t>7.4 Commercial Development &amp; Investment Marts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63"/>
        <w:gridCol w:w="1748"/>
        <w:gridCol w:w="2611"/>
      </w:tblGrid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Mart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Grain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Key Metrics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mart_commercial_development_priority_areas_base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Monthly × Priority Area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Priority area premium and growth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mart_commercial_development_priority_areas_summary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Monthly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Aggregated priority area summary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mart_commercial_market_share_yearly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Yearly × Priority Area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Company premium vs market premium, Market Share %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mart_investment_portfolio_monthly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Monthly × Category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Deposits, Bonds, Shares, Other — volume and income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mart_investment_partner_indicators_monthly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Monthly × Partner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Partner-level investment indicators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mart_reinsurance_indicators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Monthly × Reinsurer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Outgoing CY/PY, Incoming CY/PY, YoY % change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mart_reinsurance_monthly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Monthly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Aggregate reinsurance volumes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7.5 Customer &amp; HR Marts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01"/>
        <w:gridCol w:w="2263"/>
        <w:gridCol w:w="3558"/>
      </w:tblGrid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Mart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Grain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Key Metrics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mart_nps_customer_satisfaction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Monthly × Survey Type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NPS Index, CSI Index, total responses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mart_customer_base_summary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Monthly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Active customers, new customers, churn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mart_customer_retention_spine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Monthly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Retention rate, cohort analysis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mart_ltv_cac_monthly_summary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Monthly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Customer Lifetime Value, Customer Acquisition Cost</w:t>
            </w:r>
          </w:p>
        </w:tc>
      </w:tr>
      <w:tr w:rsidR="0079340A" w:rsidRPr="00146517">
        <w:tc>
          <w:tcPr>
            <w:tcW w:w="40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mart_hr_employee_analytics</w:t>
            </w:r>
          </w:p>
        </w:tc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Monthly × Branch × Department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Headcount, hired, fired, turnover rate %, Employee NPS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rPr>
          <w:rFonts w:ascii="Arial" w:hAnsi="Arial" w:cs="Arial"/>
          <w:sz w:val="22"/>
        </w:rPr>
      </w:pPr>
      <w:r w:rsidRPr="00146517">
        <w:rPr>
          <w:rFonts w:ascii="Arial" w:hAnsi="Arial" w:cs="Arial"/>
          <w:sz w:val="22"/>
        </w:rPr>
        <w:br w:type="page"/>
      </w:r>
    </w:p>
    <w:p w:rsidR="0079340A" w:rsidRPr="00146517" w:rsidRDefault="00DC0AB4">
      <w:pPr>
        <w:pBdr>
          <w:bottom w:val="single" w:sz="6" w:space="1" w:color="1F3A5F"/>
        </w:pBdr>
        <w:spacing w:before="360" w:after="120"/>
        <w:rPr>
          <w:rFonts w:ascii="Arial" w:hAnsi="Arial" w:cs="Arial"/>
        </w:rPr>
      </w:pPr>
      <w:r w:rsidRPr="00146517">
        <w:rPr>
          <w:rFonts w:ascii="Arial" w:hAnsi="Arial" w:cs="Arial"/>
          <w:b/>
          <w:color w:val="1F3A5F"/>
          <w:sz w:val="32"/>
        </w:rPr>
        <w:lastRenderedPageBreak/>
        <w:t>8. KPI Formulas &amp; SQL Calculations</w:t>
      </w: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8.1 Loss Ratio  (mart_financial_ratios_monthly)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Definition: Proportion of claims incurred relative to net earned premium. Formula: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-- Net Earned Premium (denominator)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denominator_net_earned_premium =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(F011 + F013 - F012) - P590_change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-- Loss Ratio %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loss_ratio_pct =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CASE WHEN denominator_net_earned_premium = 0 THEN 0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ELSE (claims_payout / denominator_net_earned_premium) * 100.0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END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-- Where: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--  F011  = premium_income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--  F013  = other_premium_income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--  F012  = reinsurance_premium_ceded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--  P590_change = change in Unearned Premium Reserve (current - prior period)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--  claims_payout = SUM(payout_total) from curated_claims_portfolio</w:t>
      </w:r>
    </w:p>
    <w:p w:rsidR="0079340A" w:rsidRPr="00146517" w:rsidRDefault="0079340A">
      <w:pPr>
        <w:spacing w:after="8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8.2 Expense Ratio  (mart_financial_ratios_monthly)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expense_ratio_pct =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CASE WHEN denominator_net_earned_premium = 0 THEN 0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ELSE (expenses_f070 + expenses_f090 - claims_payout)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   / denominator_net_earned_premium * 100.0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END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-- F070 = costs_of_goods_sold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-- F090 = period_expenses</w:t>
      </w:r>
    </w:p>
    <w:p w:rsidR="0079340A" w:rsidRPr="00146517" w:rsidRDefault="0079340A">
      <w:pPr>
        <w:spacing w:after="8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8.3 Combined Ratio  (mart_financial_ratios_monthly)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combined_ratio_pct = loss_ratio_pct + expense_ratio_pct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-- Values below 100% indicate underwriting profitability</w:t>
      </w:r>
    </w:p>
    <w:p w:rsidR="0079340A" w:rsidRPr="00146517" w:rsidRDefault="0079340A">
      <w:pPr>
        <w:spacing w:after="8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8.4 Reinsurance Level  (mart_financial_ratios_monthly)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reinsurance_level_pct =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CASE WHEN premium_written = 0 THEN 0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ELSE (outward_ceded_premium / premium_written) * 100.0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END</w:t>
      </w:r>
    </w:p>
    <w:p w:rsidR="0079340A" w:rsidRPr="00146517" w:rsidRDefault="0079340A">
      <w:pPr>
        <w:spacing w:after="8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8.5 Cash-to-Claims Ratio  (mart_financial_stability_monthly)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cash_to_claims_ratio_actual =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CASE WHEN total_claims_incurred = 0 THEN 0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ELSE (cash_and_equivalents_A410 / total_claims_incurred) * 100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END</w:t>
      </w:r>
    </w:p>
    <w:p w:rsidR="0079340A" w:rsidRPr="00146517" w:rsidRDefault="00DC0AB4" w:rsidP="00496407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lastRenderedPageBreak/>
        <w:t xml:space="preserve">-- A410 = </w:t>
      </w:r>
      <w:proofErr w:type="spellStart"/>
      <w:r w:rsidRPr="00146517">
        <w:rPr>
          <w:rFonts w:ascii="Arial" w:hAnsi="Arial" w:cs="Arial"/>
          <w:color w:val="1A1A1A"/>
          <w:sz w:val="18"/>
        </w:rPr>
        <w:t>other_long_term_assets_two</w:t>
      </w:r>
      <w:proofErr w:type="spellEnd"/>
      <w:r w:rsidRPr="00146517">
        <w:rPr>
          <w:rFonts w:ascii="Arial" w:hAnsi="Arial" w:cs="Arial"/>
          <w:color w:val="1A1A1A"/>
          <w:sz w:val="18"/>
        </w:rPr>
        <w:t xml:space="preserve"> from </w:t>
      </w:r>
      <w:proofErr w:type="spellStart"/>
      <w:r w:rsidRPr="00146517">
        <w:rPr>
          <w:rFonts w:ascii="Arial" w:hAnsi="Arial" w:cs="Arial"/>
          <w:color w:val="1A1A1A"/>
          <w:sz w:val="18"/>
        </w:rPr>
        <w:t>curated_balance_sheet</w:t>
      </w:r>
      <w:proofErr w:type="spellEnd"/>
      <w:r w:rsidR="00496407">
        <w:rPr>
          <w:rFonts w:ascii="Arial" w:hAnsi="Arial" w:cs="Arial"/>
          <w:sz w:val="22"/>
        </w:rPr>
        <w:br/>
      </w:r>
      <w:r w:rsidRPr="00146517">
        <w:rPr>
          <w:rFonts w:ascii="Arial" w:hAnsi="Arial" w:cs="Arial"/>
          <w:color w:val="1A1A1A"/>
          <w:sz w:val="18"/>
        </w:rPr>
        <w:t>-- Required ratio threshold = 2.5</w:t>
      </w:r>
    </w:p>
    <w:p w:rsidR="0079340A" w:rsidRPr="00146517" w:rsidRDefault="0079340A">
      <w:pPr>
        <w:spacing w:after="8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8.6 Solvency Margin Adequacy Ratio  (mart_financial_stability_monthly)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Source: raw.solvency_adequacy (quarterly regulatory Excel data). Uses Last Value Carried Forward (LVCF) to fill monthly gaps: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FIRST_VALUE(actual_solvency_ratio)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OVER (PARTITION BY scenario, actual_grp ORDER BY report_month)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AS actual_solvency_ratio</w:t>
      </w:r>
    </w:p>
    <w:p w:rsidR="0079340A" w:rsidRPr="00146517" w:rsidRDefault="0079340A">
      <w:pPr>
        <w:spacing w:after="8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8.7 NPS (Net Promoter Score)  (mart_nps_customer_satisfaction)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6480"/>
      </w:tblGrid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Score Range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NPS Category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9 – 10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Promoter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7 – 8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Passive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0 – 6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Detractor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nps_index =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ROUND(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  ( (promoters - detractors)::NUMERIC / NULLIF(total_responses, 0) ) * 100, 1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csi_index = ROUND(AVG(nps_score_raw)::NUMERIC, 2)</w:t>
      </w:r>
    </w:p>
    <w:p w:rsidR="0079340A" w:rsidRPr="00146517" w:rsidRDefault="0079340A">
      <w:pPr>
        <w:spacing w:after="8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8.8 Employee Turnover Rate  (mart_hr_employee_analytics)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employee_turnover_rate_pct =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ROUND(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  (fired_count::NUMERIC /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   NULLIF((headcount_start + headcount_end)::NUMERIC / 2, 0)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  ) * 100, 2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-- action = 0 → Hired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-- action = 1 → Reassigned (still active)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-- action = 2 → Fired / Separated</w:t>
      </w:r>
    </w:p>
    <w:p w:rsidR="0079340A" w:rsidRPr="00146517" w:rsidRDefault="0079340A">
      <w:pPr>
        <w:spacing w:after="8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8.9 Market Share %  (mart_commercial_market_share_yearly)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market_share_pct =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CASE WHEN mkt_premium &gt; 0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THEN ROUND((co_premium / mkt_premium * 100)::NUMERIC, 4)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ELSE 0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END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-- co_premium  = Company annual premium from Oracle ins_oplata_oracle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-- mkt_premium = Market total from regulatory Excel (market_share_insurance_class_stats)</w:t>
      </w:r>
    </w:p>
    <w:p w:rsidR="0079340A" w:rsidRPr="00146517" w:rsidRDefault="0079340A">
      <w:pPr>
        <w:spacing w:after="80"/>
        <w:rPr>
          <w:rFonts w:ascii="Arial" w:hAnsi="Arial" w:cs="Arial"/>
          <w:sz w:val="22"/>
        </w:rPr>
      </w:pPr>
    </w:p>
    <w:p w:rsidR="00496407" w:rsidRDefault="00496407">
      <w:pPr>
        <w:spacing w:before="240" w:after="80"/>
        <w:rPr>
          <w:rFonts w:ascii="Arial" w:hAnsi="Arial" w:cs="Arial"/>
          <w:b/>
          <w:color w:val="2E86C1"/>
          <w:sz w:val="28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8.10 Premium Currency Conversion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premium_amount_uzs =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CASE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  WHEN opl_val = 1 THEN COALESCE(oplata, 0)               -- Already UZS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  ELSE COALESCE(opl_summa, 0)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       * raw.f_ins_getkurs(opl_val, opl_data)              -- Convert to UZS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END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-- raw.f_ins_getkurs(currency_code, date) → exchange rate from raw.ins_kurs_oracle</w:t>
      </w:r>
    </w:p>
    <w:p w:rsidR="0079340A" w:rsidRPr="00146517" w:rsidRDefault="0079340A">
      <w:pPr>
        <w:spacing w:after="8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8.11 Investment Portfolio Volume  (mart_investment_portfolio_monthly)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-- Active deposits on a given month-end date: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total_deposits = SUM(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CASE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  WHEN val_type = 2 THEN deposit_amount * kurs_usd   -- USD → UZS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  ELSE deposit_amount                                 -- Already UZS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END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-- Filter: deposit_start_date &lt;= report_month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--     AND (deposit_end_date IS NULL OR deposit_end_date &gt; report_month)</w:t>
      </w:r>
    </w:p>
    <w:p w:rsidR="0079340A" w:rsidRPr="00146517" w:rsidRDefault="0079340A">
      <w:pPr>
        <w:spacing w:after="80"/>
        <w:rPr>
          <w:rFonts w:ascii="Arial" w:hAnsi="Arial" w:cs="Arial"/>
          <w:sz w:val="22"/>
        </w:rPr>
      </w:pPr>
    </w:p>
    <w:p w:rsidR="0079340A" w:rsidRPr="00146517" w:rsidRDefault="00DC0AB4">
      <w:pPr>
        <w:rPr>
          <w:rFonts w:ascii="Arial" w:hAnsi="Arial" w:cs="Arial"/>
          <w:sz w:val="22"/>
        </w:rPr>
      </w:pPr>
      <w:r w:rsidRPr="00146517">
        <w:rPr>
          <w:rFonts w:ascii="Arial" w:hAnsi="Arial" w:cs="Arial"/>
          <w:sz w:val="22"/>
        </w:rPr>
        <w:br w:type="page"/>
      </w:r>
    </w:p>
    <w:p w:rsidR="0079340A" w:rsidRPr="00146517" w:rsidRDefault="00DC0AB4">
      <w:pPr>
        <w:pBdr>
          <w:bottom w:val="single" w:sz="6" w:space="1" w:color="1F3A5F"/>
        </w:pBdr>
        <w:spacing w:before="360" w:after="120"/>
        <w:rPr>
          <w:rFonts w:ascii="Arial" w:hAnsi="Arial" w:cs="Arial"/>
        </w:rPr>
      </w:pPr>
      <w:r w:rsidRPr="00146517">
        <w:rPr>
          <w:rFonts w:ascii="Arial" w:hAnsi="Arial" w:cs="Arial"/>
          <w:b/>
          <w:color w:val="1F3A5F"/>
          <w:sz w:val="32"/>
        </w:rPr>
        <w:lastRenderedPageBreak/>
        <w:t>9. Mapping Rules</w:t>
      </w: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9.1 Insurance Type Classification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insurance_type =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CASE WHEN ins_pturi.mandatory = 1 THEN 'Compulsory'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   ELSE 'Voluntary'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END</w:t>
      </w:r>
    </w:p>
    <w:p w:rsidR="0079340A" w:rsidRPr="00146517" w:rsidRDefault="0079340A">
      <w:pPr>
        <w:spacing w:after="8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9.2 Policy Status Codes (Oracle)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3168"/>
        <w:gridCol w:w="4320"/>
      </w:tblGrid>
      <w:tr w:rsidR="0079340A" w:rsidRPr="00146517"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Status Code</w:t>
            </w:r>
          </w:p>
        </w:tc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Meaning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Used In</w:t>
            </w:r>
          </w:p>
        </w:tc>
      </w:tr>
      <w:tr w:rsidR="0079340A" w:rsidRPr="00146517"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2</w:t>
            </w:r>
          </w:p>
        </w:tc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Active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Premium &amp; claims calculations</w:t>
            </w:r>
          </w:p>
        </w:tc>
      </w:tr>
      <w:tr w:rsidR="0079340A" w:rsidRPr="00146517"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8</w:t>
            </w:r>
          </w:p>
        </w:tc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Completed / Expired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OSAGO calculations</w:t>
            </w:r>
          </w:p>
        </w:tc>
      </w:tr>
      <w:tr w:rsidR="0079340A" w:rsidRPr="00146517"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9</w:t>
            </w:r>
          </w:p>
        </w:tc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Renewed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Premium calculations</w:t>
            </w:r>
          </w:p>
        </w:tc>
      </w:tr>
      <w:tr w:rsidR="0079340A" w:rsidRPr="00146517"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10</w:t>
            </w:r>
          </w:p>
        </w:tc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Extended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Premium calculations</w:t>
            </w:r>
          </w:p>
        </w:tc>
      </w:tr>
      <w:tr w:rsidR="0079340A" w:rsidRPr="00146517"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Other</w:t>
            </w:r>
          </w:p>
        </w:tc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Inactive / Draft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Excluded from calculations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9.3 Payment Type Codes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3160"/>
        <w:gridCol w:w="4307"/>
      </w:tblGrid>
      <w:tr w:rsidR="0079340A" w:rsidRPr="00146517"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ins_type Value</w:t>
            </w:r>
          </w:p>
        </w:tc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Meaning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Logic Applied</w:t>
            </w:r>
          </w:p>
        </w:tc>
      </w:tr>
      <w:tr w:rsidR="0079340A" w:rsidRPr="00146517"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1</w:t>
            </w:r>
          </w:p>
        </w:tc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General insurance premium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Standard: opl_val=1 → oplata; else opl_summa × rate</w:t>
            </w:r>
          </w:p>
        </w:tc>
      </w:tr>
      <w:tr w:rsidR="0079340A" w:rsidRPr="00146517"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3</w:t>
            </w:r>
          </w:p>
        </w:tc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OSAGO (compulsory auto)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OSAGO: oplata × val_kurs; separate policy table lookup</w:t>
            </w:r>
          </w:p>
        </w:tc>
      </w:tr>
      <w:tr w:rsidR="0079340A" w:rsidRPr="00146517"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Other</w:t>
            </w:r>
          </w:p>
        </w:tc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Excluded</w:t>
            </w:r>
          </w:p>
        </w:tc>
        <w:tc>
          <w:tcPr>
            <w:tcW w:w="43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Not included in standard premium calculations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9.4 Sales Channel Classification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6480"/>
      </w:tblGrid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Channel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Definition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Website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Online self-service policies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Agent Network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Agent-intermediated policies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Banks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Bank-partnered insurance products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Marketplace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Aggregator / marketplace platform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API Partner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Third-party API integrations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In-House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Direct company sales (default fallback)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9.5 NPS Score Classification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6480"/>
      </w:tblGrid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Score Range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Category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9 – 10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Promoter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7 – 8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Passive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0 – 6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Detractor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496407" w:rsidRDefault="00496407">
      <w:pPr>
        <w:spacing w:before="240" w:after="80"/>
        <w:rPr>
          <w:rFonts w:ascii="Arial" w:hAnsi="Arial" w:cs="Arial"/>
          <w:b/>
          <w:color w:val="2E86C1"/>
          <w:sz w:val="28"/>
        </w:rPr>
      </w:pPr>
    </w:p>
    <w:p w:rsidR="00496407" w:rsidRDefault="00496407">
      <w:pPr>
        <w:spacing w:before="240" w:after="80"/>
        <w:rPr>
          <w:rFonts w:ascii="Arial" w:hAnsi="Arial" w:cs="Arial"/>
          <w:b/>
          <w:color w:val="2E86C1"/>
          <w:sz w:val="28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lastRenderedPageBreak/>
        <w:t>9.6 Market Share Category Mapping (Uzbek → English)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60"/>
        <w:gridCol w:w="2160"/>
      </w:tblGrid>
      <w:tr w:rsidR="0079340A" w:rsidRPr="00146517"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Regulatory Name (Uzbek text contains)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Mapped Category</w:t>
            </w:r>
          </w:p>
        </w:tc>
      </w:tr>
      <w:tr w:rsidR="0079340A" w:rsidRPr="00146517"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"1,3,10 klasslar" / "3,14 klasslar" / "transport vositalari egalarining..."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Motor</w:t>
            </w:r>
          </w:p>
        </w:tc>
      </w:tr>
      <w:tr w:rsidR="0079340A" w:rsidRPr="00146517"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"8-klass Mol-mulkni olovdan..." / "9-klass Mol-mulkni zarardan..." / "7,8,9,13 klasslar"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Property</w:t>
            </w:r>
          </w:p>
        </w:tc>
      </w:tr>
      <w:tr w:rsidR="0079340A" w:rsidRPr="00146517"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All others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Other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9.7 Investment Category Mapping (1C API → Dashboard)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00"/>
        <w:gridCol w:w="5760"/>
      </w:tblGrid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API investment_type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Dashboard Category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DEPOSIT, FX_DEPOSIT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Deposits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SHARE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Shares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BOND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Bonds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LOAN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Other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9.8 Bank Partner Name Standardization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Branch-level bank names are standardized via the partner_mapping dbt seed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9"/>
        <w:gridCol w:w="5113"/>
      </w:tblGrid>
      <w:tr w:rsidR="0079340A" w:rsidRPr="00146517">
        <w:tc>
          <w:tcPr>
            <w:tcW w:w="5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Raw Branch Name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Standardized Bank Name</w:t>
            </w:r>
          </w:p>
        </w:tc>
      </w:tr>
      <w:tr w:rsidR="0079340A" w:rsidRPr="00146517">
        <w:tc>
          <w:tcPr>
            <w:tcW w:w="5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Чиланзарский филиал Ориент Финанс банка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ОРИЕНТ ФИНАНС ОПЕРУ ЧАКБ БАНК</w:t>
            </w:r>
          </w:p>
        </w:tc>
      </w:tr>
      <w:tr w:rsidR="0079340A" w:rsidRPr="00146517">
        <w:tc>
          <w:tcPr>
            <w:tcW w:w="5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(Other branch names)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→ Canonical bank name from seed table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rPr>
          <w:rFonts w:ascii="Arial" w:hAnsi="Arial" w:cs="Arial"/>
          <w:sz w:val="22"/>
        </w:rPr>
      </w:pPr>
      <w:r w:rsidRPr="00146517">
        <w:rPr>
          <w:rFonts w:ascii="Arial" w:hAnsi="Arial" w:cs="Arial"/>
          <w:sz w:val="22"/>
        </w:rPr>
        <w:br w:type="page"/>
      </w:r>
    </w:p>
    <w:p w:rsidR="0079340A" w:rsidRPr="00146517" w:rsidRDefault="00DC0AB4">
      <w:pPr>
        <w:pBdr>
          <w:bottom w:val="single" w:sz="6" w:space="1" w:color="1F3A5F"/>
        </w:pBdr>
        <w:spacing w:before="360" w:after="120"/>
        <w:rPr>
          <w:rFonts w:ascii="Arial" w:hAnsi="Arial" w:cs="Arial"/>
        </w:rPr>
      </w:pPr>
      <w:r w:rsidRPr="00146517">
        <w:rPr>
          <w:rFonts w:ascii="Arial" w:hAnsi="Arial" w:cs="Arial"/>
          <w:b/>
          <w:color w:val="1F3A5F"/>
          <w:sz w:val="32"/>
        </w:rPr>
        <w:lastRenderedPageBreak/>
        <w:t>10. Refresh Schedule</w:t>
      </w: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10.1 Cron Jobs (Production Server)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# Excel Pipeline — runs at 19:30 daily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30 19 * * * /bin/bash /home/kapital/kapital-sugurta-prod/kapital-sugurta/bin/run_excel_pipeline.sh \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&gt;&gt; /home/kapital/kapital-sugurta-prod/kapital-sugurta/logs/daily_pipeline_cron.log 2&gt;&amp;1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# Core ETL Pipeline — runs at 20:30 daily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30 20 * * * /bin/bash /home/kapital/kapital-sugurta-prod/kapital-sugurta/bin/run_etl_pipeline.sh \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&gt;&gt; /home/kapital/kapital-sugurta-prod/kapital-sugurta/logs/daily_pipeline_cron.log 2&gt;&amp;1</w:t>
      </w:r>
    </w:p>
    <w:p w:rsidR="0079340A" w:rsidRPr="00146517" w:rsidRDefault="0079340A">
      <w:pPr>
        <w:spacing w:after="8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10.2 Schedule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45"/>
        <w:gridCol w:w="2896"/>
        <w:gridCol w:w="1247"/>
        <w:gridCol w:w="1228"/>
        <w:gridCol w:w="2406"/>
      </w:tblGrid>
      <w:tr w:rsidR="0079340A" w:rsidRPr="00146517"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Pipeline</w:t>
            </w:r>
          </w:p>
        </w:tc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Script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Time</w:t>
            </w:r>
          </w:p>
        </w:tc>
        <w:tc>
          <w:tcPr>
            <w:tcW w:w="1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Frequency</w:t>
            </w:r>
          </w:p>
        </w:tc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What It Does</w:t>
            </w:r>
          </w:p>
        </w:tc>
      </w:tr>
      <w:tr w:rsidR="0079340A" w:rsidRPr="00146517"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Excel Pipeline</w:t>
            </w:r>
          </w:p>
        </w:tc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run_excel_pipeline.sh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19:30 daily</w:t>
            </w:r>
          </w:p>
        </w:tc>
        <w:tc>
          <w:tcPr>
            <w:tcW w:w="1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Daily</w:t>
            </w:r>
          </w:p>
        </w:tc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Solvency Adequacy + NPS from Google Drive → raw schema</w:t>
            </w:r>
          </w:p>
        </w:tc>
      </w:tr>
      <w:tr w:rsidR="0079340A" w:rsidRPr="00146517"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Core ETL Pipeline</w:t>
            </w:r>
          </w:p>
        </w:tc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run_etl_pipeline.sh</w:t>
            </w:r>
          </w:p>
        </w:tc>
        <w:tc>
          <w:tcPr>
            <w:tcW w:w="14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20:30 daily</w:t>
            </w:r>
          </w:p>
        </w:tc>
        <w:tc>
          <w:tcPr>
            <w:tcW w:w="1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Daily</w:t>
            </w:r>
          </w:p>
        </w:tc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1C API + Oracle 37 tables + dbt run (all 61 models)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 w:rsidP="00954A0C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i/>
          <w:color w:val="333333"/>
          <w:sz w:val="22"/>
        </w:rPr>
        <w:t xml:space="preserve">Note: The Excel pipeline runs 1 hour before the Core ETL to ensure Google Drive data is loaded before </w:t>
      </w:r>
      <w:proofErr w:type="spellStart"/>
      <w:r w:rsidRPr="00146517">
        <w:rPr>
          <w:rFonts w:ascii="Arial" w:hAnsi="Arial" w:cs="Arial"/>
          <w:i/>
          <w:color w:val="333333"/>
          <w:sz w:val="22"/>
        </w:rPr>
        <w:t>dbt</w:t>
      </w:r>
      <w:proofErr w:type="spellEnd"/>
      <w:r w:rsidRPr="00146517">
        <w:rPr>
          <w:rFonts w:ascii="Arial" w:hAnsi="Arial" w:cs="Arial"/>
          <w:i/>
          <w:color w:val="333333"/>
          <w:sz w:val="22"/>
        </w:rPr>
        <w:t xml:space="preserve"> rebuilds all models.</w:t>
      </w:r>
    </w:p>
    <w:p w:rsidR="0079340A" w:rsidRPr="00146517" w:rsidRDefault="00954A0C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10.3</w:t>
      </w:r>
      <w:r w:rsidR="00DC0AB4" w:rsidRPr="00146517">
        <w:rPr>
          <w:rFonts w:ascii="Arial" w:hAnsi="Arial" w:cs="Arial"/>
          <w:b/>
          <w:color w:val="2E86C1"/>
          <w:sz w:val="28"/>
        </w:rPr>
        <w:t xml:space="preserve"> Manual / On-Demand Operations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2"/>
        <w:gridCol w:w="6470"/>
      </w:tblGrid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Operation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Command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Run Core ETL manually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bash bin/run_etl_pipeline.sh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Run Excel pipeline manually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bash bin/run_excel_pipeline.sh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Load claims Excel manually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python src/transform/transform_claims.py /path/to/file.xlsx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Fetch specific 1C API date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python src/extract/extract_1c_api.py --mode specific --date 2025-12-31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Backfill 1C API date range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python src/extract/extract_1c_api.py --mode range --from-date 2024-01-01 --to-date 2025-12-31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Rebuild single dbt model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cd dbt/kapital_sugurta_dbt &amp;&amp; dbt run --select mart_financial_ratios_monthly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Rebuild all dbt models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cd dbt/kapital_sugurta_dbt &amp;&amp; dbt run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rPr>
          <w:rFonts w:ascii="Arial" w:hAnsi="Arial" w:cs="Arial"/>
          <w:sz w:val="22"/>
        </w:rPr>
      </w:pPr>
      <w:r w:rsidRPr="00146517">
        <w:rPr>
          <w:rFonts w:ascii="Arial" w:hAnsi="Arial" w:cs="Arial"/>
          <w:sz w:val="22"/>
        </w:rPr>
        <w:br w:type="page"/>
      </w:r>
    </w:p>
    <w:p w:rsidR="0079340A" w:rsidRPr="00146517" w:rsidRDefault="00DC0AB4">
      <w:pPr>
        <w:pBdr>
          <w:bottom w:val="single" w:sz="6" w:space="1" w:color="1F3A5F"/>
        </w:pBdr>
        <w:spacing w:before="360" w:after="120"/>
        <w:rPr>
          <w:rFonts w:ascii="Arial" w:hAnsi="Arial" w:cs="Arial"/>
        </w:rPr>
      </w:pPr>
      <w:r w:rsidRPr="00146517">
        <w:rPr>
          <w:rFonts w:ascii="Arial" w:hAnsi="Arial" w:cs="Arial"/>
          <w:b/>
          <w:color w:val="1F3A5F"/>
          <w:sz w:val="32"/>
        </w:rPr>
        <w:lastRenderedPageBreak/>
        <w:t>11. Monitoring, Auditing &amp; Alerting</w:t>
      </w: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11.1 Three-Tier Observability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41"/>
        <w:gridCol w:w="3219"/>
        <w:gridCol w:w="4562"/>
      </w:tblGrid>
      <w:tr w:rsidR="0079340A" w:rsidRPr="00146517"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Tier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What It Is</w:t>
            </w:r>
          </w:p>
        </w:tc>
        <w:tc>
          <w:tcPr>
            <w:tcW w:w="5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How to Use</w:t>
            </w:r>
          </w:p>
        </w:tc>
      </w:tr>
      <w:tr w:rsidR="0079340A" w:rsidRPr="00146517"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1 — Text Logs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Timestamped execution logs in /logs/ directory</w:t>
            </w:r>
          </w:p>
        </w:tc>
        <w:tc>
          <w:tcPr>
            <w:tcW w:w="5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tail -f logs/etl_pipeline_run_YYYYMMDD.log</w:t>
            </w:r>
          </w:p>
        </w:tc>
      </w:tr>
      <w:tr w:rsidR="0079340A" w:rsidRPr="00146517"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2 — Audit DB Table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raw.etl_refresh_metadata — every run logged with status, rows, duration</w:t>
            </w:r>
          </w:p>
        </w:tc>
        <w:tc>
          <w:tcPr>
            <w:tcW w:w="5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SELECT * FROM raw.etl_refresh_metadata WHERE DATE(refresh_start_time) = CURRENT_DATE</w:t>
            </w:r>
          </w:p>
        </w:tc>
      </w:tr>
      <w:tr w:rsidR="0079340A" w:rsidRPr="00146517"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3 — dbt Elementary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Model run history + data quality test results in elementary schema</w:t>
            </w:r>
          </w:p>
        </w:tc>
        <w:tc>
          <w:tcPr>
            <w:tcW w:w="5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SELECT * FROM elementary.model_run_results ORDER BY generated_at DESC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11.2 Useful Audit Queries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-- Today's pipeline run summary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SELECT target_table_name, status, rows_extracted,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 rows_inserted, rows_updated, duration_seconds, error_message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FROM raw.etl_refresh_metadata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WHERE DATE(refresh_start_time) = CURRENT_DATE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ORDER BY refresh_start_time;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-- Recent failures (last 7 days)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SELECT * FROM raw.etl_refresh_metadata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WHERE status = 'FAILED'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AND refresh_start_time &gt;= NOW() - INTERVAL '7 days'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ORDER BY refresh_start_time DESC;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-- Last successful run per table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SELECT DISTINCT ON (target_table_name)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target_table_name, status, refresh_end_time, rows_extracted, duration_seconds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FROM raw.etl_refresh_metadata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WHERE status = 'SUCCESS'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ORDER BY target_table_name, refresh_end_time DESC;</w:t>
      </w:r>
    </w:p>
    <w:p w:rsidR="0079340A" w:rsidRPr="00146517" w:rsidRDefault="0079340A">
      <w:pPr>
        <w:spacing w:after="8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11.3 Email Alerting Configuration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Alerts are triggered automatically whenever any step of either pipeline fails (non-zero exit code).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3"/>
        <w:gridCol w:w="6259"/>
      </w:tblGrid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Config Key (in .env)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Value / Description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ALERT_SMTP_HOST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smtp.gmail.com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ALERT_SMTP_PORT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587 (TLS)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ALERT_SMTP_USER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Gmail address used for sending alerts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ALERT_SMTP_PASS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Gmail App Password (not the account password)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ALERT_TO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Recipient email address at Kapital Sugurta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i/>
          <w:color w:val="333333"/>
          <w:sz w:val="22"/>
        </w:rPr>
        <w:t>Alert email format: Subject = "[ETL ALERT] ETL Pipeline Failure" | Body = "ETL Pipeline failed at step: {step} on {timestamp}"</w:t>
      </w:r>
    </w:p>
    <w:p w:rsidR="0079340A" w:rsidRPr="00146517" w:rsidRDefault="00DC0AB4">
      <w:pPr>
        <w:rPr>
          <w:rFonts w:ascii="Arial" w:hAnsi="Arial" w:cs="Arial"/>
          <w:sz w:val="22"/>
        </w:rPr>
      </w:pPr>
      <w:r w:rsidRPr="00146517">
        <w:rPr>
          <w:rFonts w:ascii="Arial" w:hAnsi="Arial" w:cs="Arial"/>
          <w:sz w:val="22"/>
        </w:rPr>
        <w:br w:type="page"/>
      </w:r>
    </w:p>
    <w:p w:rsidR="0079340A" w:rsidRPr="00146517" w:rsidRDefault="00DC0AB4">
      <w:pPr>
        <w:pBdr>
          <w:bottom w:val="single" w:sz="6" w:space="1" w:color="1F3A5F"/>
        </w:pBdr>
        <w:spacing w:before="360" w:after="120"/>
        <w:rPr>
          <w:rFonts w:ascii="Arial" w:hAnsi="Arial" w:cs="Arial"/>
        </w:rPr>
      </w:pPr>
      <w:r w:rsidRPr="00146517">
        <w:rPr>
          <w:rFonts w:ascii="Arial" w:hAnsi="Arial" w:cs="Arial"/>
          <w:b/>
          <w:color w:val="1F3A5F"/>
          <w:sz w:val="32"/>
        </w:rPr>
        <w:lastRenderedPageBreak/>
        <w:t>12. Maintenance Guide</w:t>
      </w: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12.1 Configuration File (.env)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The .env file in the project root controls all credentials. Never commit this file to Git.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1"/>
        <w:gridCol w:w="7081"/>
      </w:tblGrid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Variable Group</w:t>
            </w:r>
          </w:p>
        </w:tc>
        <w:tc>
          <w:tcPr>
            <w:tcW w:w="79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Variables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PostgreSQL (DWH)</w:t>
            </w:r>
          </w:p>
        </w:tc>
        <w:tc>
          <w:tcPr>
            <w:tcW w:w="79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PG_HOST, PG_PORT, PG_DATABASE, PG_USER, PG_PASSWORD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Oracle Source</w:t>
            </w:r>
          </w:p>
        </w:tc>
        <w:tc>
          <w:tcPr>
            <w:tcW w:w="79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ORACLE_HOST, ORACLE_PORT, ORACLE_SERVICE, ORACLE_USER, ORACLE_PASS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1C API</w:t>
            </w:r>
          </w:p>
        </w:tc>
        <w:tc>
          <w:tcPr>
            <w:tcW w:w="79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API_1C_HOST, API_1C_USER, API_1C_PASS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Email Alerting</w:t>
            </w:r>
          </w:p>
        </w:tc>
        <w:tc>
          <w:tcPr>
            <w:tcW w:w="79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ALERT_SMTP_HOST, ALERT_SMTP_PORT, ALERT_SMTP_USER, ALERT_SMTP_PASS, ALERT_TO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Google Drive</w:t>
            </w:r>
          </w:p>
        </w:tc>
        <w:tc>
          <w:tcPr>
            <w:tcW w:w="79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GDRIVE_MARKET_SHARE_LINK, GDRIVE_SOLVENCY_ADEQUACY_LINK, GDRIVE_NPS_LINK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12.2 Key File Locations (Production Server)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13"/>
        <w:gridCol w:w="6809"/>
      </w:tblGrid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Item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Path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Project root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/home/kapital/kapital-sugurta-prod/kapital-sugurta/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Environment variables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/home/kapital/kapital-sugurta-prod/kapital-sugurta/.env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Core ETL script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/home/kapital/kapital-sugurta-prod/kapital-sugurta/bin/run_etl_pipeline.sh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Excel ETL script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/home/kapital/kapital-sugurta-prod/kapital-sugurta/bin/run_excel_pipeline.sh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Python source code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/home/kapital/kapital-sugurta-prod/kapital-sugurta/src/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dbt project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/home/kapital/kapital-sugurta-prod/kapital-sugurta/dbt/kapital_sugurta_dbt/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Log files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/home/kapital/kapital-sugurta-prod/kapital-sugurta/logs/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Cron combined log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/home/kapital/kapital-sugurta-prod/kapital-sugurta/logs/daily_pipeline_cron.log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Temp Excel downloads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/home/kapital/kapital-sugurta-prod/kapital-sugurta/data/raw/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dbt profiles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~/.dbt/profiles.yml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12.3 Troubleshooting Common Issues</w:t>
      </w:r>
    </w:p>
    <w:p w:rsidR="0079340A" w:rsidRPr="00146517" w:rsidRDefault="00DC0AB4">
      <w:pPr>
        <w:spacing w:before="160" w:after="6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1F3A5F"/>
          <w:sz w:val="24"/>
        </w:rPr>
        <w:t>Issue: Pipeline fails at "API Data Fetch"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Symptoms: Email alert "ETL Pipeline failed at step: API Data Fetch"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333333"/>
          <w:sz w:val="22"/>
        </w:rPr>
        <w:t>Resolution steps: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Test API connectivity: curl -u "USER:PASS" "http://10.10.1.209/kapital/hs/api/Report/FinancialPerformance?Date=31-01-2026"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Verify credentials in .env: grep API_1C .env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If host/port changed, update API_1C_HOST in .env</w:t>
      </w:r>
    </w:p>
    <w:p w:rsidR="0079340A" w:rsidRPr="00146517" w:rsidRDefault="00DC0AB4">
      <w:pPr>
        <w:spacing w:before="160" w:after="6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1F3A5F"/>
          <w:sz w:val="24"/>
        </w:rPr>
        <w:t>Issue: Pipeline fails at "Oracle Migration"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Symptoms: migrate_oracle.log shows ORA-xxxxx errors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333333"/>
          <w:sz w:val="22"/>
        </w:rPr>
        <w:t>Resolution steps: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Verify Oracle connectivity using oracledb Python client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Check logs: tail -100 logs/migrate_oracle.log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Oracle server may be down or credentials expired — contact DBA</w:t>
      </w:r>
    </w:p>
    <w:p w:rsidR="0079340A" w:rsidRPr="00146517" w:rsidRDefault="00DC0AB4">
      <w:pPr>
        <w:spacing w:before="160" w:after="6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1F3A5F"/>
          <w:sz w:val="24"/>
        </w:rPr>
        <w:t>Issue: dbt run fails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lastRenderedPageBreak/>
        <w:t>Symptoms: Email alert "ETL Pipeline failed at step: dbt run"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333333"/>
          <w:sz w:val="22"/>
        </w:rPr>
        <w:t>Resolution steps: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cd dbt/kapital_sugurta_dbt &amp;&amp; dbt compile  (check for syntax errors)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cat logs/dbt.log | tail -100  (find root cause)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Run failing model with: dbt run --select model_name --full-refresh</w:t>
      </w:r>
    </w:p>
    <w:p w:rsidR="0079340A" w:rsidRPr="00146517" w:rsidRDefault="00DC0AB4">
      <w:pPr>
        <w:spacing w:before="160" w:after="6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1F3A5F"/>
          <w:sz w:val="24"/>
        </w:rPr>
        <w:t>Issue: Power BI shows stale data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333333"/>
          <w:sz w:val="22"/>
        </w:rPr>
        <w:t>Resolution steps: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grep "ETL Pipeline completed successfully" logs/etl_pipeline_run_$(date +%Y%m%d).log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Check audit: SELECT MAX(refresh_end_time) FROM raw.etl_refresh_metadata WHERE status = 'SUCCESS'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In Power BI: manually trigger Refresh and inspect refresh history</w:t>
      </w:r>
    </w:p>
    <w:p w:rsidR="0079340A" w:rsidRPr="00146517" w:rsidRDefault="00DC0AB4">
      <w:pPr>
        <w:spacing w:before="160" w:after="6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1F3A5F"/>
          <w:sz w:val="24"/>
        </w:rPr>
        <w:t>Issue: Google Drive download fails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333333"/>
          <w:sz w:val="22"/>
        </w:rPr>
        <w:t>Resolution steps: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Verify Google Drive folder is still publicly accessible (or shared with the service account)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Update GDRIVE_*_LINK variables in .env if the folder was moved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Test: gdown --folder "&lt;gdrive_link&gt;" -O /tmp/test_download/</w:t>
      </w: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12.4 Adding a New Oracle Table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Follow these steps to onboard a new Oracle source table: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1. Add table name to TABLES_TO_MIGRATE list in src/migrate/oracle_to_postgres.py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2. Add incremental column to INCREMENTAL_CONFIG dict in the same file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3. Add table to dbt/kapital_sugurta_dbt/models/source.yml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4. Commit and push to Git — the next scheduled pipeline run will pick it up automatically</w:t>
      </w: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12.5 Python Dependency Versions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67"/>
        <w:gridCol w:w="1586"/>
        <w:gridCol w:w="5569"/>
      </w:tblGrid>
      <w:tr w:rsidR="0079340A" w:rsidRPr="00146517"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Package</w:t>
            </w:r>
          </w:p>
        </w:tc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Version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Purpose</w:t>
            </w:r>
          </w:p>
        </w:tc>
      </w:tr>
      <w:tr w:rsidR="0079340A" w:rsidRPr="00146517"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requests</w:t>
            </w:r>
          </w:p>
        </w:tc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2.33.1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1C HTTP API calls</w:t>
            </w:r>
          </w:p>
        </w:tc>
      </w:tr>
      <w:tr w:rsidR="0079340A" w:rsidRPr="00146517"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oracledb</w:t>
            </w:r>
          </w:p>
        </w:tc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3.4.2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Oracle DB connectivity (thin mode — no Oracle client needed)</w:t>
            </w:r>
          </w:p>
        </w:tc>
      </w:tr>
      <w:tr w:rsidR="0079340A" w:rsidRPr="00146517"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SQLAlchemy</w:t>
            </w:r>
          </w:p>
        </w:tc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2.0.49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PostgreSQL ORM for Excel loaders</w:t>
            </w:r>
          </w:p>
        </w:tc>
      </w:tr>
      <w:tr w:rsidR="0079340A" w:rsidRPr="00146517"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psycopg2-binary</w:t>
            </w:r>
          </w:p>
        </w:tc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2.9.11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PostgreSQL direct connectivity</w:t>
            </w:r>
          </w:p>
        </w:tc>
      </w:tr>
      <w:tr w:rsidR="0079340A" w:rsidRPr="00146517"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pandas</w:t>
            </w:r>
          </w:p>
        </w:tc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≥ 2.0.0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Excel parsing and data manipulation</w:t>
            </w:r>
          </w:p>
        </w:tc>
      </w:tr>
      <w:tr w:rsidR="0079340A" w:rsidRPr="00146517"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openpyxl</w:t>
            </w:r>
          </w:p>
        </w:tc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3.1.5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Excel file reading engine (.xlsx)</w:t>
            </w:r>
          </w:p>
        </w:tc>
      </w:tr>
      <w:tr w:rsidR="0079340A" w:rsidRPr="00146517"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dbt-postgres</w:t>
            </w:r>
          </w:p>
        </w:tc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1.10.0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dbt transformation framework</w:t>
            </w:r>
          </w:p>
        </w:tc>
      </w:tr>
      <w:tr w:rsidR="0079340A" w:rsidRPr="00146517"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great_expectations</w:t>
            </w:r>
          </w:p>
        </w:tc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1.17.1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Extended data validation</w:t>
            </w:r>
          </w:p>
        </w:tc>
      </w:tr>
      <w:tr w:rsidR="0079340A" w:rsidRPr="00146517"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python-dotenv</w:t>
            </w:r>
          </w:p>
        </w:tc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1.2.2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.env file loading</w:t>
            </w:r>
          </w:p>
        </w:tc>
      </w:tr>
      <w:tr w:rsidR="0079340A" w:rsidRPr="00146517">
        <w:tc>
          <w:tcPr>
            <w:tcW w:w="25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gdown</w:t>
            </w:r>
          </w:p>
        </w:tc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Latest</w:t>
            </w:r>
          </w:p>
        </w:tc>
        <w:tc>
          <w:tcPr>
            <w:tcW w:w="6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Google Drive folder downloads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rPr>
          <w:rFonts w:ascii="Arial" w:hAnsi="Arial" w:cs="Arial"/>
          <w:sz w:val="22"/>
        </w:rPr>
      </w:pPr>
      <w:r w:rsidRPr="00146517">
        <w:rPr>
          <w:rFonts w:ascii="Arial" w:hAnsi="Arial" w:cs="Arial"/>
          <w:sz w:val="22"/>
        </w:rPr>
        <w:br w:type="page"/>
      </w:r>
    </w:p>
    <w:p w:rsidR="0079340A" w:rsidRPr="00146517" w:rsidRDefault="00DC0AB4">
      <w:pPr>
        <w:pBdr>
          <w:bottom w:val="single" w:sz="6" w:space="1" w:color="1F3A5F"/>
        </w:pBdr>
        <w:spacing w:before="360" w:after="120"/>
        <w:rPr>
          <w:rFonts w:ascii="Arial" w:hAnsi="Arial" w:cs="Arial"/>
        </w:rPr>
      </w:pPr>
      <w:r w:rsidRPr="00146517">
        <w:rPr>
          <w:rFonts w:ascii="Arial" w:hAnsi="Arial" w:cs="Arial"/>
          <w:b/>
          <w:color w:val="1F3A5F"/>
          <w:sz w:val="32"/>
        </w:rPr>
        <w:lastRenderedPageBreak/>
        <w:t>13. Infrastructure &amp; Access Credentials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This section contains all access credentials required to connect to, operate, and maintain the Kapital Sugurta Data Platform. Keep this document in a secure location and restrict access to authorised personnel only.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79340A" w:rsidRPr="00146517">
        <w:tc>
          <w:tcPr>
            <w:tcW w:w="9406" w:type="dxa"/>
            <w:tcBorders>
              <w:top w:val="single" w:sz="12" w:space="0" w:color="CA6702"/>
              <w:left w:val="single" w:sz="12" w:space="0" w:color="CA6702"/>
              <w:bottom w:val="single" w:sz="12" w:space="0" w:color="CA6702"/>
              <w:right w:val="single" w:sz="12" w:space="0" w:color="CA6702"/>
            </w:tcBorders>
            <w:shd w:val="clear" w:color="auto" w:fill="FFF3CD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CA6702"/>
                <w:sz w:val="22"/>
              </w:rPr>
              <w:t>SECURITY NOTICE: This section contains sensitive credentials. Do NOT share outside of authorised IT and management personnel. Change all default passwords immediately after the handoff.</w:t>
            </w:r>
          </w:p>
        </w:tc>
      </w:tr>
    </w:tbl>
    <w:p w:rsidR="0079340A" w:rsidRPr="00146517" w:rsidRDefault="0079340A">
      <w:pPr>
        <w:spacing w:after="16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13.1 Production Server — Virtual Machine (DWH Server)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This Linux virtual machine hosts the ETL pipelines, cron jobs, Python virtual environment, and the dbt project. It also runs the PostgreSQL data warehouse.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60"/>
        <w:gridCol w:w="6762"/>
      </w:tblGrid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Parameter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Value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Hostname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dwh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IP Address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10.10.3.124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OS User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kapital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SSH Password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7B5D0B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***********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CPU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8 vCores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RAM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8 GB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Storage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100 GB NVMe SSD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OS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Linux (Ubuntu / Debian)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Access Method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SSH  →  ssh kapital@10.10.3.124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pacing w:before="160" w:after="6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1F3A5F"/>
          <w:sz w:val="24"/>
        </w:rPr>
        <w:t>VPN Access (Required to reach server from outside the network)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3"/>
        <w:gridCol w:w="6729"/>
      </w:tblGrid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Parameter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Value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VPN Server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vpn.ksc.uz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VPN User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data-analysis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VPN Password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7B5D0B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***********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VPN Type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Kerio VPN Client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i/>
          <w:color w:val="333333"/>
          <w:sz w:val="22"/>
        </w:rPr>
        <w:t>Note: Connect to Kerio VPN first, then SSH into the server. The server is not reachable from the public internet without VPN.</w:t>
      </w: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13.2 PostgreSQL Data Warehouse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The primary analytical data warehouse. Power BI, dbt, and all ETL scripts connect here.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4"/>
        <w:gridCol w:w="7078"/>
      </w:tblGrid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Parameter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Value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Host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10.10.3.124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Port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5432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Database Name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kapital_insurance_dm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ETL User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etl_user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ETL Password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7B5D0B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***********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DWH Schemas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raw, curated, presentation, elementary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Connection String (Python)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po</w:t>
            </w:r>
            <w:r w:rsidR="007B5D0B" w:rsidRPr="00146517">
              <w:rPr>
                <w:rFonts w:ascii="Arial" w:hAnsi="Arial" w:cs="Arial"/>
                <w:color w:val="333333"/>
              </w:rPr>
              <w:t>stgresql://etl_user:kapital@****</w:t>
            </w:r>
            <w:r w:rsidRPr="00146517">
              <w:rPr>
                <w:rFonts w:ascii="Arial" w:hAnsi="Arial" w:cs="Arial"/>
                <w:color w:val="333333"/>
              </w:rPr>
              <w:t>@10.10.3.124:5432/kapital_insurance_dm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Connection String (psql)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psql -h 10.10.3.124 -U etl_user -d kapital_insurance_dm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pacing w:before="160" w:after="6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1F3A5F"/>
          <w:sz w:val="24"/>
        </w:rPr>
        <w:lastRenderedPageBreak/>
        <w:t>dbt Profile Configuration  (~/.dbt/profiles.yml on the server)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kapital_sugurta_dbt: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target: prod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outputs: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prod: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type: postgres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host: 10.10.3.124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port: 5432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dbname: kapital_insurance_dm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user: etl_user</w:t>
      </w:r>
    </w:p>
    <w:p w:rsidR="0079340A" w:rsidRPr="00146517" w:rsidRDefault="007B5D0B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</w:t>
      </w:r>
      <w:proofErr w:type="gramStart"/>
      <w:r w:rsidRPr="00146517">
        <w:rPr>
          <w:rFonts w:ascii="Arial" w:hAnsi="Arial" w:cs="Arial"/>
          <w:color w:val="1A1A1A"/>
          <w:sz w:val="18"/>
        </w:rPr>
        <w:t>password</w:t>
      </w:r>
      <w:proofErr w:type="gramEnd"/>
      <w:r w:rsidRPr="00146517">
        <w:rPr>
          <w:rFonts w:ascii="Arial" w:hAnsi="Arial" w:cs="Arial"/>
          <w:color w:val="1A1A1A"/>
          <w:sz w:val="18"/>
        </w:rPr>
        <w:t xml:space="preserve">: </w:t>
      </w:r>
      <w:proofErr w:type="spellStart"/>
      <w:r w:rsidR="003E7BB0" w:rsidRPr="00146517">
        <w:rPr>
          <w:rFonts w:ascii="Arial" w:hAnsi="Arial" w:cs="Arial"/>
          <w:color w:val="1A1A1A"/>
          <w:sz w:val="18"/>
        </w:rPr>
        <w:t>k</w:t>
      </w:r>
      <w:r w:rsidRPr="00146517">
        <w:rPr>
          <w:rFonts w:ascii="Arial" w:hAnsi="Arial" w:cs="Arial"/>
          <w:color w:val="1A1A1A"/>
          <w:sz w:val="18"/>
        </w:rPr>
        <w:t>apital</w:t>
      </w:r>
      <w:proofErr w:type="spellEnd"/>
      <w:r w:rsidRPr="00146517">
        <w:rPr>
          <w:rFonts w:ascii="Arial" w:hAnsi="Arial" w:cs="Arial"/>
          <w:color w:val="1A1A1A"/>
          <w:sz w:val="18"/>
        </w:rPr>
        <w:t>*****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</w:t>
      </w:r>
      <w:proofErr w:type="gramStart"/>
      <w:r w:rsidRPr="00146517">
        <w:rPr>
          <w:rFonts w:ascii="Arial" w:hAnsi="Arial" w:cs="Arial"/>
          <w:color w:val="1A1A1A"/>
          <w:sz w:val="18"/>
        </w:rPr>
        <w:t>schema</w:t>
      </w:r>
      <w:proofErr w:type="gramEnd"/>
      <w:r w:rsidRPr="00146517">
        <w:rPr>
          <w:rFonts w:ascii="Arial" w:hAnsi="Arial" w:cs="Arial"/>
          <w:color w:val="1A1A1A"/>
          <w:sz w:val="18"/>
        </w:rPr>
        <w:t>: presentation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 xml:space="preserve">      threads: 4</w:t>
      </w:r>
    </w:p>
    <w:p w:rsidR="0079340A" w:rsidRPr="00146517" w:rsidRDefault="0079340A">
      <w:pPr>
        <w:spacing w:after="8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13.3 Oracle Source Database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The core insurance transaction system. The ETL reads from this database daily.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9"/>
        <w:gridCol w:w="6783"/>
      </w:tblGrid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Parameter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Value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Host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10.10.3.121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Port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1521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Service Name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ORADB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Schema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KAPITALDB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User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DATA_ANALYST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Password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146517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************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DSN string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10.10.3.121:1521/ORADB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13.4 1C ERP HTTP API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Provides monthly financial reports (P&amp;L, Balance Sheet, Investment Activity) in JSON format.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4"/>
        <w:gridCol w:w="6648"/>
      </w:tblGrid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Parameter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Value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API Host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http://10.10.1.209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Auth Type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HTTP Basic Auth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Username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Venkon1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Password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146517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**************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Endpoint — P&amp;L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/kapital/hs/api/Report/FinancialPerformance?Date={DD-MM-YYYY}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Endpoint — Balance Sheet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/kapital/hs/api/Report/BalanceSheet?Date={DD-MM-YYYY}</w:t>
            </w:r>
          </w:p>
        </w:tc>
      </w:tr>
      <w:tr w:rsidR="0079340A" w:rsidRPr="00146517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Endpoint — Investments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/kapital/hs/api/Report/InvestmentActivity?Date={DD-MM-YYYY}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13.5 Email Alerting (SMTP)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Automated failure alerts are sent via Gmail SMTP when any pipeline step fails.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17"/>
        <w:gridCol w:w="6805"/>
      </w:tblGrid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Parameter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Value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SMTP Host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smtp.gmail.com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SMTP Port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587 (STARTTLS)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From Address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7B5D0B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SENDER_MAIL</w:t>
            </w:r>
            <w:r w:rsidR="00DC0AB4" w:rsidRPr="00146517">
              <w:rPr>
                <w:rFonts w:ascii="Arial" w:hAnsi="Arial" w:cs="Arial"/>
                <w:color w:val="333333"/>
              </w:rPr>
              <w:t>@gmail.com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App Password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146517">
            <w:pPr>
              <w:rPr>
                <w:rFonts w:ascii="Arial" w:hAnsi="Arial" w:cs="Arial"/>
                <w:sz w:val="22"/>
              </w:rPr>
            </w:pPr>
            <w:proofErr w:type="spellStart"/>
            <w:r w:rsidRPr="00146517">
              <w:rPr>
                <w:rFonts w:ascii="Arial" w:hAnsi="Arial" w:cs="Arial"/>
                <w:color w:val="333333"/>
              </w:rPr>
              <w:t>lvshri</w:t>
            </w:r>
            <w:proofErr w:type="spellEnd"/>
            <w:r w:rsidRPr="00146517">
              <w:rPr>
                <w:rFonts w:ascii="Arial" w:hAnsi="Arial" w:cs="Arial"/>
                <w:color w:val="333333"/>
              </w:rPr>
              <w:t>**</w:t>
            </w:r>
            <w:r w:rsidR="007B5D0B" w:rsidRPr="00146517">
              <w:rPr>
                <w:rFonts w:ascii="Arial" w:hAnsi="Arial" w:cs="Arial"/>
                <w:color w:val="333333"/>
              </w:rPr>
              <w:t>*** (app password generated by sender mail)</w:t>
            </w:r>
          </w:p>
        </w:tc>
      </w:tr>
      <w:tr w:rsidR="0079340A" w:rsidRPr="00146517">
        <w:tc>
          <w:tcPr>
            <w:tcW w:w="31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Alert Recipient</w:t>
            </w:r>
          </w:p>
        </w:tc>
        <w:tc>
          <w:tcPr>
            <w:tcW w:w="76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7B5D0B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RECIPIENT_MAIL</w:t>
            </w:r>
            <w:r w:rsidR="00DC0AB4" w:rsidRPr="00146517">
              <w:rPr>
                <w:rFonts w:ascii="Arial" w:hAnsi="Arial" w:cs="Arial"/>
                <w:color w:val="333333"/>
              </w:rPr>
              <w:t>@gmail.com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496407" w:rsidRDefault="00496407">
      <w:pPr>
        <w:spacing w:before="240" w:after="80"/>
        <w:rPr>
          <w:rFonts w:ascii="Arial" w:hAnsi="Arial" w:cs="Arial"/>
          <w:b/>
          <w:color w:val="2E86C1"/>
          <w:sz w:val="28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lastRenderedPageBreak/>
        <w:t>13.6 Google Drive Data Source Links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These shared Google Drive folders are polled automatically by the Excel pipeline (run at 19:30 daily).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72"/>
        <w:gridCol w:w="7150"/>
      </w:tblGrid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Data Source</w:t>
            </w:r>
          </w:p>
        </w:tc>
        <w:tc>
          <w:tcPr>
            <w:tcW w:w="79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Google Drive Folder URL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Market Share Statistics</w:t>
            </w:r>
          </w:p>
        </w:tc>
        <w:tc>
          <w:tcPr>
            <w:tcW w:w="79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 w:rsidP="007B5D0B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https://drive.google.com/drive/folders/</w:t>
            </w:r>
            <w:r w:rsidR="007B5D0B" w:rsidRPr="00146517">
              <w:rPr>
                <w:rFonts w:ascii="Arial" w:hAnsi="Arial" w:cs="Arial"/>
                <w:color w:val="333333"/>
              </w:rPr>
              <w:t>****************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Solvency Adequacy Ratio</w:t>
            </w:r>
          </w:p>
        </w:tc>
        <w:tc>
          <w:tcPr>
            <w:tcW w:w="79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 w:rsidP="007B5D0B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https://drive.google.com/drive/folders/</w:t>
            </w:r>
            <w:r w:rsidR="007B5D0B" w:rsidRPr="00146517">
              <w:rPr>
                <w:rFonts w:ascii="Arial" w:hAnsi="Arial" w:cs="Arial"/>
                <w:color w:val="333333"/>
              </w:rPr>
              <w:t>****************</w:t>
            </w:r>
          </w:p>
        </w:tc>
      </w:tr>
      <w:tr w:rsidR="0079340A" w:rsidRPr="00146517"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NPS Survey Responses</w:t>
            </w:r>
          </w:p>
        </w:tc>
        <w:tc>
          <w:tcPr>
            <w:tcW w:w="79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 w:rsidP="007B5D0B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https://drive.google.com/dr</w:t>
            </w:r>
            <w:r w:rsidR="007B5D0B" w:rsidRPr="00146517">
              <w:rPr>
                <w:rFonts w:ascii="Arial" w:hAnsi="Arial" w:cs="Arial"/>
                <w:color w:val="333333"/>
              </w:rPr>
              <w:t>ive/f</w:t>
            </w:r>
            <w:bookmarkStart w:id="0" w:name="_GoBack"/>
            <w:bookmarkEnd w:id="0"/>
            <w:r w:rsidR="007B5D0B" w:rsidRPr="00146517">
              <w:rPr>
                <w:rFonts w:ascii="Arial" w:hAnsi="Arial" w:cs="Arial"/>
                <w:color w:val="333333"/>
              </w:rPr>
              <w:t>olders/****************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 w:rsidP="00496407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i/>
          <w:color w:val="333333"/>
          <w:sz w:val="22"/>
        </w:rPr>
        <w:t>The Google Drive folders must remain publicly accessible (or shared with the service account). If files are moved, update the GDRIVE_*_LINK variables in .</w:t>
      </w:r>
      <w:proofErr w:type="spellStart"/>
      <w:r w:rsidRPr="00146517">
        <w:rPr>
          <w:rFonts w:ascii="Arial" w:hAnsi="Arial" w:cs="Arial"/>
          <w:i/>
          <w:color w:val="333333"/>
          <w:sz w:val="22"/>
        </w:rPr>
        <w:t>env</w:t>
      </w:r>
      <w:proofErr w:type="spellEnd"/>
      <w:r w:rsidRPr="00146517">
        <w:rPr>
          <w:rFonts w:ascii="Arial" w:hAnsi="Arial" w:cs="Arial"/>
          <w:i/>
          <w:color w:val="333333"/>
          <w:sz w:val="22"/>
        </w:rPr>
        <w:t xml:space="preserve"> on the server.</w:t>
      </w:r>
    </w:p>
    <w:p w:rsidR="0079340A" w:rsidRPr="002D0609" w:rsidRDefault="00DC0AB4">
      <w:pPr>
        <w:pBdr>
          <w:bottom w:val="single" w:sz="6" w:space="1" w:color="1F3A5F"/>
        </w:pBdr>
        <w:spacing w:before="360" w:after="120"/>
        <w:rPr>
          <w:rFonts w:ascii="Arial" w:hAnsi="Arial" w:cs="Arial"/>
        </w:rPr>
      </w:pPr>
      <w:r w:rsidRPr="002D0609">
        <w:rPr>
          <w:rFonts w:ascii="Arial" w:hAnsi="Arial" w:cs="Arial"/>
          <w:b/>
          <w:color w:val="1F3A5F"/>
          <w:sz w:val="32"/>
        </w:rPr>
        <w:t>14. GitHub Repository &amp; Version Control</w:t>
      </w: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14.1 Repository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8"/>
        <w:gridCol w:w="7264"/>
      </w:tblGrid>
      <w:tr w:rsidR="0079340A" w:rsidRPr="00146517" w:rsidTr="00496407">
        <w:tc>
          <w:tcPr>
            <w:tcW w:w="23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Parameter</w:t>
            </w:r>
          </w:p>
        </w:tc>
        <w:tc>
          <w:tcPr>
            <w:tcW w:w="7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Value</w:t>
            </w:r>
          </w:p>
        </w:tc>
      </w:tr>
      <w:tr w:rsidR="0079340A" w:rsidRPr="00146517" w:rsidTr="00496407">
        <w:tc>
          <w:tcPr>
            <w:tcW w:w="23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Repository URL</w:t>
            </w:r>
          </w:p>
        </w:tc>
        <w:tc>
          <w:tcPr>
            <w:tcW w:w="7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https://github.com/mirabbos1985/insurance-dwh-etl-pbi</w:t>
            </w:r>
          </w:p>
        </w:tc>
      </w:tr>
      <w:tr w:rsidR="0079340A" w:rsidRPr="00146517" w:rsidTr="00496407">
        <w:tc>
          <w:tcPr>
            <w:tcW w:w="23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Primary Branch</w:t>
            </w:r>
          </w:p>
        </w:tc>
        <w:tc>
          <w:tcPr>
            <w:tcW w:w="7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main  (production-ready code</w:t>
            </w:r>
            <w:r w:rsidR="007B5D0B" w:rsidRPr="00146517">
              <w:rPr>
                <w:rFonts w:ascii="Arial" w:hAnsi="Arial" w:cs="Arial"/>
                <w:color w:val="333333"/>
              </w:rPr>
              <w:t xml:space="preserve">, pulled by </w:t>
            </w:r>
            <w:proofErr w:type="spellStart"/>
            <w:r w:rsidR="007B5D0B" w:rsidRPr="00146517">
              <w:rPr>
                <w:rFonts w:ascii="Arial" w:hAnsi="Arial" w:cs="Arial"/>
                <w:color w:val="333333"/>
              </w:rPr>
              <w:t>cron</w:t>
            </w:r>
            <w:proofErr w:type="spellEnd"/>
            <w:r w:rsidR="007B5D0B" w:rsidRPr="00146517">
              <w:rPr>
                <w:rFonts w:ascii="Arial" w:hAnsi="Arial" w:cs="Arial"/>
                <w:color w:val="333333"/>
              </w:rPr>
              <w:t xml:space="preserve"> pipelines</w:t>
            </w:r>
            <w:r w:rsidRPr="00146517">
              <w:rPr>
                <w:rFonts w:ascii="Arial" w:hAnsi="Arial" w:cs="Arial"/>
                <w:color w:val="333333"/>
              </w:rPr>
              <w:t>)</w:t>
            </w:r>
          </w:p>
        </w:tc>
      </w:tr>
      <w:tr w:rsidR="0079340A" w:rsidRPr="00146517" w:rsidTr="00496407">
        <w:tc>
          <w:tcPr>
            <w:tcW w:w="23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Working Branch</w:t>
            </w:r>
          </w:p>
        </w:tc>
        <w:tc>
          <w:tcPr>
            <w:tcW w:w="7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7B5D0B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----------------------------</w:t>
            </w:r>
          </w:p>
        </w:tc>
      </w:tr>
      <w:tr w:rsidR="0079340A" w:rsidRPr="00146517" w:rsidTr="00496407">
        <w:tc>
          <w:tcPr>
            <w:tcW w:w="23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Repository Type</w:t>
            </w:r>
          </w:p>
        </w:tc>
        <w:tc>
          <w:tcPr>
            <w:tcW w:w="7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B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Private GitHub Repository</w:t>
            </w:r>
          </w:p>
        </w:tc>
      </w:tr>
      <w:tr w:rsidR="0079340A" w:rsidRPr="00146517" w:rsidTr="00496407">
        <w:tc>
          <w:tcPr>
            <w:tcW w:w="23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Clone Command</w:t>
            </w:r>
          </w:p>
        </w:tc>
        <w:tc>
          <w:tcPr>
            <w:tcW w:w="7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git clone https://github.com/mirabbos1985/insurance-dwh-etl-pbi.git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14.2 Branch Strategy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88"/>
        <w:gridCol w:w="6108"/>
        <w:gridCol w:w="2326"/>
      </w:tblGrid>
      <w:tr w:rsidR="0079340A" w:rsidRPr="00146517" w:rsidTr="00496407">
        <w:tc>
          <w:tcPr>
            <w:tcW w:w="11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Branch</w:t>
            </w:r>
          </w:p>
        </w:tc>
        <w:tc>
          <w:tcPr>
            <w:tcW w:w="61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Purpose</w:t>
            </w:r>
          </w:p>
        </w:tc>
        <w:tc>
          <w:tcPr>
            <w:tcW w:w="2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E6B6B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b/>
                <w:color w:val="FFFFFF"/>
              </w:rPr>
              <w:t>Deployed To</w:t>
            </w:r>
          </w:p>
        </w:tc>
      </w:tr>
      <w:tr w:rsidR="0079340A" w:rsidRPr="00146517" w:rsidTr="00496407">
        <w:tc>
          <w:tcPr>
            <w:tcW w:w="11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main</w:t>
            </w:r>
          </w:p>
        </w:tc>
        <w:tc>
          <w:tcPr>
            <w:tcW w:w="61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Stable, production-ready code. All reviewed and merged changes.</w:t>
            </w:r>
          </w:p>
        </w:tc>
        <w:tc>
          <w:tcPr>
            <w:tcW w:w="2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:rsidR="0079340A" w:rsidRPr="00146517" w:rsidRDefault="00DC0AB4">
            <w:pPr>
              <w:rPr>
                <w:rFonts w:ascii="Arial" w:hAnsi="Arial" w:cs="Arial"/>
                <w:sz w:val="22"/>
              </w:rPr>
            </w:pPr>
            <w:r w:rsidRPr="00146517">
              <w:rPr>
                <w:rFonts w:ascii="Arial" w:hAnsi="Arial" w:cs="Arial"/>
                <w:color w:val="333333"/>
              </w:rPr>
              <w:t>Reference / releases</w:t>
            </w:r>
          </w:p>
        </w:tc>
      </w:tr>
    </w:tbl>
    <w:p w:rsidR="0079340A" w:rsidRPr="00146517" w:rsidRDefault="0079340A">
      <w:pPr>
        <w:spacing w:after="120"/>
        <w:rPr>
          <w:rFonts w:ascii="Arial" w:hAnsi="Arial" w:cs="Arial"/>
          <w:sz w:val="22"/>
        </w:rPr>
      </w:pP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i/>
          <w:color w:val="333333"/>
          <w:sz w:val="22"/>
        </w:rPr>
        <w:t>How the pipeline uses Git: At the start of every pipeline run, the shell script executes "</w:t>
      </w:r>
      <w:proofErr w:type="spellStart"/>
      <w:r w:rsidRPr="00146517">
        <w:rPr>
          <w:rFonts w:ascii="Arial" w:hAnsi="Arial" w:cs="Arial"/>
          <w:i/>
          <w:color w:val="333333"/>
          <w:sz w:val="22"/>
        </w:rPr>
        <w:t>git</w:t>
      </w:r>
      <w:proofErr w:type="spellEnd"/>
      <w:r w:rsidRPr="00146517">
        <w:rPr>
          <w:rFonts w:ascii="Arial" w:hAnsi="Arial" w:cs="Arial"/>
          <w:i/>
          <w:color w:val="333333"/>
          <w:sz w:val="22"/>
        </w:rPr>
        <w:t xml:space="preserve"> pull origin main". This means any code change pushed to that branch on GitHub is automatically deployed to the production server on the next scheduled run (19:30 or 20:30).</w:t>
      </w: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14.3 Repository Structure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insurance-dwh-etl-pbi/   (GitHub repo root)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+-- bin/                        # Orchestration shell scripts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   +-- run_etl_pipeline.sh     # Core ETL (API + Oracle + dbt)  — cron 20:30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   +-- run_excel_pipeline.sh   # Excel ETL (GDrive data)        — cron 19:30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   +-- run_etl_windows.sh      # Windows-compatible run script (dev use)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+-- src/                        # Python source code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   +-- extract/                # Data extraction scripts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   |   +-- extract_1c_api.py          # 1C API → raw (3 endpoints)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   |   +-- extract_solvency.py        # Solvency Excel → raw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   |   +-- extract_nps.py             # NPS Excel → raw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   |   +-- extract_market_share.py    # Market share Excel → raw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   |   +-- extract_claims_excel.py    # Claims Excel → raw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   |   +-- extract_reinsurance.py     # Reinsurance Excel → raw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   +-- migrate/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lastRenderedPageBreak/>
        <w:t>|   |   +-- oracle_to_postgres.py      # Oracle → PostgreSQL (37 tables)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   +-- transform/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   |   +-- transform_claims.py        # Claims Excel transform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   |   +-- transform_reinsurance.py   # Reinsurance transform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   +-- utils/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       +-- etl_utils.py               # Shared: DB connections, email, audit logging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+-- dbt/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   +-- kapital_sugurta_dbt/    # dbt project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       +-- models/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       |   +-- source.yml              # Raw source declarations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       |   +-- curated/               # 30 curated dbt models (TABLE)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       |   +-- presentation/          # 31 presentation marts (TABLE)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       +-- macros/                    # dbt macros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       +-- seeds/                     # Static lookup tables (partner_mapping)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       +-- tests/                     # dbt data tests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       +-- dbt_project.yml            # Project config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       +-- packages.yml               # dbt packages (Elementary)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+-- docs/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   +-- Kapital_Sugurta_Project_Handoff_Document.docx   # This document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   +-- queries/                        # Reference SQL queries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|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+-- data/raw/                   # Temporary staging for downloaded Excel files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+-- logs/                       # Auto-rotating execution logs (15-day retention)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+-- requirements.txt            # Python dependencies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+-- .env                        # Credentials (NOT committed to Git — in .gitignore)</w:t>
      </w:r>
    </w:p>
    <w:p w:rsidR="0079340A" w:rsidRPr="00146517" w:rsidRDefault="00DC0AB4">
      <w:pPr>
        <w:shd w:val="clear" w:color="auto" w:fill="ECF0F1"/>
        <w:spacing w:after="0"/>
        <w:ind w:left="432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1A1A1A"/>
          <w:sz w:val="18"/>
        </w:rPr>
        <w:t>+-- .gitignore                  # Excludes .env, logs/, .venv/, data/</w:t>
      </w:r>
    </w:p>
    <w:p w:rsidR="0079340A" w:rsidRPr="00146517" w:rsidRDefault="0079340A">
      <w:pPr>
        <w:spacing w:after="80"/>
        <w:rPr>
          <w:rFonts w:ascii="Arial" w:hAnsi="Arial" w:cs="Arial"/>
          <w:sz w:val="22"/>
        </w:rPr>
      </w:pP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14.4 How to Deploy Code Changes</w:t>
      </w:r>
    </w:p>
    <w:p w:rsidR="0079340A" w:rsidRPr="00146517" w:rsidRDefault="00DC0AB4">
      <w:pPr>
        <w:spacing w:before="40" w:after="4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Standard workflow for making changes to the pipeline or dbt models: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1. Clone repo locally:  git clone https://github.com/mirabbos1985/insurance-dwh-etl-pbi.git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2. Create a feature branch:  git checkout -b feature/my-change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3. Make changes to SQL / Python files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4. Test locally with the Windows dev script:  bash bin/run_etl_windows.sh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5. Push to GitHub:  git push origin feature/my-change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6. Open a Pull Request → merge into main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7. Changes are automatically pulled by the server at next cron run (20:30)</w:t>
      </w:r>
    </w:p>
    <w:p w:rsidR="0079340A" w:rsidRPr="00146517" w:rsidRDefault="00DC0AB4">
      <w:pPr>
        <w:spacing w:before="240" w:after="80"/>
        <w:rPr>
          <w:rFonts w:ascii="Arial" w:hAnsi="Arial" w:cs="Arial"/>
          <w:sz w:val="22"/>
        </w:rPr>
      </w:pPr>
      <w:r w:rsidRPr="00146517">
        <w:rPr>
          <w:rFonts w:ascii="Arial" w:hAnsi="Arial" w:cs="Arial"/>
          <w:b/>
          <w:color w:val="2E86C1"/>
          <w:sz w:val="28"/>
        </w:rPr>
        <w:t>14.5 Important Git Notes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The .env file is in .gitignore — credentials are NEVER committed to GitHub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Log files (logs/) are in .gitignore — only code is versioned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The virtual environment (.venv/) is in .gitignore — installed separately on each machine</w:t>
      </w:r>
    </w:p>
    <w:p w:rsidR="0079340A" w:rsidRPr="00146517" w:rsidRDefault="00DC0AB4">
      <w:pPr>
        <w:pStyle w:val="ListBullet"/>
        <w:spacing w:before="20" w:after="20"/>
        <w:rPr>
          <w:rFonts w:ascii="Arial" w:hAnsi="Arial" w:cs="Arial"/>
          <w:sz w:val="22"/>
        </w:rPr>
      </w:pPr>
      <w:r w:rsidRPr="00146517">
        <w:rPr>
          <w:rFonts w:ascii="Arial" w:hAnsi="Arial" w:cs="Arial"/>
          <w:color w:val="333333"/>
          <w:sz w:val="22"/>
        </w:rPr>
        <w:t>If switching to the main branch on production, update the git pull command in both shell scripts</w:t>
      </w:r>
    </w:p>
    <w:p w:rsidR="0079340A" w:rsidRPr="00146517" w:rsidRDefault="0079340A">
      <w:pPr>
        <w:rPr>
          <w:rFonts w:ascii="Arial" w:hAnsi="Arial" w:cs="Arial"/>
          <w:sz w:val="22"/>
        </w:rPr>
      </w:pPr>
    </w:p>
    <w:p w:rsidR="0079340A" w:rsidRPr="00146517" w:rsidRDefault="0079340A">
      <w:pPr>
        <w:rPr>
          <w:rFonts w:ascii="Arial" w:hAnsi="Arial" w:cs="Arial"/>
          <w:sz w:val="22"/>
        </w:rPr>
      </w:pPr>
    </w:p>
    <w:p w:rsidR="0079340A" w:rsidRPr="00146517" w:rsidRDefault="00DC0AB4">
      <w:pPr>
        <w:jc w:val="center"/>
        <w:rPr>
          <w:rFonts w:ascii="Arial" w:hAnsi="Arial" w:cs="Arial"/>
          <w:sz w:val="22"/>
        </w:rPr>
      </w:pPr>
      <w:r w:rsidRPr="00146517">
        <w:rPr>
          <w:rFonts w:ascii="Arial" w:hAnsi="Arial" w:cs="Arial"/>
          <w:i/>
          <w:color w:val="999999"/>
          <w:sz w:val="18"/>
        </w:rPr>
        <w:t>Kapital Sugurta Data Platform — Handoff Document v1.0 — June 2026</w:t>
      </w:r>
    </w:p>
    <w:sectPr w:rsidR="0079340A" w:rsidRPr="00146517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46517"/>
    <w:rsid w:val="0015074B"/>
    <w:rsid w:val="0029639D"/>
    <w:rsid w:val="002D0609"/>
    <w:rsid w:val="00326F90"/>
    <w:rsid w:val="003E7BB0"/>
    <w:rsid w:val="00496407"/>
    <w:rsid w:val="0079340A"/>
    <w:rsid w:val="007B5D0B"/>
    <w:rsid w:val="00954A0C"/>
    <w:rsid w:val="00AA1D8D"/>
    <w:rsid w:val="00B47730"/>
    <w:rsid w:val="00CB0664"/>
    <w:rsid w:val="00DC0AB4"/>
    <w:rsid w:val="00F574F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95854ED-01C9-462B-9A21-F16C57B45E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25</Pages>
  <Words>5749</Words>
  <Characters>32771</Characters>
  <Application>Microsoft Office Word</Application>
  <DocSecurity>0</DocSecurity>
  <Lines>273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38444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7</cp:revision>
  <dcterms:created xsi:type="dcterms:W3CDTF">2013-12-23T23:15:00Z</dcterms:created>
  <dcterms:modified xsi:type="dcterms:W3CDTF">2026-06-16T12:15:00Z</dcterms:modified>
  <cp:category/>
</cp:coreProperties>
</file>