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470"/>
          <w:sz w:val="20"/>
          <w:szCs w:val="20"/>
        </w:rPr>
        <w:t xml:space="preserve">FlightPro Manager — DGCA Compliance Document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Incident / Occurrence Report</w:t>
      </w:r>
    </w:p>
    <w:p>
      <w:pPr>
        <w:spacing w:after="200"/>
        <w:jc w:val="center"/>
      </w:pPr>
      <w:r>
        <w:rPr>
          <w:i/>
          <w:iCs/>
          <w:color w:val="8A2E2E"/>
          <w:sz w:val="20"/>
          <w:szCs w:val="20"/>
        </w:rPr>
        <w:t xml:space="preserve">DRAFT — pending confirmation against the applicable DGCA CAR Section 5, Series 'C' occurrence-report format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A5B00"/>
                <w:sz w:val="22"/>
                <w:szCs w:val="22"/>
              </w:rPr>
              <w:t xml:space="preserve">⚠ DRAFT — Not Verified Against an Official DGCA Reporting Form</w:t>
            </w:r>
          </w:p>
          <w:p>
            <w:r>
              <w:rPr>
                <w:sz w:val="18"/>
                <w:szCs w:val="18"/>
              </w:rPr>
              <w:t xml:space="preserve">This template was built from standard ICAO Annex 13 / CAR Section 5, Series 'C' occurrence-reporting conventions used across FTOs (the fields an Incident/Accident/Serious-Incident report typically needs), NOT copied from an actual DGCA-issued form. Before this is used for a real occurrence, compare it against your FTO's Safety Management Manual and the current CAR Section 5 mandatory/voluntary occurrence reporting requirements, and correct anything that differs — including the exact DGCA notification timeline and submission channel (e-GCA / DGCA portal). Once confirmed, this note should be deleted.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1. Report Identification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2400"/>
      </w:tblGrid>
      <w:tr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Report No.</w:t>
            </w:r>
          </w:p>
        </w:tc>
        <w:tc>
          <w:tcPr>
            <w:tcW w:type="dxa" w:w="372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Date of This Report</w:t>
            </w:r>
          </w:p>
        </w:tc>
        <w:tc>
          <w:tcPr>
            <w:tcW w:type="dxa" w:w="24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Occurrence Classification</w:t>
            </w:r>
          </w:p>
        </w:tc>
        <w:tc>
          <w:tcPr>
            <w:tcW w:type="dxa" w:w="372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☐ Accident   ☐ Serious Incident   ☐ Incident   ☐ Ground Occurrence</w:t>
            </w:r>
          </w:p>
        </w:tc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Reportable to DGCA?</w:t>
            </w:r>
          </w:p>
        </w:tc>
        <w:tc>
          <w:tcPr>
            <w:tcW w:type="dxa" w:w="24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Yes   ☐ No</w:t>
            </w:r>
          </w:p>
        </w:tc>
      </w:tr>
    </w:tbl>
    <w:p>
      <w:pPr>
        <w:spacing w:after="120" w:before="280"/>
      </w:pPr>
      <w:r>
        <w:rPr>
          <w:b/>
          <w:bCs/>
          <w:sz w:val="22"/>
          <w:szCs w:val="22"/>
        </w:rPr>
        <w:t xml:space="preserve">2. Occurrence Details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2400"/>
      </w:tblGrid>
      <w:tr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Date of Occurrence</w:t>
            </w:r>
          </w:p>
        </w:tc>
        <w:tc>
          <w:tcPr>
            <w:tcW w:type="dxa" w:w="372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Time of Occurrence (IST)</w:t>
            </w:r>
          </w:p>
        </w:tc>
        <w:tc>
          <w:tcPr>
            <w:tcW w:type="dxa" w:w="24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dxa" w:w="3720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Aircraft Registration</w:t>
            </w:r>
          </w:p>
        </w:tc>
        <w:tc>
          <w:tcPr>
            <w:tcW w:type="dxa" w:w="372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Aircraft Type / Model</w:t>
            </w:r>
          </w:p>
        </w:tc>
        <w:tc>
          <w:tcPr>
            <w:tcW w:type="dxa" w:w="24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Flight Type</w:t>
            </w:r>
          </w:p>
        </w:tc>
        <w:tc>
          <w:tcPr>
            <w:tcW w:type="dxa" w:w="372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☐ Dual   ☐ Solo   ☐ Check Ride   ☐ Ground Training   ☐ Other</w:t>
            </w:r>
          </w:p>
        </w:tc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Phase of Flight</w:t>
            </w:r>
          </w:p>
        </w:tc>
        <w:tc>
          <w:tcPr>
            <w:tcW w:type="dxa" w:w="24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Weather Conditions</w:t>
            </w:r>
          </w:p>
        </w:tc>
        <w:tc>
          <w:tcPr>
            <w:tcW w:type="dxa" w:w="3720"/>
            <w:gridSpan w:val="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b/>
          <w:bCs/>
          <w:sz w:val="22"/>
          <w:szCs w:val="22"/>
        </w:rPr>
        <w:t xml:space="preserve">3. Persons Involved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1560"/>
            <w:gridSpan w:val="1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Role</w:t>
            </w:r>
          </w:p>
        </w:tc>
        <w:tc>
          <w:tcPr>
            <w:tcW w:type="dxa" w:w="2600"/>
            <w:gridSpan w:val="1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2000"/>
            <w:gridSpan w:val="1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License / Roll No.</w:t>
            </w:r>
          </w:p>
        </w:tc>
        <w:tc>
          <w:tcPr>
            <w:tcW w:type="dxa" w:w="2000"/>
            <w:gridSpan w:val="1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Injury (None / Minor / Serious / Fatal)</w:t>
            </w:r>
          </w:p>
        </w:tc>
        <w:tc>
          <w:tcPr>
            <w:tcW w:type="dxa" w:w="2760"/>
            <w:gridSpan w:val="1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Contact No.</w:t>
            </w:r>
          </w:p>
        </w:tc>
      </w:tr>
      <w:tr>
        <w:tc>
          <w:tcPr>
            <w:tcW w:type="dxa" w:w="1560"/>
            <w:gridSpan w:val="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PIC / Instructor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Student (if applicable)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Other Crew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Other Person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b/>
          <w:bCs/>
          <w:sz w:val="22"/>
          <w:szCs w:val="22"/>
        </w:rPr>
        <w:t xml:space="preserve">4. Description of Occurrence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Provide a factual, chronological account of what happened. Avoid speculation about cause in this section.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Mar>
              <w:top w:type="dxa" w:w="100"/>
              <w:left w:type="dxa" w:w="100"/>
              <w:bottom w:type="dxa" w:w="14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b/>
          <w:bCs/>
          <w:sz w:val="22"/>
          <w:szCs w:val="22"/>
        </w:rPr>
        <w:t xml:space="preserve">5. Damage &amp; Immediate Action Taken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9180"/>
      </w:tblGrid>
      <w:tr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Damage to Aircraft</w:t>
            </w:r>
          </w:p>
        </w:tc>
        <w:tc>
          <w:tcPr>
            <w:tcW w:type="dxa" w:w="918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☐ None   ☐ Minor   ☐ Substantial   ☐ Destroyed — describe:</w:t>
            </w:r>
          </w:p>
        </w:tc>
      </w:tr>
      <w:tr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Damage to Property</w:t>
            </w:r>
          </w:p>
        </w:tc>
        <w:tc>
          <w:tcPr>
            <w:tcW w:type="dxa" w:w="918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Immediate Action Taken</w:t>
            </w:r>
          </w:p>
        </w:tc>
        <w:tc>
          <w:tcPr>
            <w:tcW w:type="dxa" w:w="918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b/>
          <w:bCs/>
          <w:sz w:val="22"/>
          <w:szCs w:val="22"/>
        </w:rPr>
        <w:t xml:space="preserve">6. Contributing Factors (Preliminary)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Mar>
              <w:top w:type="dxa" w:w="100"/>
              <w:left w:type="dxa" w:w="100"/>
              <w:bottom w:type="dxa" w:w="9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b/>
          <w:bCs/>
          <w:sz w:val="22"/>
          <w:szCs w:val="22"/>
        </w:rPr>
        <w:t xml:space="preserve">7. Corrective / Preventive Action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Mar>
              <w:top w:type="dxa" w:w="100"/>
              <w:left w:type="dxa" w:w="100"/>
              <w:bottom w:type="dxa" w:w="9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b/>
          <w:bCs/>
          <w:sz w:val="22"/>
          <w:szCs w:val="22"/>
        </w:rPr>
        <w:t xml:space="preserve">8. DGCA Notification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Notified to DGCA?</w:t>
            </w:r>
          </w:p>
        </w:tc>
        <w:tc>
          <w:tcPr>
            <w:tcW w:type="dxa" w:w="30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☐ Yes   ☐ No   ☐ Not Applicable</w:t>
            </w:r>
          </w:p>
        </w:tc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Date/Time Notified</w:t>
            </w:r>
          </w:p>
        </w:tc>
        <w:tc>
          <w:tcPr>
            <w:tcW w:type="dxa" w:w="30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Mode of Notification</w:t>
            </w:r>
          </w:p>
        </w:tc>
        <w:tc>
          <w:tcPr>
            <w:tcW w:type="dxa" w:w="30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DGCA Reference No.</w:t>
            </w:r>
          </w:p>
        </w:tc>
        <w:tc>
          <w:tcPr>
            <w:tcW w:type="dxa" w:w="30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b/>
          <w:bCs/>
          <w:sz w:val="22"/>
          <w:szCs w:val="22"/>
        </w:rPr>
        <w:t xml:space="preserve">9. Reported By / Safety Review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Reported By (Name)</w:t>
            </w:r>
          </w:p>
        </w:tc>
        <w:tc>
          <w:tcPr>
            <w:tcW w:type="dxa" w:w="30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30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Signature</w:t>
            </w:r>
          </w:p>
        </w:tc>
        <w:tc>
          <w:tcPr>
            <w:tcW w:type="dxa" w:w="30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30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Reviewed by Safety Officer</w:t>
            </w:r>
          </w:p>
        </w:tc>
        <w:tc>
          <w:tcPr>
            <w:tcW w:type="dxa" w:w="30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gridSpan w:val="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Date Reviewed</w:t>
            </w:r>
          </w:p>
        </w:tc>
        <w:tc>
          <w:tcPr>
            <w:tcW w:type="dxa" w:w="306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80"/>
      </w:pPr>
      <w:r>
        <w:rPr>
          <w:b/>
          <w:bCs/>
          <w:sz w:val="20"/>
          <w:szCs w:val="20"/>
        </w:rPr>
        <w:t xml:space="preserve">Notes for the FlightPro Manager team</w:t>
      </w:r>
    </w:p>
    <w:p>
      <w:pPr>
        <w:spacing w:after="40"/>
      </w:pPr>
      <w:r>
        <w:rPr>
          <w:sz w:val="18"/>
          <w:szCs w:val="18"/>
        </w:rPr>
        <w:t xml:space="preserve">• This app already has a `safety_incidents` table and an existing incident-entry flow (referenced in the handoff doc as the model the BA Test Register followed for secure-by-design routes) — check whether that table's columns already cover most of the fields above before building a new digital form; this template may mostly be a matter of adding missing fields rather than starting from scratch.</w:t>
      </w:r>
    </w:p>
    <w:p>
      <w:pPr>
        <w:spacing w:after="40"/>
      </w:pPr>
      <w:r>
        <w:rPr>
          <w:sz w:val="18"/>
          <w:szCs w:val="18"/>
        </w:rPr>
        <w:t xml:space="preserve">• Confirm the exact DGCA-mandated notification timeline (e.g. "within 24 hours" / "within 72 hours" varies by occurrence class under CAR Section 5) so the app can prompt/alert staff rather than relying on manual tracking.</w:t>
      </w:r>
    </w:p>
    <w:p>
      <w:r>
        <w:rPr>
          <w:sz w:val="18"/>
          <w:szCs w:val="18"/>
        </w:rPr>
        <w:t xml:space="preserve">• Confirm whether Accidents/Serious Incidents must additionally be reported to the AAIB (Aircraft Accident Investigation Bureau), which is a separate body from DGCA.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FlightPro Manager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Incident / Occurrence Report — DRAFT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2026-08-24T16:44:00.228Z</dcterms:created>
  <dcterms:modified xsi:type="dcterms:W3CDTF">2026-08-24T16:44:00.229Z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