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470"/>
          <w:sz w:val="20"/>
          <w:szCs w:val="20"/>
        </w:rPr>
        <w:t xml:space="preserve">FlightPro Manager — DGCA Compliance Document</w:t>
      </w:r>
    </w:p>
    <w:p>
      <w:pPr>
        <w:spacing w:after="40"/>
        <w:jc w:val="center"/>
      </w:pPr>
      <w:r>
        <w:rPr>
          <w:b/>
          <w:bCs/>
          <w:sz w:val="32"/>
          <w:szCs w:val="32"/>
        </w:rPr>
        <w:t xml:space="preserve">Aircraft Maintenance Log</w:t>
      </w:r>
    </w:p>
    <w:p>
      <w:pPr>
        <w:spacing w:after="200"/>
        <w:jc w:val="center"/>
      </w:pPr>
      <w:r>
        <w:rPr>
          <w:i/>
          <w:iCs/>
          <w:color w:val="8A2E2E"/>
          <w:sz w:val="20"/>
          <w:szCs w:val="20"/>
        </w:rPr>
        <w:t xml:space="preserve">DRAFT — pending confirmation against the official DGCA CA Form 19-10 (or your FTO's CAMO-approved equivalent)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FFF3CD" w:val="clear"/>
            <w:tcMar>
              <w:top w:type="dxa" w:w="120"/>
              <w:left w:type="dxa" w:w="160"/>
              <w:bottom w:type="dxa" w:w="120"/>
              <w:right w:type="dxa" w:w="160"/>
            </w:tcMar>
          </w:tcPr>
          <w:p>
            <w:pPr>
              <w:spacing w:after="60"/>
            </w:pPr>
            <w:r>
              <w:rPr>
                <w:b/>
                <w:bCs/>
                <w:color w:val="7A5B00"/>
                <w:sz w:val="22"/>
                <w:szCs w:val="22"/>
              </w:rPr>
              <w:t xml:space="preserve">⚠ DRAFT — Not Verified Against the Official DGCA Form</w:t>
            </w:r>
          </w:p>
          <w:p>
            <w:r>
              <w:rPr>
                <w:sz w:val="18"/>
                <w:szCs w:val="18"/>
              </w:rPr>
              <w:t xml:space="preserve">This template was built from standard aircraft maintenance record-keeping conventions used across FTOs (CAR Section 2, Series 'F', Part I / Aircraft Rules 1937, Rule 50 recording requirements), NOT copied from an actual DGCA-issued CA Form 19-10. Before this is used to log real maintenance, compare it line-by-line against your FTO's current physical/CAMO-approved register and correct any field names, ordering, or certification wording that differs. Once confirmed, this note should be deleted and the corrected version should replace this draft as the FlightPro Manager reference template.</w:t>
            </w:r>
          </w:p>
        </w:tc>
      </w:tr>
    </w:tbl>
    <w:p>
      <w:pPr>
        <w:spacing w:after="120" w:before="240"/>
      </w:pPr>
      <w:r>
        <w:rPr>
          <w:b/>
          <w:bCs/>
          <w:sz w:val="22"/>
          <w:szCs w:val="22"/>
        </w:rPr>
        <w:t xml:space="preserve">Aircraft &amp; Register Details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2400"/>
        <w:gridCol w:w="2400"/>
      </w:tblGrid>
      <w:tr>
        <w:tc>
          <w:tcPr>
            <w:tcW w:type="dxa" w:w="2400"/>
            <w:shd w:fill="F2F2F2" w:val="clear"/>
            <w:tcMar>
              <w:top w:type="dxa" w:w="60"/>
              <w:left w:type="dxa" w:w="80"/>
              <w:bottom w:type="dxa" w:w="60"/>
              <w:right w:type="dxa" w:w="80"/>
            </w:tcMar>
            <w:vAlign w:val="center"/>
          </w:tcPr>
          <w:p>
            <w:pPr>
              <w:jc w:val="left"/>
            </w:pPr>
            <w:r>
              <w:rPr>
                <w:b/>
                <w:bCs/>
                <w:i w:val="false"/>
                <w:iCs w:val="false"/>
                <w:sz w:val="18"/>
                <w:szCs w:val="18"/>
              </w:rPr>
              <w:t xml:space="preserve">Registration Mark</w:t>
            </w:r>
          </w:p>
        </w:tc>
        <w:tc>
          <w:tcPr>
            <w:tcW w:type="dxa" w:w="372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400"/>
            <w:shd w:fill="F2F2F2" w:val="clear"/>
            <w:tcMar>
              <w:top w:type="dxa" w:w="60"/>
              <w:left w:type="dxa" w:w="80"/>
              <w:bottom w:type="dxa" w:w="60"/>
              <w:right w:type="dxa" w:w="80"/>
            </w:tcMar>
            <w:vAlign w:val="center"/>
          </w:tcPr>
          <w:p>
            <w:pPr>
              <w:jc w:val="left"/>
            </w:pPr>
            <w:r>
              <w:rPr>
                <w:b/>
                <w:bCs/>
                <w:i w:val="false"/>
                <w:iCs w:val="false"/>
                <w:sz w:val="18"/>
                <w:szCs w:val="18"/>
              </w:rPr>
              <w:t xml:space="preserve">Type / Model</w:t>
            </w:r>
          </w:p>
        </w:tc>
        <w:tc>
          <w:tcPr>
            <w:tcW w:type="dxa" w:w="240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2400"/>
            <w:shd w:fill="F2F2F2" w:val="clear"/>
            <w:tcMar>
              <w:top w:type="dxa" w:w="60"/>
              <w:left w:type="dxa" w:w="80"/>
              <w:bottom w:type="dxa" w:w="60"/>
              <w:right w:type="dxa" w:w="80"/>
            </w:tcMar>
            <w:vAlign w:val="center"/>
          </w:tcPr>
          <w:p>
            <w:pPr>
              <w:jc w:val="left"/>
            </w:pPr>
            <w:r>
              <w:rPr>
                <w:b/>
                <w:bCs/>
                <w:i w:val="false"/>
                <w:iCs w:val="false"/>
                <w:sz w:val="18"/>
                <w:szCs w:val="18"/>
              </w:rPr>
              <w:t xml:space="preserve">Log Book Serial No.</w:t>
            </w:r>
          </w:p>
        </w:tc>
        <w:tc>
          <w:tcPr>
            <w:tcW w:type="dxa" w:w="372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400"/>
            <w:shd w:fill="F2F2F2" w:val="clear"/>
            <w:tcMar>
              <w:top w:type="dxa" w:w="60"/>
              <w:left w:type="dxa" w:w="80"/>
              <w:bottom w:type="dxa" w:w="60"/>
              <w:right w:type="dxa" w:w="80"/>
            </w:tcMar>
            <w:vAlign w:val="center"/>
          </w:tcPr>
          <w:p>
            <w:pPr>
              <w:jc w:val="left"/>
            </w:pPr>
            <w:r>
              <w:rPr>
                <w:b/>
                <w:bCs/>
                <w:i w:val="false"/>
                <w:iCs w:val="false"/>
                <w:sz w:val="18"/>
                <w:szCs w:val="18"/>
              </w:rPr>
              <w:t xml:space="preserve">Is Simulator?  Y / N</w:t>
            </w:r>
          </w:p>
        </w:tc>
        <w:tc>
          <w:tcPr>
            <w:tcW w:type="dxa" w:w="240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2400"/>
            <w:shd w:fill="F2F2F2" w:val="clear"/>
            <w:tcMar>
              <w:top w:type="dxa" w:w="60"/>
              <w:left w:type="dxa" w:w="80"/>
              <w:bottom w:type="dxa" w:w="60"/>
              <w:right w:type="dxa" w:w="80"/>
            </w:tcMar>
            <w:vAlign w:val="center"/>
          </w:tcPr>
          <w:p>
            <w:pPr>
              <w:jc w:val="left"/>
            </w:pPr>
            <w:r>
              <w:rPr>
                <w:b/>
                <w:bCs/>
                <w:i w:val="false"/>
                <w:iCs w:val="false"/>
                <w:sz w:val="18"/>
                <w:szCs w:val="18"/>
              </w:rPr>
              <w:t xml:space="preserve">FTO Name</w:t>
            </w:r>
          </w:p>
        </w:tc>
        <w:tc>
          <w:tcPr>
            <w:tcW w:type="dxa" w:w="372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400"/>
            <w:shd w:fill="F2F2F2" w:val="clear"/>
            <w:tcMar>
              <w:top w:type="dxa" w:w="60"/>
              <w:left w:type="dxa" w:w="80"/>
              <w:bottom w:type="dxa" w:w="60"/>
              <w:right w:type="dxa" w:w="80"/>
            </w:tcMar>
            <w:vAlign w:val="center"/>
          </w:tcPr>
          <w:p>
            <w:pPr>
              <w:jc w:val="left"/>
            </w:pPr>
            <w:r>
              <w:rPr>
                <w:b/>
                <w:bCs/>
                <w:i w:val="false"/>
                <w:iCs w:val="false"/>
                <w:sz w:val="18"/>
                <w:szCs w:val="18"/>
              </w:rPr>
              <w:t xml:space="preserve">CAMO / AMO Approval No.</w:t>
            </w:r>
          </w:p>
        </w:tc>
        <w:tc>
          <w:tcPr>
            <w:tcW w:type="dxa" w:w="2400"/>
            <w:tcMar>
              <w:top w:type="dxa" w:w="60"/>
              <w:left w:type="dxa" w:w="80"/>
              <w:bottom w:type="dxa" w:w="60"/>
              <w:right w:type="dxa" w:w="80"/>
            </w:tcMar>
            <w:vAlign w:val="center"/>
          </w:tcPr>
          <w:p>
            <w:pPr>
              <w:jc w:val="left"/>
            </w:pPr>
            <w:r>
              <w:rPr>
                <w:b w:val="false"/>
                <w:bCs w:val="false"/>
                <w:i w:val="false"/>
                <w:iCs w:val="false"/>
                <w:sz w:val="18"/>
                <w:szCs w:val="18"/>
              </w:rPr>
              <w:t xml:space="preserve"/>
            </w:r>
          </w:p>
        </w:tc>
      </w:tr>
    </w:tbl>
    <w:p>
      <w:pPr>
        <w:spacing w:after="120" w:before="280"/>
      </w:pPr>
      <w:r>
        <w:rPr>
          <w:b/>
          <w:bCs/>
          <w:sz w:val="22"/>
          <w:szCs w:val="22"/>
        </w:rPr>
        <w:t xml:space="preserve">Log Entries</w:t>
      </w:r>
    </w:p>
    <w:p>
      <w:pPr>
        <w:spacing w:after="120"/>
      </w:pPr>
      <w:r>
        <w:rPr>
          <w:i/>
          <w:iCs/>
          <w:color w:val="666666"/>
          <w:sz w:val="18"/>
          <w:szCs w:val="18"/>
        </w:rPr>
        <w:t xml:space="preserve">Each row represents one maintenance event, defect entry, or scheduled inspection. Use a fresh row for every occurrence — do not combine multiple defects into one row.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2500"/>
        <w:gridCol w:w="2500"/>
        <w:gridCol w:w="1400"/>
        <w:gridCol w:w="1560"/>
        <w:gridCol w:w="1560"/>
      </w:tblGrid>
      <w:tr>
        <w:trPr>
          <w:tblHeader/>
        </w:trPr>
        <w:tc>
          <w:tcPr>
            <w:tcW w:type="dxa" w:w="900"/>
            <w:shd w:fill="DCE6F1" w:val="clear"/>
            <w:tcMar>
              <w:top w:type="dxa" w:w="60"/>
              <w:left w:type="dxa" w:w="80"/>
              <w:bottom w:type="dxa" w:w="60"/>
              <w:right w:type="dxa" w:w="80"/>
            </w:tcMar>
            <w:vAlign w:val="center"/>
          </w:tcPr>
          <w:p>
            <w:pPr>
              <w:jc w:val="left"/>
            </w:pPr>
            <w:r>
              <w:rPr>
                <w:b/>
                <w:bCs/>
                <w:i w:val="false"/>
                <w:iCs w:val="false"/>
                <w:sz w:val="16"/>
                <w:szCs w:val="16"/>
              </w:rPr>
              <w:t xml:space="preserve">Date</w:t>
            </w:r>
          </w:p>
        </w:tc>
        <w:tc>
          <w:tcPr>
            <w:tcW w:type="dxa" w:w="1100"/>
            <w:shd w:fill="DCE6F1" w:val="clear"/>
            <w:tcMar>
              <w:top w:type="dxa" w:w="60"/>
              <w:left w:type="dxa" w:w="80"/>
              <w:bottom w:type="dxa" w:w="60"/>
              <w:right w:type="dxa" w:w="80"/>
            </w:tcMar>
            <w:vAlign w:val="center"/>
          </w:tcPr>
          <w:p>
            <w:pPr>
              <w:jc w:val="left"/>
            </w:pPr>
            <w:r>
              <w:rPr>
                <w:b/>
                <w:bCs/>
                <w:i w:val="false"/>
                <w:iCs w:val="false"/>
                <w:sz w:val="16"/>
                <w:szCs w:val="16"/>
              </w:rPr>
              <w:t xml:space="preserve">Airframe Total Hrs</w:t>
            </w:r>
          </w:p>
        </w:tc>
        <w:tc>
          <w:tcPr>
            <w:tcW w:type="dxa" w:w="1200"/>
            <w:shd w:fill="DCE6F1" w:val="clear"/>
            <w:tcMar>
              <w:top w:type="dxa" w:w="60"/>
              <w:left w:type="dxa" w:w="80"/>
              <w:bottom w:type="dxa" w:w="60"/>
              <w:right w:type="dxa" w:w="80"/>
            </w:tcMar>
            <w:vAlign w:val="center"/>
          </w:tcPr>
          <w:p>
            <w:pPr>
              <w:jc w:val="left"/>
            </w:pPr>
            <w:r>
              <w:rPr>
                <w:b/>
                <w:bCs/>
                <w:i w:val="false"/>
                <w:iCs w:val="false"/>
                <w:sz w:val="16"/>
                <w:szCs w:val="16"/>
              </w:rPr>
              <w:t xml:space="preserve">Flight / Block Hrs (This Entry)</w:t>
            </w:r>
          </w:p>
        </w:tc>
        <w:tc>
          <w:tcPr>
            <w:tcW w:type="dxa" w:w="2500"/>
            <w:shd w:fill="DCE6F1" w:val="clear"/>
            <w:tcMar>
              <w:top w:type="dxa" w:w="60"/>
              <w:left w:type="dxa" w:w="80"/>
              <w:bottom w:type="dxa" w:w="60"/>
              <w:right w:type="dxa" w:w="80"/>
            </w:tcMar>
            <w:vAlign w:val="center"/>
          </w:tcPr>
          <w:p>
            <w:pPr>
              <w:jc w:val="left"/>
            </w:pPr>
            <w:r>
              <w:rPr>
                <w:b/>
                <w:bCs/>
                <w:i w:val="false"/>
                <w:iCs w:val="false"/>
                <w:sz w:val="16"/>
                <w:szCs w:val="16"/>
              </w:rPr>
              <w:t xml:space="preserve">Defect / Snag Reported</w:t>
            </w:r>
          </w:p>
        </w:tc>
        <w:tc>
          <w:tcPr>
            <w:tcW w:type="dxa" w:w="2500"/>
            <w:shd w:fill="DCE6F1" w:val="clear"/>
            <w:tcMar>
              <w:top w:type="dxa" w:w="60"/>
              <w:left w:type="dxa" w:w="80"/>
              <w:bottom w:type="dxa" w:w="60"/>
              <w:right w:type="dxa" w:w="80"/>
            </w:tcMar>
            <w:vAlign w:val="center"/>
          </w:tcPr>
          <w:p>
            <w:pPr>
              <w:jc w:val="left"/>
            </w:pPr>
            <w:r>
              <w:rPr>
                <w:b/>
                <w:bCs/>
                <w:i w:val="false"/>
                <w:iCs w:val="false"/>
                <w:sz w:val="16"/>
                <w:szCs w:val="16"/>
              </w:rPr>
              <w:t xml:space="preserve">Rectification Action Taken</w:t>
            </w:r>
          </w:p>
        </w:tc>
        <w:tc>
          <w:tcPr>
            <w:tcW w:type="dxa" w:w="1400"/>
            <w:shd w:fill="DCE6F1" w:val="clear"/>
            <w:tcMar>
              <w:top w:type="dxa" w:w="60"/>
              <w:left w:type="dxa" w:w="80"/>
              <w:bottom w:type="dxa" w:w="60"/>
              <w:right w:type="dxa" w:w="80"/>
            </w:tcMar>
            <w:vAlign w:val="center"/>
          </w:tcPr>
          <w:p>
            <w:pPr>
              <w:jc w:val="left"/>
            </w:pPr>
            <w:r>
              <w:rPr>
                <w:b/>
                <w:bCs/>
                <w:i w:val="false"/>
                <w:iCs w:val="false"/>
                <w:sz w:val="16"/>
                <w:szCs w:val="16"/>
              </w:rPr>
              <w:t xml:space="preserve">Parts / Materials Used</w:t>
            </w:r>
          </w:p>
        </w:tc>
        <w:tc>
          <w:tcPr>
            <w:tcW w:type="dxa" w:w="1560"/>
            <w:shd w:fill="DCE6F1" w:val="clear"/>
            <w:tcMar>
              <w:top w:type="dxa" w:w="60"/>
              <w:left w:type="dxa" w:w="80"/>
              <w:bottom w:type="dxa" w:w="60"/>
              <w:right w:type="dxa" w:w="80"/>
            </w:tcMar>
            <w:vAlign w:val="center"/>
          </w:tcPr>
          <w:p>
            <w:pPr>
              <w:jc w:val="left"/>
            </w:pPr>
            <w:r>
              <w:rPr>
                <w:b/>
                <w:bCs/>
                <w:i w:val="false"/>
                <w:iCs w:val="false"/>
                <w:sz w:val="16"/>
                <w:szCs w:val="16"/>
              </w:rPr>
              <w:t xml:space="preserve">AME Name &amp; License No.</w:t>
            </w:r>
          </w:p>
        </w:tc>
        <w:tc>
          <w:tcPr>
            <w:tcW w:type="dxa" w:w="1560"/>
            <w:shd w:fill="DCE6F1" w:val="clear"/>
            <w:tcMar>
              <w:top w:type="dxa" w:w="60"/>
              <w:left w:type="dxa" w:w="80"/>
              <w:bottom w:type="dxa" w:w="60"/>
              <w:right w:type="dxa" w:w="80"/>
            </w:tcMar>
            <w:vAlign w:val="center"/>
          </w:tcPr>
          <w:p>
            <w:pPr>
              <w:jc w:val="left"/>
            </w:pPr>
            <w:r>
              <w:rPr>
                <w:b/>
                <w:bCs/>
                <w:i w:val="false"/>
                <w:iCs w:val="false"/>
                <w:sz w:val="16"/>
                <w:szCs w:val="16"/>
              </w:rPr>
              <w:t xml:space="preserve">CRS Ref. / Signature</w:t>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9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1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2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25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40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1560"/>
            <w:tcMar>
              <w:top w:type="dxa" w:w="60"/>
              <w:left w:type="dxa" w:w="80"/>
              <w:bottom w:type="dxa" w:w="60"/>
              <w:right w:type="dxa" w:w="80"/>
            </w:tcMar>
            <w:vAlign w:val="center"/>
          </w:tcPr>
          <w:p>
            <w:pPr>
              <w:jc w:val="left"/>
            </w:pPr>
            <w:r>
              <w:rPr>
                <w:b w:val="false"/>
                <w:bCs w:val="false"/>
                <w:i w:val="false"/>
                <w:iCs w:val="false"/>
                <w:sz w:val="18"/>
                <w:szCs w:val="18"/>
              </w:rPr>
              <w:t xml:space="preserve"/>
            </w:r>
          </w:p>
        </w:tc>
      </w:tr>
    </w:tbl>
    <w:p>
      <w:pPr>
        <w:spacing w:after="120" w:before="280"/>
      </w:pPr>
      <w:r>
        <w:rPr>
          <w:b/>
          <w:bCs/>
          <w:sz w:val="22"/>
          <w:szCs w:val="22"/>
        </w:rPr>
        <w:t xml:space="preserve">Certificate of Release to Service (CRS) — Summary</w:t>
      </w:r>
    </w:p>
    <w:p>
      <w:pPr>
        <w:spacing w:after="120"/>
      </w:pPr>
      <w:r>
        <w:rPr>
          <w:sz w:val="18"/>
          <w:szCs w:val="18"/>
        </w:rPr>
        <w:t xml:space="preserve">Certified that the work specified above (except as otherwise stated) was carried out in accordance with the applicable requirements of Rule 61 of the Aircraft Rules, 1937, and in respect of that work, the aircraft/component is considered fit for release to service.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060"/>
        <w:gridCol w:w="3060"/>
      </w:tblGrid>
      <w:tr>
        <w:tc>
          <w:tcPr>
            <w:tcW w:type="dxa" w:w="3060"/>
            <w:shd w:fill="F2F2F2" w:val="clear"/>
            <w:tcMar>
              <w:top w:type="dxa" w:w="60"/>
              <w:left w:type="dxa" w:w="80"/>
              <w:bottom w:type="dxa" w:w="60"/>
              <w:right w:type="dxa" w:w="80"/>
            </w:tcMar>
            <w:vAlign w:val="center"/>
          </w:tcPr>
          <w:p>
            <w:pPr>
              <w:jc w:val="left"/>
            </w:pPr>
            <w:r>
              <w:rPr>
                <w:b/>
                <w:bCs/>
                <w:i w:val="false"/>
                <w:iCs w:val="false"/>
                <w:sz w:val="18"/>
                <w:szCs w:val="18"/>
              </w:rPr>
              <w:t xml:space="preserve">AME Name</w:t>
            </w:r>
          </w:p>
        </w:tc>
        <w:tc>
          <w:tcPr>
            <w:tcW w:type="dxa" w:w="30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3060"/>
            <w:shd w:fill="F2F2F2" w:val="clear"/>
            <w:tcMar>
              <w:top w:type="dxa" w:w="60"/>
              <w:left w:type="dxa" w:w="80"/>
              <w:bottom w:type="dxa" w:w="60"/>
              <w:right w:type="dxa" w:w="80"/>
            </w:tcMar>
            <w:vAlign w:val="center"/>
          </w:tcPr>
          <w:p>
            <w:pPr>
              <w:jc w:val="left"/>
            </w:pPr>
            <w:r>
              <w:rPr>
                <w:b/>
                <w:bCs/>
                <w:i w:val="false"/>
                <w:iCs w:val="false"/>
                <w:sz w:val="18"/>
                <w:szCs w:val="18"/>
              </w:rPr>
              <w:t xml:space="preserve">License No. &amp; Category</w:t>
            </w:r>
          </w:p>
        </w:tc>
        <w:tc>
          <w:tcPr>
            <w:tcW w:type="dxa" w:w="3060"/>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3060"/>
            <w:shd w:fill="F2F2F2" w:val="clear"/>
            <w:tcMar>
              <w:top w:type="dxa" w:w="60"/>
              <w:left w:type="dxa" w:w="80"/>
              <w:bottom w:type="dxa" w:w="60"/>
              <w:right w:type="dxa" w:w="80"/>
            </w:tcMar>
            <w:vAlign w:val="center"/>
          </w:tcPr>
          <w:p>
            <w:pPr>
              <w:jc w:val="left"/>
            </w:pPr>
            <w:r>
              <w:rPr>
                <w:b/>
                <w:bCs/>
                <w:i w:val="false"/>
                <w:iCs w:val="false"/>
                <w:sz w:val="18"/>
                <w:szCs w:val="18"/>
              </w:rPr>
              <w:t xml:space="preserve">Signature</w:t>
            </w:r>
          </w:p>
        </w:tc>
        <w:tc>
          <w:tcPr>
            <w:tcW w:type="dxa" w:w="3060"/>
            <w:tcMar>
              <w:top w:type="dxa" w:w="60"/>
              <w:left w:type="dxa" w:w="80"/>
              <w:bottom w:type="dxa" w:w="60"/>
              <w:right w:type="dxa" w:w="80"/>
            </w:tcMar>
            <w:vAlign w:val="center"/>
          </w:tcPr>
          <w:p>
            <w:pPr>
              <w:jc w:val="left"/>
            </w:pPr>
            <w:r>
              <w:rPr>
                <w:b w:val="false"/>
                <w:bCs w:val="false"/>
                <w:i w:val="false"/>
                <w:iCs w:val="false"/>
                <w:sz w:val="18"/>
                <w:szCs w:val="18"/>
              </w:rPr>
              <w:t xml:space="preserve"/>
            </w:r>
          </w:p>
        </w:tc>
        <w:tc>
          <w:tcPr>
            <w:tcW w:type="dxa" w:w="3060"/>
            <w:shd w:fill="F2F2F2" w:val="clear"/>
            <w:tcMar>
              <w:top w:type="dxa" w:w="60"/>
              <w:left w:type="dxa" w:w="80"/>
              <w:bottom w:type="dxa" w:w="60"/>
              <w:right w:type="dxa" w:w="80"/>
            </w:tcMar>
            <w:vAlign w:val="center"/>
          </w:tcPr>
          <w:p>
            <w:pPr>
              <w:jc w:val="left"/>
            </w:pPr>
            <w:r>
              <w:rPr>
                <w:b/>
                <w:bCs/>
                <w:i w:val="false"/>
                <w:iCs w:val="false"/>
                <w:sz w:val="18"/>
                <w:szCs w:val="18"/>
              </w:rPr>
              <w:t xml:space="preserve">Date</w:t>
            </w:r>
          </w:p>
        </w:tc>
        <w:tc>
          <w:tcPr>
            <w:tcW w:type="dxa" w:w="3060"/>
            <w:tcMar>
              <w:top w:type="dxa" w:w="60"/>
              <w:left w:type="dxa" w:w="80"/>
              <w:bottom w:type="dxa" w:w="60"/>
              <w:right w:type="dxa" w:w="80"/>
            </w:tcMar>
            <w:vAlign w:val="center"/>
          </w:tcPr>
          <w:p>
            <w:pPr>
              <w:jc w:val="left"/>
            </w:pPr>
            <w:r>
              <w:rPr>
                <w:b w:val="false"/>
                <w:bCs w:val="false"/>
                <w:i w:val="false"/>
                <w:iCs w:val="false"/>
                <w:sz w:val="18"/>
                <w:szCs w:val="18"/>
              </w:rPr>
              <w:t xml:space="preserve"/>
            </w:r>
          </w:p>
        </w:tc>
      </w:tr>
    </w:tbl>
    <w:p>
      <w:pPr>
        <w:spacing w:after="60" w:before="280"/>
      </w:pPr>
      <w:r>
        <w:rPr>
          <w:b/>
          <w:bCs/>
          <w:sz w:val="20"/>
          <w:szCs w:val="20"/>
        </w:rPr>
        <w:t xml:space="preserve">Notes for the FlightPro Manager team</w:t>
      </w:r>
    </w:p>
    <w:p>
      <w:pPr>
        <w:spacing w:after="40"/>
      </w:pPr>
      <w:r>
        <w:rPr>
          <w:sz w:val="18"/>
          <w:szCs w:val="18"/>
        </w:rPr>
        <w:t xml:space="preserve">• Once the real DGCA/CAMO format is confirmed, this layout should be rebuilt as an in-app digital form (mirroring the pattern already used for the Breath Analyser Register) rather than kept as a printable Word template only.</w:t>
      </w:r>
    </w:p>
    <w:p>
      <w:pPr>
        <w:spacing w:after="40"/>
      </w:pPr>
      <w:r>
        <w:rPr>
          <w:sz w:val="18"/>
          <w:szCs w:val="18"/>
        </w:rPr>
        <w:t xml:space="preserve">• Confirm whether "Airframe Total Hrs" should be pulled automatically from the app's existing aircraft Hobbs-time tracking rather than hand-entered.</w:t>
      </w:r>
    </w:p>
    <w:p>
      <w:r>
        <w:rPr>
          <w:sz w:val="18"/>
          <w:szCs w:val="18"/>
        </w:rPr>
        <w:t xml:space="preserve">• Confirm retention period and whether a digital signature/e-sign flow is acceptable to DGCA, or whether a wet signature remains mandatory.</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FlightPro Manager  ·  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Aircraft Maintenance Log — DRAFT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2026-08-24T16:43:09.646Z</dcterms:created>
  <dcterms:modified xsi:type="dcterms:W3CDTF">2026-08-24T16:43:09.685Z</dcterms:modified>
</cp:coreProperties>
</file>

<file path=docProps/custom.xml><?xml version="1.0" encoding="utf-8"?>
<Properties xmlns="http://schemas.openxmlformats.org/officeDocument/2006/custom-properties" xmlns:vt="http://schemas.openxmlformats.org/officeDocument/2006/docPropsVTypes"/>
</file>