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43B" w:rsidRPr="0085643B" w:rsidRDefault="00246C39" w:rsidP="0085643B">
      <w:pPr>
        <w:jc w:val="center"/>
        <w:rPr>
          <w:noProof/>
          <w:sz w:val="40"/>
          <w:szCs w:val="40"/>
          <w:lang w:eastAsia="en-IN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column">
                  <wp:posOffset>-857250</wp:posOffset>
                </wp:positionH>
                <wp:positionV relativeFrom="paragraph">
                  <wp:posOffset>372744</wp:posOffset>
                </wp:positionV>
                <wp:extent cx="7620000" cy="0"/>
                <wp:effectExtent l="0" t="19050" r="19050" b="19050"/>
                <wp:wrapNone/>
                <wp:docPr id="3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92D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2710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67.5pt;margin-top:29.35pt;width:600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" strokecolor="#92d050" strokeweight="3pt">
                <v:shadow color="#4e6128 [1606]" opacity=".5" offset="1pt"/>
              </v:shape>
            </w:pict>
          </mc:Fallback>
        </mc:AlternateContent>
      </w:r>
      <w:r w:rsidR="0085643B" w:rsidRPr="0085643B">
        <w:rPr>
          <w:noProof/>
          <w:sz w:val="40"/>
          <w:szCs w:val="40"/>
          <w:lang w:eastAsia="en-IN"/>
        </w:rPr>
        <w:t>Asset Allocation and Policy</w:t>
      </w:r>
    </w:p>
    <w:p w:rsidR="0085643B" w:rsidRPr="0085643B" w:rsidRDefault="0085643B" w:rsidP="0085643B">
      <w:pPr>
        <w:jc w:val="center"/>
        <w:rPr>
          <w:sz w:val="20"/>
          <w:szCs w:val="20"/>
        </w:rPr>
      </w:pPr>
    </w:p>
    <w:p w:rsidR="00EB2909" w:rsidRPr="00EB2909" w:rsidRDefault="008F7301" w:rsidP="00EB2909">
      <w:p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Versetal</w:t>
      </w:r>
      <w:proofErr w:type="spellEnd"/>
      <w:r w:rsidR="00025B72">
        <w:rPr>
          <w:rFonts w:ascii="Times New Roman" w:hAnsi="Times New Roman"/>
          <w:sz w:val="24"/>
          <w:szCs w:val="24"/>
        </w:rPr>
        <w:t xml:space="preserve"> Information System </w:t>
      </w:r>
      <w:proofErr w:type="spellStart"/>
      <w:r w:rsidR="00025B72">
        <w:rPr>
          <w:rFonts w:ascii="Times New Roman" w:hAnsi="Times New Roman"/>
          <w:sz w:val="24"/>
          <w:szCs w:val="24"/>
        </w:rPr>
        <w:t>Pvt</w:t>
      </w:r>
      <w:proofErr w:type="spellEnd"/>
      <w:r w:rsidR="00025B72">
        <w:rPr>
          <w:rFonts w:ascii="Times New Roman" w:hAnsi="Times New Roman"/>
          <w:sz w:val="24"/>
          <w:szCs w:val="24"/>
        </w:rPr>
        <w:t xml:space="preserve"> Ltd (termed “</w:t>
      </w:r>
      <w:proofErr w:type="spellStart"/>
      <w:r w:rsidR="00025B72">
        <w:rPr>
          <w:rFonts w:ascii="Times New Roman" w:hAnsi="Times New Roman"/>
          <w:sz w:val="24"/>
          <w:szCs w:val="24"/>
        </w:rPr>
        <w:t>Versetal</w:t>
      </w:r>
      <w:proofErr w:type="spellEnd"/>
      <w:r w:rsidR="00025B72">
        <w:rPr>
          <w:rFonts w:ascii="Times New Roman" w:hAnsi="Times New Roman"/>
          <w:sz w:val="24"/>
          <w:szCs w:val="24"/>
        </w:rPr>
        <w:t xml:space="preserve">” in this document) </w:t>
      </w:r>
      <w:r>
        <w:rPr>
          <w:rFonts w:ascii="Times New Roman" w:hAnsi="Times New Roman"/>
          <w:sz w:val="24"/>
          <w:szCs w:val="24"/>
        </w:rPr>
        <w:t xml:space="preserve"> follow best mar</w:t>
      </w:r>
      <w:r w:rsidR="009451AD">
        <w:rPr>
          <w:rFonts w:ascii="Times New Roman" w:hAnsi="Times New Roman"/>
          <w:sz w:val="24"/>
          <w:szCs w:val="24"/>
        </w:rPr>
        <w:t xml:space="preserve">ket practice and provide </w:t>
      </w:r>
      <w:r w:rsidR="00801936">
        <w:rPr>
          <w:rFonts w:ascii="Times New Roman" w:hAnsi="Times New Roman"/>
          <w:sz w:val="24"/>
          <w:szCs w:val="24"/>
        </w:rPr>
        <w:t>assets (Laptop/Mobile/other)</w:t>
      </w:r>
      <w:r>
        <w:rPr>
          <w:rFonts w:ascii="Times New Roman" w:hAnsi="Times New Roman"/>
          <w:sz w:val="24"/>
          <w:szCs w:val="24"/>
        </w:rPr>
        <w:t xml:space="preserve"> to </w:t>
      </w:r>
      <w:r w:rsidR="0030498E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mployees</w:t>
      </w:r>
      <w:r w:rsidR="0030498E">
        <w:rPr>
          <w:rFonts w:ascii="Times New Roman" w:hAnsi="Times New Roman"/>
          <w:sz w:val="24"/>
          <w:szCs w:val="24"/>
        </w:rPr>
        <w:t>/consultant</w:t>
      </w:r>
      <w:r>
        <w:rPr>
          <w:rFonts w:ascii="Times New Roman" w:hAnsi="Times New Roman"/>
          <w:sz w:val="24"/>
          <w:szCs w:val="24"/>
        </w:rPr>
        <w:t xml:space="preserve"> keeping in mind flexibility and ease at work.</w:t>
      </w:r>
      <w:r w:rsidR="009451AD">
        <w:rPr>
          <w:rFonts w:ascii="Times New Roman" w:hAnsi="Times New Roman"/>
          <w:sz w:val="24"/>
          <w:szCs w:val="24"/>
        </w:rPr>
        <w:t xml:space="preserve"> </w:t>
      </w:r>
      <w:r w:rsidR="00EB2909" w:rsidRPr="00EB2909">
        <w:rPr>
          <w:rFonts w:ascii="Times New Roman" w:hAnsi="Times New Roman"/>
          <w:sz w:val="24"/>
          <w:szCs w:val="24"/>
        </w:rPr>
        <w:t xml:space="preserve">The Asset shall be used by the employee only for the business of </w:t>
      </w:r>
      <w:proofErr w:type="spellStart"/>
      <w:r w:rsidR="00EB2909" w:rsidRPr="00EB2909">
        <w:rPr>
          <w:rFonts w:ascii="Times New Roman" w:hAnsi="Times New Roman"/>
          <w:sz w:val="24"/>
          <w:szCs w:val="24"/>
        </w:rPr>
        <w:t>Versetal</w:t>
      </w:r>
      <w:proofErr w:type="spellEnd"/>
      <w:r w:rsidR="00EB2909" w:rsidRPr="00EB2909">
        <w:rPr>
          <w:rFonts w:ascii="Times New Roman" w:hAnsi="Times New Roman"/>
          <w:sz w:val="24"/>
          <w:szCs w:val="24"/>
        </w:rPr>
        <w:t xml:space="preserve"> and shall not be used for any unlawful or prohibited purpose.</w:t>
      </w:r>
    </w:p>
    <w:p w:rsidR="003071D5" w:rsidRDefault="009451A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</w:t>
      </w:r>
      <w:r w:rsidR="008F7301">
        <w:rPr>
          <w:rFonts w:ascii="Times New Roman" w:hAnsi="Times New Roman"/>
          <w:sz w:val="24"/>
          <w:szCs w:val="24"/>
        </w:rPr>
        <w:t xml:space="preserve">mployee at all-time shall take good care of assets allocated/assigned to them and will be responsible for any damage or loss of same. </w:t>
      </w:r>
      <w:proofErr w:type="spellStart"/>
      <w:r w:rsidR="007F196F">
        <w:rPr>
          <w:rFonts w:ascii="Times New Roman" w:hAnsi="Times New Roman"/>
          <w:sz w:val="24"/>
          <w:szCs w:val="24"/>
        </w:rPr>
        <w:t>Versetal</w:t>
      </w:r>
      <w:proofErr w:type="spellEnd"/>
      <w:r w:rsidR="007F196F">
        <w:rPr>
          <w:rFonts w:ascii="Times New Roman" w:hAnsi="Times New Roman"/>
          <w:sz w:val="24"/>
          <w:szCs w:val="24"/>
        </w:rPr>
        <w:t xml:space="preserve"> reserve the right to recover the same from employee. </w:t>
      </w:r>
      <w:r w:rsidR="008F7301">
        <w:rPr>
          <w:rFonts w:ascii="Times New Roman" w:hAnsi="Times New Roman"/>
          <w:sz w:val="24"/>
          <w:szCs w:val="24"/>
        </w:rPr>
        <w:t>Any technical fault or damage which is covered u</w:t>
      </w:r>
      <w:r>
        <w:rPr>
          <w:rFonts w:ascii="Times New Roman" w:hAnsi="Times New Roman"/>
          <w:sz w:val="24"/>
          <w:szCs w:val="24"/>
        </w:rPr>
        <w:t>nder product support is exempted</w:t>
      </w:r>
      <w:r w:rsidR="008F7301">
        <w:rPr>
          <w:rFonts w:ascii="Times New Roman" w:hAnsi="Times New Roman"/>
          <w:sz w:val="24"/>
          <w:szCs w:val="24"/>
        </w:rPr>
        <w:t>.</w:t>
      </w:r>
    </w:p>
    <w:p w:rsidR="003071D5" w:rsidRDefault="007F196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case of </w:t>
      </w:r>
      <w:r w:rsidR="008F7301">
        <w:rPr>
          <w:rFonts w:ascii="Times New Roman" w:hAnsi="Times New Roman"/>
          <w:sz w:val="24"/>
          <w:szCs w:val="24"/>
        </w:rPr>
        <w:t>theft, employee should report the same to HR/Management and Fire an FIR at local police station, also need to provi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Versetal</w:t>
      </w:r>
      <w:proofErr w:type="spellEnd"/>
      <w:r>
        <w:rPr>
          <w:rFonts w:ascii="Times New Roman" w:hAnsi="Times New Roman"/>
          <w:sz w:val="24"/>
          <w:szCs w:val="24"/>
        </w:rPr>
        <w:t xml:space="preserve"> with a copy of same</w:t>
      </w:r>
      <w:r w:rsidR="008F7301">
        <w:rPr>
          <w:rFonts w:ascii="Times New Roman" w:hAnsi="Times New Roman"/>
          <w:sz w:val="24"/>
          <w:szCs w:val="24"/>
        </w:rPr>
        <w:t>. FIR lodge and other follow in regards to same will be done by employee at his/her own cost/efforts.</w:t>
      </w:r>
    </w:p>
    <w:p w:rsidR="003071D5" w:rsidRDefault="008F730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At the time of termination/separation employee shall return all the Company’s property and </w:t>
      </w:r>
      <w:r w:rsidR="007F196F">
        <w:rPr>
          <w:rFonts w:ascii="Times New Roman" w:hAnsi="Times New Roman"/>
          <w:sz w:val="24"/>
          <w:szCs w:val="24"/>
        </w:rPr>
        <w:t>assets allocated/assigned</w:t>
      </w:r>
      <w:r>
        <w:rPr>
          <w:rFonts w:ascii="Times New Roman" w:hAnsi="Times New Roman"/>
          <w:sz w:val="24"/>
          <w:szCs w:val="24"/>
        </w:rPr>
        <w:t xml:space="preserve"> for </w:t>
      </w:r>
      <w:r w:rsidR="007F196F">
        <w:rPr>
          <w:rFonts w:ascii="Times New Roman" w:hAnsi="Times New Roman"/>
          <w:sz w:val="24"/>
          <w:szCs w:val="24"/>
        </w:rPr>
        <w:t>smooth full and final clearance</w:t>
      </w:r>
      <w:r>
        <w:rPr>
          <w:rFonts w:ascii="Times New Roman" w:hAnsi="Times New Roman"/>
          <w:sz w:val="24"/>
          <w:szCs w:val="24"/>
        </w:rPr>
        <w:t>.</w:t>
      </w:r>
    </w:p>
    <w:p w:rsidR="003071D5" w:rsidRDefault="00EB2909" w:rsidP="00EB2909">
      <w:pPr>
        <w:jc w:val="both"/>
        <w:rPr>
          <w:rFonts w:ascii="Times New Roman" w:hAnsi="Times New Roman"/>
          <w:sz w:val="24"/>
          <w:szCs w:val="24"/>
        </w:rPr>
      </w:pPr>
      <w:r w:rsidRPr="00EB2909">
        <w:rPr>
          <w:rFonts w:ascii="Times New Roman" w:hAnsi="Times New Roman"/>
          <w:sz w:val="24"/>
          <w:szCs w:val="24"/>
        </w:rPr>
        <w:t xml:space="preserve">The employee agrees to indemnify and hold harmless </w:t>
      </w:r>
      <w:proofErr w:type="spellStart"/>
      <w:r w:rsidRPr="00EB2909">
        <w:rPr>
          <w:rFonts w:ascii="Times New Roman" w:hAnsi="Times New Roman"/>
          <w:sz w:val="24"/>
          <w:szCs w:val="24"/>
        </w:rPr>
        <w:t>Versetal</w:t>
      </w:r>
      <w:proofErr w:type="spellEnd"/>
      <w:r w:rsidRPr="00EB2909">
        <w:rPr>
          <w:rFonts w:ascii="Times New Roman" w:hAnsi="Times New Roman"/>
          <w:sz w:val="24"/>
          <w:szCs w:val="24"/>
        </w:rPr>
        <w:t xml:space="preserve"> against any and all claims, damages, losses and expenses of any kind arising from or connected with the use of the asset.</w:t>
      </w:r>
    </w:p>
    <w:p w:rsidR="00EB2909" w:rsidRDefault="00EB2909" w:rsidP="00F17A05">
      <w:pPr>
        <w:jc w:val="both"/>
        <w:rPr>
          <w:rFonts w:ascii="Times New Roman" w:hAnsi="Times New Roman"/>
          <w:sz w:val="24"/>
          <w:szCs w:val="24"/>
        </w:rPr>
      </w:pPr>
    </w:p>
    <w:p w:rsidR="00F17A05" w:rsidRDefault="007F196F" w:rsidP="00F17A0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Below assets are allocated:</w:t>
      </w:r>
    </w:p>
    <w:p w:rsidR="00EA4588" w:rsidRDefault="001C11D1" w:rsidP="00E04AB8">
      <w:pPr>
        <w:spacing w:before="240"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773C58">
        <w:rPr>
          <w:rFonts w:ascii="Times New Roman" w:hAnsi="Times New Roman"/>
          <w:sz w:val="24"/>
          <w:szCs w:val="24"/>
        </w:rPr>
        <w:t>.HP Head Phone</w:t>
      </w:r>
      <w:r w:rsidR="00D055B0">
        <w:rPr>
          <w:rFonts w:ascii="Times New Roman" w:hAnsi="Times New Roman"/>
          <w:sz w:val="24"/>
          <w:szCs w:val="24"/>
        </w:rPr>
        <w:t xml:space="preserve"> (Part No.</w:t>
      </w:r>
      <w:r w:rsidR="004305BF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  <w:r w:rsidR="00D055B0">
        <w:rPr>
          <w:rFonts w:ascii="Times New Roman" w:hAnsi="Times New Roman"/>
          <w:sz w:val="24"/>
          <w:szCs w:val="24"/>
        </w:rPr>
        <w:t>B4B09PA)</w:t>
      </w:r>
    </w:p>
    <w:p w:rsidR="00B95B93" w:rsidRPr="00B95B93" w:rsidRDefault="00B95B93" w:rsidP="00B95B93">
      <w:pPr>
        <w:spacing w:before="240" w:after="240"/>
        <w:ind w:left="714"/>
        <w:jc w:val="both"/>
        <w:rPr>
          <w:rFonts w:ascii="Times New Roman" w:hAnsi="Times New Roman"/>
          <w:sz w:val="24"/>
          <w:szCs w:val="24"/>
        </w:rPr>
      </w:pPr>
    </w:p>
    <w:p w:rsidR="00EB2909" w:rsidRDefault="00EB2909" w:rsidP="00EB290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Acceptance of Terms &amp; Conditions and Asset allocation</w:t>
      </w:r>
      <w:r>
        <w:rPr>
          <w:b/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I agree that I have read, understood and accept</w:t>
      </w:r>
      <w:r>
        <w:rPr>
          <w:rFonts w:ascii="Times New Roman" w:hAnsi="Times New Roman"/>
          <w:sz w:val="24"/>
          <w:szCs w:val="24"/>
        </w:rPr>
        <w:t xml:space="preserve"> above terms and conditions, also I have received above assets in good/new and working condition.</w:t>
      </w:r>
    </w:p>
    <w:p w:rsidR="00801936" w:rsidRPr="00801936" w:rsidRDefault="00801936" w:rsidP="00801936">
      <w:pPr>
        <w:ind w:left="720"/>
        <w:jc w:val="both"/>
        <w:rPr>
          <w:rFonts w:ascii="Times New Roman" w:hAnsi="Times New Roman"/>
          <w:sz w:val="24"/>
          <w:szCs w:val="24"/>
        </w:rPr>
      </w:pPr>
    </w:p>
    <w:p w:rsidR="00090881" w:rsidRDefault="00090881">
      <w:pPr>
        <w:jc w:val="both"/>
        <w:rPr>
          <w:rFonts w:ascii="Times New Roman" w:hAnsi="Times New Roman"/>
          <w:b/>
        </w:rPr>
      </w:pPr>
    </w:p>
    <w:p w:rsidR="00801936" w:rsidRDefault="00801936">
      <w:pPr>
        <w:jc w:val="both"/>
        <w:rPr>
          <w:b/>
        </w:rPr>
      </w:pPr>
      <w:r>
        <w:rPr>
          <w:rFonts w:ascii="Times New Roman" w:hAnsi="Times New Roman"/>
          <w:b/>
        </w:rPr>
        <w:t>Signature:</w:t>
      </w:r>
      <w:r w:rsidR="00FF3923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Date:</w:t>
      </w:r>
      <w:r w:rsidR="00D055B0">
        <w:rPr>
          <w:b/>
        </w:rPr>
        <w:t>- 09</w:t>
      </w:r>
      <w:r>
        <w:rPr>
          <w:b/>
        </w:rPr>
        <w:t xml:space="preserve"> </w:t>
      </w:r>
      <w:r w:rsidR="00FF3923">
        <w:rPr>
          <w:b/>
        </w:rPr>
        <w:t>-Sept</w:t>
      </w:r>
      <w:r w:rsidR="00246C39">
        <w:rPr>
          <w:b/>
        </w:rPr>
        <w:t>-2016</w:t>
      </w:r>
    </w:p>
    <w:p w:rsidR="003071D5" w:rsidRPr="00EB2909" w:rsidRDefault="00801936">
      <w:pPr>
        <w:jc w:val="both"/>
        <w:rPr>
          <w:b/>
        </w:rPr>
      </w:pPr>
      <w:r>
        <w:rPr>
          <w:rFonts w:ascii="Times New Roman" w:hAnsi="Times New Roman"/>
          <w:b/>
        </w:rPr>
        <w:t>Employee Name:</w:t>
      </w:r>
      <w:r w:rsidR="00FF3923">
        <w:rPr>
          <w:rFonts w:ascii="Times New Roman" w:hAnsi="Times New Roman"/>
          <w:b/>
        </w:rPr>
        <w:t xml:space="preserve"> Abhishek Kumar</w:t>
      </w:r>
      <w:r w:rsidR="00002803">
        <w:rPr>
          <w:rFonts w:ascii="Times New Roman" w:hAnsi="Times New Roman"/>
          <w:b/>
        </w:rPr>
        <w:t xml:space="preserve"> Rai</w:t>
      </w:r>
    </w:p>
    <w:p w:rsidR="003071D5" w:rsidRDefault="00246C39" w:rsidP="00801936">
      <w:pPr>
        <w:tabs>
          <w:tab w:val="left" w:pos="1560"/>
        </w:tabs>
        <w:jc w:val="both"/>
        <w:rPr>
          <w:rFonts w:ascii="Calibri Light" w:hAnsi="Calibri Light"/>
          <w:szCs w:val="24"/>
        </w:rPr>
      </w:pPr>
      <w:r>
        <w:rPr>
          <w:rFonts w:ascii="Calibri Light" w:hAnsi="Calibri Light"/>
          <w:noProof/>
          <w:szCs w:val="24"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-828675</wp:posOffset>
                </wp:positionH>
                <wp:positionV relativeFrom="paragraph">
                  <wp:posOffset>174624</wp:posOffset>
                </wp:positionV>
                <wp:extent cx="7620000" cy="0"/>
                <wp:effectExtent l="0" t="19050" r="19050" b="19050"/>
                <wp:wrapNone/>
                <wp:docPr id="2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92D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78807C" id="Straight Arrow Connector 1" o:spid="_x0000_s1026" type="#_x0000_t32" style="position:absolute;margin-left:-65.25pt;margin-top:13.75pt;width:600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" strokecolor="#92d050" strokeweight="3pt">
                <v:shadow color="#4e6128 [1606]" opacity=".5" offset="1pt"/>
              </v:shape>
            </w:pict>
          </mc:Fallback>
        </mc:AlternateContent>
      </w:r>
    </w:p>
    <w:sectPr w:rsidR="003071D5" w:rsidSect="00175FCF">
      <w:headerReference w:type="default" r:id="rId9"/>
      <w:pgSz w:w="12240" w:h="15840" w:code="1"/>
      <w:pgMar w:top="1440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94B" w:rsidRDefault="006B494B">
      <w:pPr>
        <w:spacing w:after="0" w:line="240" w:lineRule="auto"/>
      </w:pPr>
      <w:r>
        <w:separator/>
      </w:r>
    </w:p>
  </w:endnote>
  <w:endnote w:type="continuationSeparator" w:id="0">
    <w:p w:rsidR="006B494B" w:rsidRDefault="006B4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94B" w:rsidRDefault="006B494B">
      <w:pPr>
        <w:spacing w:after="0" w:line="240" w:lineRule="auto"/>
      </w:pPr>
      <w:r>
        <w:separator/>
      </w:r>
    </w:p>
  </w:footnote>
  <w:footnote w:type="continuationSeparator" w:id="0">
    <w:p w:rsidR="006B494B" w:rsidRDefault="006B49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71D5" w:rsidRDefault="00246C39">
    <w:pPr>
      <w:pStyle w:val="Header"/>
    </w:pPr>
    <w:r>
      <w:rPr>
        <w:noProof/>
        <w:lang w:val="en-GB" w:eastAsia="en-GB"/>
      </w:rPr>
      <w:drawing>
        <wp:inline distT="0" distB="0" distL="0" distR="0">
          <wp:extent cx="1800225" cy="742950"/>
          <wp:effectExtent l="0" t="0" r="9525" b="0"/>
          <wp:docPr id="1" name="Picture Frame 10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Frame 10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071D5" w:rsidRDefault="003071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84A54"/>
    <w:multiLevelType w:val="hybridMultilevel"/>
    <w:tmpl w:val="F0CAF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622F0"/>
    <w:multiLevelType w:val="hybridMultilevel"/>
    <w:tmpl w:val="B9568D9A"/>
    <w:lvl w:ilvl="0" w:tplc="EFFAD292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4" w:hanging="360"/>
      </w:pPr>
    </w:lvl>
    <w:lvl w:ilvl="2" w:tplc="0809001B" w:tentative="1">
      <w:start w:val="1"/>
      <w:numFmt w:val="lowerRoman"/>
      <w:lvlText w:val="%3."/>
      <w:lvlJc w:val="right"/>
      <w:pPr>
        <w:ind w:left="2514" w:hanging="180"/>
      </w:pPr>
    </w:lvl>
    <w:lvl w:ilvl="3" w:tplc="0809000F" w:tentative="1">
      <w:start w:val="1"/>
      <w:numFmt w:val="decimal"/>
      <w:lvlText w:val="%4."/>
      <w:lvlJc w:val="left"/>
      <w:pPr>
        <w:ind w:left="3234" w:hanging="360"/>
      </w:pPr>
    </w:lvl>
    <w:lvl w:ilvl="4" w:tplc="08090019" w:tentative="1">
      <w:start w:val="1"/>
      <w:numFmt w:val="lowerLetter"/>
      <w:lvlText w:val="%5."/>
      <w:lvlJc w:val="left"/>
      <w:pPr>
        <w:ind w:left="3954" w:hanging="360"/>
      </w:pPr>
    </w:lvl>
    <w:lvl w:ilvl="5" w:tplc="0809001B" w:tentative="1">
      <w:start w:val="1"/>
      <w:numFmt w:val="lowerRoman"/>
      <w:lvlText w:val="%6."/>
      <w:lvlJc w:val="right"/>
      <w:pPr>
        <w:ind w:left="4674" w:hanging="180"/>
      </w:pPr>
    </w:lvl>
    <w:lvl w:ilvl="6" w:tplc="0809000F" w:tentative="1">
      <w:start w:val="1"/>
      <w:numFmt w:val="decimal"/>
      <w:lvlText w:val="%7."/>
      <w:lvlJc w:val="left"/>
      <w:pPr>
        <w:ind w:left="5394" w:hanging="360"/>
      </w:pPr>
    </w:lvl>
    <w:lvl w:ilvl="7" w:tplc="08090019" w:tentative="1">
      <w:start w:val="1"/>
      <w:numFmt w:val="lowerLetter"/>
      <w:lvlText w:val="%8."/>
      <w:lvlJc w:val="left"/>
      <w:pPr>
        <w:ind w:left="6114" w:hanging="360"/>
      </w:pPr>
    </w:lvl>
    <w:lvl w:ilvl="8" w:tplc="08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7BDE38EB"/>
    <w:multiLevelType w:val="hybridMultilevel"/>
    <w:tmpl w:val="AF5C04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1D5"/>
    <w:rsid w:val="00002803"/>
    <w:rsid w:val="00025B72"/>
    <w:rsid w:val="0004348A"/>
    <w:rsid w:val="00090881"/>
    <w:rsid w:val="000E0089"/>
    <w:rsid w:val="00131BC4"/>
    <w:rsid w:val="0015358A"/>
    <w:rsid w:val="001603B3"/>
    <w:rsid w:val="0016692E"/>
    <w:rsid w:val="00175FCF"/>
    <w:rsid w:val="001C11D1"/>
    <w:rsid w:val="00246C39"/>
    <w:rsid w:val="00264A6B"/>
    <w:rsid w:val="0030498E"/>
    <w:rsid w:val="003071D5"/>
    <w:rsid w:val="00397E2E"/>
    <w:rsid w:val="003B4E64"/>
    <w:rsid w:val="004305BF"/>
    <w:rsid w:val="004E584C"/>
    <w:rsid w:val="005626CD"/>
    <w:rsid w:val="00571E94"/>
    <w:rsid w:val="006B494B"/>
    <w:rsid w:val="006D050A"/>
    <w:rsid w:val="00724181"/>
    <w:rsid w:val="00773C58"/>
    <w:rsid w:val="007F196F"/>
    <w:rsid w:val="00801936"/>
    <w:rsid w:val="0085643B"/>
    <w:rsid w:val="008702F9"/>
    <w:rsid w:val="008F7301"/>
    <w:rsid w:val="009428E6"/>
    <w:rsid w:val="009451AD"/>
    <w:rsid w:val="00956B01"/>
    <w:rsid w:val="00966295"/>
    <w:rsid w:val="009D02C2"/>
    <w:rsid w:val="00B5278E"/>
    <w:rsid w:val="00B55CB1"/>
    <w:rsid w:val="00B95B93"/>
    <w:rsid w:val="00C52772"/>
    <w:rsid w:val="00C62F76"/>
    <w:rsid w:val="00CB1503"/>
    <w:rsid w:val="00D055B0"/>
    <w:rsid w:val="00D505D5"/>
    <w:rsid w:val="00E04AB8"/>
    <w:rsid w:val="00E1224E"/>
    <w:rsid w:val="00EA34DF"/>
    <w:rsid w:val="00EA4588"/>
    <w:rsid w:val="00EB2909"/>
    <w:rsid w:val="00F17A05"/>
    <w:rsid w:val="00F2425E"/>
    <w:rsid w:val="00F63A4B"/>
    <w:rsid w:val="00F73F0C"/>
    <w:rsid w:val="00F82B61"/>
    <w:rsid w:val="00FF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E6132ED"/>
  <w15:docId w15:val="{7E0FA30F-EA97-4CE6-92F1-1DE787291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EA34DF"/>
    <w:pPr>
      <w:keepNext/>
      <w:spacing w:after="0" w:line="240" w:lineRule="auto"/>
      <w:outlineLvl w:val="1"/>
    </w:pPr>
    <w:rPr>
      <w:rFonts w:ascii="Times New Roman" w:eastAsia="Times New Roman" w:hAnsi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2Char">
    <w:name w:val="Heading 2 Char"/>
    <w:link w:val="Heading2"/>
    <w:rsid w:val="00EA34DF"/>
    <w:rPr>
      <w:rFonts w:eastAsia="Times New Roman"/>
      <w:sz w:val="24"/>
      <w:lang w:eastAsia="en-US"/>
    </w:rPr>
  </w:style>
  <w:style w:type="paragraph" w:styleId="BodyText">
    <w:name w:val="Body Text"/>
    <w:basedOn w:val="Normal"/>
    <w:link w:val="BodyTextChar"/>
    <w:rsid w:val="00EA34DF"/>
    <w:pPr>
      <w:spacing w:after="0" w:line="240" w:lineRule="auto"/>
      <w:jc w:val="both"/>
    </w:pPr>
    <w:rPr>
      <w:rFonts w:ascii="Times New Roman" w:eastAsia="Times New Roman" w:hAnsi="Times New Roman"/>
      <w:sz w:val="26"/>
      <w:szCs w:val="20"/>
    </w:rPr>
  </w:style>
  <w:style w:type="character" w:customStyle="1" w:styleId="BodyTextChar">
    <w:name w:val="Body Text Char"/>
    <w:link w:val="BodyText"/>
    <w:rsid w:val="00EA34DF"/>
    <w:rPr>
      <w:rFonts w:eastAsia="Times New Roman"/>
      <w:sz w:val="26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B95B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95B93"/>
    <w:rPr>
      <w:rFonts w:ascii="Segoe UI" w:eastAsia="Calibr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04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F3B65E-8B56-4C8F-94A4-7A27FE8B7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Company Asset Location Policy</vt:lpstr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Company Asset Location Policy</dc:title>
  <dc:creator>IT-Admin</dc:creator>
  <cp:lastModifiedBy>VIS_Admin</cp:lastModifiedBy>
  <cp:revision>6</cp:revision>
  <cp:lastPrinted>2016-09-09T10:06:00Z</cp:lastPrinted>
  <dcterms:created xsi:type="dcterms:W3CDTF">2016-09-07T07:40:00Z</dcterms:created>
  <dcterms:modified xsi:type="dcterms:W3CDTF">2016-09-09T10:07:00Z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