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065D" w14:paraId="40CB2B44" w14:textId="77777777" w:rsidTr="0022065D">
        <w:tc>
          <w:tcPr>
            <w:tcW w:w="9016" w:type="dxa"/>
          </w:tcPr>
          <w:p w14:paraId="2F3CEF76" w14:textId="77777777" w:rsidR="0022065D" w:rsidRDefault="0022065D" w:rsidP="0022065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let's create some sample entries for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sales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collection: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2065D" w14:paraId="2A5EF28B" w14:textId="77777777" w:rsidTr="0022065D">
              <w:tc>
                <w:tcPr>
                  <w:tcW w:w="8790" w:type="dxa"/>
                </w:tcPr>
                <w:p w14:paraId="20751998" w14:textId="77777777" w:rsidR="0022065D" w:rsidRDefault="0022065D" w:rsidP="0022065D">
                  <w:r>
                    <w:t>[</w:t>
                  </w:r>
                </w:p>
                <w:p w14:paraId="4763941D" w14:textId="77777777" w:rsidR="0022065D" w:rsidRDefault="0022065D" w:rsidP="0022065D">
                  <w:r>
                    <w:t xml:space="preserve">  { "amount": 50 },</w:t>
                  </w:r>
                </w:p>
                <w:p w14:paraId="523609B4" w14:textId="77777777" w:rsidR="0022065D" w:rsidRDefault="0022065D" w:rsidP="0022065D">
                  <w:r>
                    <w:t xml:space="preserve">  { "amount": 120 },</w:t>
                  </w:r>
                </w:p>
                <w:p w14:paraId="7E1F312D" w14:textId="77777777" w:rsidR="0022065D" w:rsidRDefault="0022065D" w:rsidP="0022065D">
                  <w:r>
                    <w:t xml:space="preserve">  { "amount": 300 },</w:t>
                  </w:r>
                </w:p>
                <w:p w14:paraId="0DAE960B" w14:textId="77777777" w:rsidR="0022065D" w:rsidRDefault="0022065D" w:rsidP="0022065D">
                  <w:r>
                    <w:t xml:space="preserve">  { "amount": 80 },</w:t>
                  </w:r>
                </w:p>
                <w:p w14:paraId="7DBEDFDC" w14:textId="77777777" w:rsidR="0022065D" w:rsidRDefault="0022065D" w:rsidP="0022065D">
                  <w:r>
                    <w:t xml:space="preserve">  { "amount": 600 },</w:t>
                  </w:r>
                </w:p>
                <w:p w14:paraId="1E9F0026" w14:textId="77777777" w:rsidR="0022065D" w:rsidRDefault="0022065D" w:rsidP="0022065D">
                  <w:r>
                    <w:t xml:space="preserve">  { "amount": 150 },</w:t>
                  </w:r>
                </w:p>
                <w:p w14:paraId="54D563C8" w14:textId="77777777" w:rsidR="0022065D" w:rsidRDefault="0022065D" w:rsidP="0022065D">
                  <w:r>
                    <w:t xml:space="preserve">  { "amount": 30 },</w:t>
                  </w:r>
                </w:p>
                <w:p w14:paraId="1961CF6B" w14:textId="77777777" w:rsidR="0022065D" w:rsidRDefault="0022065D" w:rsidP="0022065D">
                  <w:r>
                    <w:t xml:space="preserve">  { "amount": 200 },</w:t>
                  </w:r>
                </w:p>
                <w:p w14:paraId="585EF497" w14:textId="77777777" w:rsidR="0022065D" w:rsidRDefault="0022065D" w:rsidP="0022065D">
                  <w:r>
                    <w:t xml:space="preserve">  { "amount": 700 },</w:t>
                  </w:r>
                </w:p>
                <w:p w14:paraId="4DDA31F3" w14:textId="77777777" w:rsidR="0022065D" w:rsidRDefault="0022065D" w:rsidP="0022065D">
                  <w:r>
                    <w:t xml:space="preserve">  { "amount": 450 }</w:t>
                  </w:r>
                </w:p>
                <w:p w14:paraId="5EE5A104" w14:textId="46BB2319" w:rsidR="0022065D" w:rsidRDefault="0022065D" w:rsidP="0022065D">
                  <w:r>
                    <w:t>]</w:t>
                  </w:r>
                </w:p>
              </w:tc>
            </w:tr>
          </w:tbl>
          <w:p w14:paraId="4C46522B" w14:textId="77777777" w:rsidR="0022065D" w:rsidRDefault="0022065D"/>
        </w:tc>
      </w:tr>
      <w:tr w:rsidR="0022065D" w14:paraId="4F34E2B4" w14:textId="77777777" w:rsidTr="0022065D">
        <w:tc>
          <w:tcPr>
            <w:tcW w:w="9016" w:type="dxa"/>
          </w:tcPr>
          <w:p w14:paraId="0B895E4E" w14:textId="77777777" w:rsidR="0022065D" w:rsidRDefault="0022065D" w:rsidP="0022065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Now, let's run the aggregation query using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$bucket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to categorize sales into "Low", "Medium", and "High" buckets based on their amounts.</w:t>
            </w:r>
          </w:p>
          <w:p w14:paraId="2F1A09CB" w14:textId="77777777" w:rsidR="0022065D" w:rsidRDefault="0022065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2065D" w14:paraId="49598240" w14:textId="77777777" w:rsidTr="0022065D">
              <w:tc>
                <w:tcPr>
                  <w:tcW w:w="8790" w:type="dxa"/>
                </w:tcPr>
                <w:p w14:paraId="6D44E6BC" w14:textId="77777777" w:rsidR="0022065D" w:rsidRDefault="0022065D" w:rsidP="0022065D">
                  <w:proofErr w:type="spellStart"/>
                  <w:r>
                    <w:t>db.sales.aggregate</w:t>
                  </w:r>
                  <w:proofErr w:type="spellEnd"/>
                  <w:r>
                    <w:t>([</w:t>
                  </w:r>
                </w:p>
                <w:p w14:paraId="0754B662" w14:textId="77777777" w:rsidR="0022065D" w:rsidRDefault="0022065D" w:rsidP="0022065D">
                  <w:r>
                    <w:t xml:space="preserve">  {</w:t>
                  </w:r>
                </w:p>
                <w:p w14:paraId="57E57949" w14:textId="77777777" w:rsidR="0022065D" w:rsidRDefault="0022065D" w:rsidP="0022065D">
                  <w:r>
                    <w:t xml:space="preserve">    $bucket: {</w:t>
                  </w:r>
                </w:p>
                <w:p w14:paraId="196ABB64" w14:textId="77777777" w:rsidR="0022065D" w:rsidRDefault="0022065D" w:rsidP="0022065D">
                  <w:r>
                    <w:t xml:space="preserve">      </w:t>
                  </w:r>
                  <w:proofErr w:type="spellStart"/>
                  <w:r>
                    <w:t>groupBy</w:t>
                  </w:r>
                  <w:proofErr w:type="spellEnd"/>
                  <w:r>
                    <w:t>: "$amount",</w:t>
                  </w:r>
                </w:p>
                <w:p w14:paraId="2EA3A4F3" w14:textId="77777777" w:rsidR="0022065D" w:rsidRDefault="0022065D" w:rsidP="0022065D">
                  <w:r>
                    <w:t xml:space="preserve">      boundaries: [0, 100, 300, Infinity],</w:t>
                  </w:r>
                </w:p>
                <w:p w14:paraId="56FBCBE7" w14:textId="77777777" w:rsidR="0022065D" w:rsidRDefault="0022065D" w:rsidP="0022065D">
                  <w:r>
                    <w:t xml:space="preserve">      default: "Other",</w:t>
                  </w:r>
                </w:p>
                <w:p w14:paraId="14CA3DA7" w14:textId="77777777" w:rsidR="0022065D" w:rsidRDefault="0022065D" w:rsidP="0022065D">
                  <w:r>
                    <w:t xml:space="preserve">      output: {</w:t>
                  </w:r>
                </w:p>
                <w:p w14:paraId="2DABF640" w14:textId="77777777" w:rsidR="0022065D" w:rsidRDefault="0022065D" w:rsidP="0022065D">
                  <w:r>
                    <w:t xml:space="preserve">        "count": { $sum: 1 },</w:t>
                  </w:r>
                </w:p>
                <w:p w14:paraId="3912D323" w14:textId="77777777" w:rsidR="0022065D" w:rsidRDefault="0022065D" w:rsidP="0022065D">
                  <w:r>
                    <w:t xml:space="preserve">        "</w:t>
                  </w:r>
                  <w:proofErr w:type="spellStart"/>
                  <w:r>
                    <w:t>totalAmount</w:t>
                  </w:r>
                  <w:proofErr w:type="spellEnd"/>
                  <w:r>
                    <w:t>": { $sum: "$amount" }</w:t>
                  </w:r>
                </w:p>
                <w:p w14:paraId="223AB00C" w14:textId="77777777" w:rsidR="0022065D" w:rsidRDefault="0022065D" w:rsidP="0022065D">
                  <w:r>
                    <w:t xml:space="preserve">      }</w:t>
                  </w:r>
                </w:p>
                <w:p w14:paraId="40807707" w14:textId="77777777" w:rsidR="0022065D" w:rsidRDefault="0022065D" w:rsidP="0022065D">
                  <w:r>
                    <w:t xml:space="preserve">    }</w:t>
                  </w:r>
                </w:p>
                <w:p w14:paraId="1B632A00" w14:textId="77777777" w:rsidR="0022065D" w:rsidRDefault="0022065D" w:rsidP="0022065D">
                  <w:r>
                    <w:t xml:space="preserve">  }</w:t>
                  </w:r>
                </w:p>
                <w:p w14:paraId="4F60A2FC" w14:textId="464F0F67" w:rsidR="0022065D" w:rsidRDefault="0022065D" w:rsidP="0022065D">
                  <w:r>
                    <w:t>])</w:t>
                  </w:r>
                </w:p>
              </w:tc>
            </w:tr>
          </w:tbl>
          <w:p w14:paraId="4D479BE8" w14:textId="2FF397F9" w:rsidR="0022065D" w:rsidRDefault="0022065D"/>
        </w:tc>
      </w:tr>
      <w:tr w:rsidR="0022065D" w14:paraId="3E581E69" w14:textId="77777777" w:rsidTr="0022065D">
        <w:tc>
          <w:tcPr>
            <w:tcW w:w="9016" w:type="dxa"/>
          </w:tcPr>
          <w:p w14:paraId="1D31E2F9" w14:textId="77777777" w:rsidR="0022065D" w:rsidRDefault="0022065D"/>
          <w:p w14:paraId="5966BE6C" w14:textId="77777777" w:rsidR="0022065D" w:rsidRDefault="0022065D" w:rsidP="0022065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let's create some sample entries for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orders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and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customers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collections: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2065D" w14:paraId="0177983F" w14:textId="77777777" w:rsidTr="0022065D">
              <w:tc>
                <w:tcPr>
                  <w:tcW w:w="8790" w:type="dxa"/>
                </w:tcPr>
                <w:p w14:paraId="60BCDA1C" w14:textId="77777777" w:rsidR="0022065D" w:rsidRDefault="0022065D" w:rsidP="0022065D">
                  <w:r>
                    <w:t>// Customers Collection</w:t>
                  </w:r>
                </w:p>
                <w:p w14:paraId="48084E58" w14:textId="77777777" w:rsidR="0022065D" w:rsidRDefault="0022065D" w:rsidP="0022065D">
                  <w:r>
                    <w:t>[</w:t>
                  </w:r>
                </w:p>
                <w:p w14:paraId="01B26E93" w14:textId="77777777" w:rsidR="0022065D" w:rsidRDefault="0022065D" w:rsidP="0022065D">
                  <w:r>
                    <w:t xml:space="preserve">  { "_id": 1, "name": "John Doe", "email": "john@example.com" },</w:t>
                  </w:r>
                </w:p>
                <w:p w14:paraId="3548A065" w14:textId="77777777" w:rsidR="0022065D" w:rsidRDefault="0022065D" w:rsidP="0022065D">
                  <w:r>
                    <w:t xml:space="preserve">  { "_id": 2, "name": "Jane Smith", "email": "jane@example.com" },</w:t>
                  </w:r>
                </w:p>
                <w:p w14:paraId="3E3E15DD" w14:textId="77777777" w:rsidR="0022065D" w:rsidRDefault="0022065D" w:rsidP="0022065D">
                  <w:r>
                    <w:t xml:space="preserve">  { "_id": 3, "name": "Alice Johnson", "email": "alice@example.com" }</w:t>
                  </w:r>
                </w:p>
                <w:p w14:paraId="6ED9A197" w14:textId="77777777" w:rsidR="0022065D" w:rsidRDefault="0022065D" w:rsidP="0022065D">
                  <w:r>
                    <w:t>]</w:t>
                  </w:r>
                </w:p>
                <w:p w14:paraId="2E1903AF" w14:textId="77777777" w:rsidR="0022065D" w:rsidRDefault="0022065D" w:rsidP="0022065D"/>
                <w:p w14:paraId="10AF24B9" w14:textId="77777777" w:rsidR="0022065D" w:rsidRDefault="0022065D" w:rsidP="0022065D">
                  <w:r>
                    <w:t>// Orders Collection</w:t>
                  </w:r>
                </w:p>
                <w:p w14:paraId="2A208003" w14:textId="77777777" w:rsidR="0022065D" w:rsidRDefault="0022065D" w:rsidP="0022065D">
                  <w:r>
                    <w:t>[</w:t>
                  </w:r>
                </w:p>
                <w:p w14:paraId="3BDBAC69" w14:textId="77777777" w:rsidR="0022065D" w:rsidRDefault="0022065D" w:rsidP="0022065D">
                  <w:r>
                    <w:t xml:space="preserve">  { "_id": 101, "</w:t>
                  </w:r>
                  <w:proofErr w:type="spellStart"/>
                  <w:r>
                    <w:t>customerId</w:t>
                  </w:r>
                  <w:proofErr w:type="spellEnd"/>
                  <w:r>
                    <w:t>": 1, "product": "Laptop", "quantity": 2 },</w:t>
                  </w:r>
                </w:p>
                <w:p w14:paraId="75721042" w14:textId="77777777" w:rsidR="0022065D" w:rsidRDefault="0022065D" w:rsidP="0022065D">
                  <w:r>
                    <w:t xml:space="preserve">  { "_id": 102, "</w:t>
                  </w:r>
                  <w:proofErr w:type="spellStart"/>
                  <w:r>
                    <w:t>customerId</w:t>
                  </w:r>
                  <w:proofErr w:type="spellEnd"/>
                  <w:r>
                    <w:t>": 1, "product": "Smartphone", "quantity": 1 },</w:t>
                  </w:r>
                </w:p>
                <w:p w14:paraId="33E6A532" w14:textId="77777777" w:rsidR="0022065D" w:rsidRDefault="0022065D" w:rsidP="0022065D">
                  <w:r>
                    <w:t xml:space="preserve">  { "_id": 103, "</w:t>
                  </w:r>
                  <w:proofErr w:type="spellStart"/>
                  <w:r>
                    <w:t>customerId</w:t>
                  </w:r>
                  <w:proofErr w:type="spellEnd"/>
                  <w:r>
                    <w:t>": 2, "product": "Tablet", "quantity": 1 },</w:t>
                  </w:r>
                </w:p>
                <w:p w14:paraId="325C3453" w14:textId="77777777" w:rsidR="0022065D" w:rsidRDefault="0022065D" w:rsidP="0022065D">
                  <w:r>
                    <w:t xml:space="preserve">  { "_id": 104, "</w:t>
                  </w:r>
                  <w:proofErr w:type="spellStart"/>
                  <w:r>
                    <w:t>customerId</w:t>
                  </w:r>
                  <w:proofErr w:type="spellEnd"/>
                  <w:r>
                    <w:t>": 3, "product": "Headphones", "quantity": 2 },</w:t>
                  </w:r>
                </w:p>
                <w:p w14:paraId="165020BB" w14:textId="77777777" w:rsidR="0022065D" w:rsidRDefault="0022065D" w:rsidP="0022065D">
                  <w:r>
                    <w:t xml:space="preserve">  { "_id": 105, "</w:t>
                  </w:r>
                  <w:proofErr w:type="spellStart"/>
                  <w:r>
                    <w:t>customerId</w:t>
                  </w:r>
                  <w:proofErr w:type="spellEnd"/>
                  <w:r>
                    <w:t>": 1, "product": "Monitor", "quantity": 1 }</w:t>
                  </w:r>
                </w:p>
                <w:p w14:paraId="16276C6F" w14:textId="1B0471D7" w:rsidR="0022065D" w:rsidRDefault="0022065D" w:rsidP="0022065D">
                  <w:r>
                    <w:t>]</w:t>
                  </w:r>
                </w:p>
              </w:tc>
            </w:tr>
          </w:tbl>
          <w:p w14:paraId="3AEA01E9" w14:textId="09A5EE73" w:rsidR="0022065D" w:rsidRDefault="0022065D"/>
        </w:tc>
      </w:tr>
      <w:tr w:rsidR="0022065D" w14:paraId="17FC6DB8" w14:textId="77777777" w:rsidTr="0022065D">
        <w:tc>
          <w:tcPr>
            <w:tcW w:w="9016" w:type="dxa"/>
          </w:tcPr>
          <w:p w14:paraId="7A534544" w14:textId="77777777" w:rsidR="0022065D" w:rsidRDefault="0022065D" w:rsidP="0022065D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In this sample data:</w:t>
            </w:r>
          </w:p>
          <w:p w14:paraId="67954414" w14:textId="77777777" w:rsidR="0022065D" w:rsidRDefault="0022065D" w:rsidP="0022065D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lastRenderedPageBreak/>
              <w:t xml:space="preserve">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orders</w:t>
            </w:r>
            <w:r>
              <w:rPr>
                <w:rFonts w:ascii="Segoe UI" w:hAnsi="Segoe UI" w:cs="Segoe UI"/>
                <w:color w:val="0D0D0D"/>
              </w:rPr>
              <w:t xml:space="preserve"> collection has orders with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customerId</w:t>
            </w:r>
            <w:proofErr w:type="spellEnd"/>
            <w:r>
              <w:rPr>
                <w:rFonts w:ascii="Segoe UI" w:hAnsi="Segoe UI" w:cs="Segoe UI"/>
                <w:color w:val="0D0D0D"/>
              </w:rPr>
              <w:t xml:space="preserve"> referencing documents in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customers</w:t>
            </w:r>
            <w:r>
              <w:rPr>
                <w:rFonts w:ascii="Segoe UI" w:hAnsi="Segoe UI" w:cs="Segoe UI"/>
                <w:color w:val="0D0D0D"/>
              </w:rPr>
              <w:t xml:space="preserve"> collection.</w:t>
            </w:r>
          </w:p>
          <w:p w14:paraId="64618F33" w14:textId="77777777" w:rsidR="0022065D" w:rsidRDefault="0022065D" w:rsidP="0022065D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customers</w:t>
            </w:r>
            <w:r>
              <w:rPr>
                <w:rFonts w:ascii="Segoe UI" w:hAnsi="Segoe UI" w:cs="Segoe UI"/>
                <w:color w:val="0D0D0D"/>
              </w:rPr>
              <w:t xml:space="preserve"> collection contains information about customers.</w:t>
            </w:r>
          </w:p>
          <w:p w14:paraId="0DBF92DD" w14:textId="77777777" w:rsidR="0022065D" w:rsidRDefault="0022065D" w:rsidP="0022065D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Now, let's use </w:t>
            </w:r>
            <w:r>
              <w:rPr>
                <w:rStyle w:val="HTMLCode"/>
                <w:rFonts w:ascii="Monaco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</w:rPr>
              <w:t>$lookup</w:t>
            </w:r>
            <w:r>
              <w:rPr>
                <w:rFonts w:ascii="Segoe UI" w:hAnsi="Segoe UI" w:cs="Segoe UI"/>
                <w:color w:val="0D0D0D"/>
              </w:rPr>
              <w:t xml:space="preserve"> to join these two collections and fetch customer information along with their orders: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22065D" w14:paraId="054EA415" w14:textId="77777777" w:rsidTr="0022065D">
              <w:tc>
                <w:tcPr>
                  <w:tcW w:w="8790" w:type="dxa"/>
                </w:tcPr>
                <w:p w14:paraId="21FFE41D" w14:textId="77777777" w:rsidR="0022065D" w:rsidRDefault="0022065D" w:rsidP="0022065D">
                  <w:proofErr w:type="spellStart"/>
                  <w:r>
                    <w:t>db.orders.aggregate</w:t>
                  </w:r>
                  <w:proofErr w:type="spellEnd"/>
                  <w:r>
                    <w:t>([</w:t>
                  </w:r>
                </w:p>
                <w:p w14:paraId="70DEF1D7" w14:textId="77777777" w:rsidR="0022065D" w:rsidRDefault="0022065D" w:rsidP="0022065D">
                  <w:r>
                    <w:t xml:space="preserve">  {</w:t>
                  </w:r>
                </w:p>
                <w:p w14:paraId="33F0C5FC" w14:textId="77777777" w:rsidR="0022065D" w:rsidRDefault="0022065D" w:rsidP="0022065D">
                  <w:r>
                    <w:t xml:space="preserve">    $lookup: {</w:t>
                  </w:r>
                </w:p>
                <w:p w14:paraId="36E81835" w14:textId="77777777" w:rsidR="0022065D" w:rsidRDefault="0022065D" w:rsidP="0022065D">
                  <w:r>
                    <w:t xml:space="preserve">      from: "customers",</w:t>
                  </w:r>
                </w:p>
                <w:p w14:paraId="00F583EC" w14:textId="77777777" w:rsidR="0022065D" w:rsidRDefault="0022065D" w:rsidP="0022065D">
                  <w:r>
                    <w:t xml:space="preserve">      </w:t>
                  </w:r>
                  <w:proofErr w:type="spellStart"/>
                  <w:r>
                    <w:t>localField</w:t>
                  </w:r>
                  <w:proofErr w:type="spellEnd"/>
                  <w:r>
                    <w:t>: "</w:t>
                  </w:r>
                  <w:proofErr w:type="spellStart"/>
                  <w:r>
                    <w:t>customerId</w:t>
                  </w:r>
                  <w:proofErr w:type="spellEnd"/>
                  <w:r>
                    <w:t>",</w:t>
                  </w:r>
                </w:p>
                <w:p w14:paraId="65D29FF7" w14:textId="77777777" w:rsidR="0022065D" w:rsidRDefault="0022065D" w:rsidP="0022065D">
                  <w:r>
                    <w:t xml:space="preserve">      </w:t>
                  </w:r>
                  <w:proofErr w:type="spellStart"/>
                  <w:r>
                    <w:t>foreignField</w:t>
                  </w:r>
                  <w:proofErr w:type="spellEnd"/>
                  <w:r>
                    <w:t>: "_id",</w:t>
                  </w:r>
                </w:p>
                <w:p w14:paraId="5C4FBF84" w14:textId="77777777" w:rsidR="0022065D" w:rsidRDefault="0022065D" w:rsidP="0022065D">
                  <w:r>
                    <w:t xml:space="preserve">      as: "customer"</w:t>
                  </w:r>
                </w:p>
                <w:p w14:paraId="7A7308C3" w14:textId="77777777" w:rsidR="0022065D" w:rsidRDefault="0022065D" w:rsidP="0022065D">
                  <w:r>
                    <w:t xml:space="preserve">    }</w:t>
                  </w:r>
                </w:p>
                <w:p w14:paraId="2A240A91" w14:textId="77777777" w:rsidR="0022065D" w:rsidRDefault="0022065D" w:rsidP="0022065D">
                  <w:r>
                    <w:t xml:space="preserve">  },</w:t>
                  </w:r>
                </w:p>
                <w:p w14:paraId="43B61B8A" w14:textId="77777777" w:rsidR="0022065D" w:rsidRDefault="0022065D" w:rsidP="0022065D">
                  <w:r>
                    <w:t xml:space="preserve">  {</w:t>
                  </w:r>
                </w:p>
                <w:p w14:paraId="3C4B662F" w14:textId="77777777" w:rsidR="0022065D" w:rsidRDefault="0022065D" w:rsidP="0022065D">
                  <w:r>
                    <w:t xml:space="preserve">    $unwind: "$customer"</w:t>
                  </w:r>
                </w:p>
                <w:p w14:paraId="339BE5E0" w14:textId="77777777" w:rsidR="0022065D" w:rsidRDefault="0022065D" w:rsidP="0022065D">
                  <w:r>
                    <w:t xml:space="preserve">  },</w:t>
                  </w:r>
                </w:p>
                <w:p w14:paraId="7ECEA32E" w14:textId="77777777" w:rsidR="0022065D" w:rsidRDefault="0022065D" w:rsidP="0022065D">
                  <w:r>
                    <w:t xml:space="preserve">  {</w:t>
                  </w:r>
                </w:p>
                <w:p w14:paraId="58570FA0" w14:textId="77777777" w:rsidR="0022065D" w:rsidRDefault="0022065D" w:rsidP="0022065D">
                  <w:r>
                    <w:t xml:space="preserve">    $project: {</w:t>
                  </w:r>
                </w:p>
                <w:p w14:paraId="1EFF46F7" w14:textId="77777777" w:rsidR="0022065D" w:rsidRDefault="0022065D" w:rsidP="0022065D">
                  <w:r>
                    <w:t xml:space="preserve">      "_id": 1,</w:t>
                  </w:r>
                </w:p>
                <w:p w14:paraId="42524367" w14:textId="77777777" w:rsidR="0022065D" w:rsidRDefault="0022065D" w:rsidP="0022065D">
                  <w:r>
                    <w:t xml:space="preserve">      "product": 1,</w:t>
                  </w:r>
                </w:p>
                <w:p w14:paraId="68F09FCE" w14:textId="77777777" w:rsidR="0022065D" w:rsidRDefault="0022065D" w:rsidP="0022065D">
                  <w:r>
                    <w:t xml:space="preserve">      "quantity": 1,</w:t>
                  </w:r>
                </w:p>
                <w:p w14:paraId="722F966C" w14:textId="77777777" w:rsidR="0022065D" w:rsidRDefault="0022065D" w:rsidP="0022065D">
                  <w:r>
                    <w:t xml:space="preserve">      "</w:t>
                  </w:r>
                  <w:proofErr w:type="spellStart"/>
                  <w:r>
                    <w:t>customerName</w:t>
                  </w:r>
                  <w:proofErr w:type="spellEnd"/>
                  <w:r>
                    <w:t>": "$customer.name",</w:t>
                  </w:r>
                </w:p>
                <w:p w14:paraId="26AA9F5A" w14:textId="77777777" w:rsidR="0022065D" w:rsidRDefault="0022065D" w:rsidP="0022065D">
                  <w:r>
                    <w:t xml:space="preserve">      "</w:t>
                  </w:r>
                  <w:proofErr w:type="spellStart"/>
                  <w:r>
                    <w:t>customerEmail</w:t>
                  </w:r>
                  <w:proofErr w:type="spellEnd"/>
                  <w:r>
                    <w:t>": "$</w:t>
                  </w:r>
                  <w:proofErr w:type="spellStart"/>
                  <w:r>
                    <w:t>customer.email</w:t>
                  </w:r>
                  <w:proofErr w:type="spellEnd"/>
                  <w:r>
                    <w:t>"</w:t>
                  </w:r>
                </w:p>
                <w:p w14:paraId="7AB00BBF" w14:textId="77777777" w:rsidR="0022065D" w:rsidRDefault="0022065D" w:rsidP="0022065D">
                  <w:r>
                    <w:t xml:space="preserve">    }</w:t>
                  </w:r>
                </w:p>
                <w:p w14:paraId="4EBF863D" w14:textId="77777777" w:rsidR="0022065D" w:rsidRDefault="0022065D" w:rsidP="0022065D">
                  <w:r>
                    <w:t xml:space="preserve">  }</w:t>
                  </w:r>
                </w:p>
                <w:p w14:paraId="1DD4BC75" w14:textId="248DA2B6" w:rsidR="0022065D" w:rsidRDefault="0022065D" w:rsidP="0022065D">
                  <w:r>
                    <w:t>])</w:t>
                  </w:r>
                </w:p>
              </w:tc>
            </w:tr>
          </w:tbl>
          <w:p w14:paraId="360B86F1" w14:textId="77777777" w:rsidR="0022065D" w:rsidRDefault="0022065D" w:rsidP="0022065D"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This query will join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orders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collection with the </w:t>
            </w:r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customers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collection based on the </w:t>
            </w:r>
            <w:proofErr w:type="spellStart"/>
            <w:r>
              <w:rPr>
                <w:rStyle w:val="HTMLCode"/>
                <w:rFonts w:ascii="Monaco" w:eastAsiaTheme="minorHAnsi" w:hAnsi="Monaco"/>
                <w:b/>
                <w:bCs/>
                <w:color w:val="0D0D0D"/>
                <w:sz w:val="21"/>
                <w:szCs w:val="21"/>
                <w:bdr w:val="single" w:sz="2" w:space="0" w:color="E3E3E3" w:frame="1"/>
                <w:shd w:val="clear" w:color="auto" w:fill="FFFFFF"/>
              </w:rPr>
              <w:t>customerId</w:t>
            </w:r>
            <w:proofErr w:type="spellEnd"/>
            <w:r>
              <w:rPr>
                <w:rFonts w:ascii="Segoe UI" w:hAnsi="Segoe UI" w:cs="Segoe UI"/>
                <w:color w:val="0D0D0D"/>
                <w:shd w:val="clear" w:color="auto" w:fill="FFFFFF"/>
              </w:rPr>
              <w:t xml:space="preserve"> field and project the desired fields from both collections.</w:t>
            </w:r>
          </w:p>
          <w:p w14:paraId="683F79D5" w14:textId="77777777" w:rsidR="0022065D" w:rsidRDefault="0022065D"/>
          <w:p w14:paraId="55938905" w14:textId="620EAE3E" w:rsidR="0022065D" w:rsidRDefault="0022065D"/>
        </w:tc>
      </w:tr>
    </w:tbl>
    <w:p w14:paraId="5CAB328E" w14:textId="77777777" w:rsidR="00C155C7" w:rsidRDefault="00C155C7"/>
    <w:sectPr w:rsidR="00C155C7" w:rsidSect="0022065D">
      <w:pgSz w:w="11906" w:h="16838"/>
      <w:pgMar w:top="34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194C"/>
    <w:multiLevelType w:val="multilevel"/>
    <w:tmpl w:val="655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5D"/>
    <w:rsid w:val="0022065D"/>
    <w:rsid w:val="00C1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F1151"/>
  <w15:chartTrackingRefBased/>
  <w15:docId w15:val="{D17BAD31-8D29-2640-B255-6C39846B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6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2065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206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1</cp:revision>
  <dcterms:created xsi:type="dcterms:W3CDTF">2024-02-28T10:23:00Z</dcterms:created>
  <dcterms:modified xsi:type="dcterms:W3CDTF">2024-02-28T10:26:00Z</dcterms:modified>
</cp:coreProperties>
</file>