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EE" w:rsidRDefault="005F044F">
      <w:pPr>
        <w:spacing w:after="0"/>
        <w:ind w:left="254" w:right="4" w:hanging="10"/>
        <w:jc w:val="center"/>
      </w:pPr>
      <w:r>
        <w:rPr>
          <w:rFonts w:ascii="Arial" w:eastAsia="Arial" w:hAnsi="Arial" w:cs="Arial"/>
          <w:b/>
          <w:sz w:val="24"/>
        </w:rPr>
        <w:t>Project Design Phase- 3</w:t>
      </w:r>
    </w:p>
    <w:p w:rsidR="005756EE" w:rsidRDefault="00816B34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5756EE" w:rsidRDefault="00816B34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F044F" w:rsidTr="005F044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r>
              <w:t>23</w:t>
            </w:r>
            <w:r w:rsidRPr="009C347A">
              <w:rPr>
                <w:vertAlign w:val="superscript"/>
              </w:rPr>
              <w:t>rd</w:t>
            </w:r>
            <w:r>
              <w:t xml:space="preserve"> October 2023 </w:t>
            </w:r>
          </w:p>
        </w:tc>
      </w:tr>
      <w:tr w:rsidR="005F044F" w:rsidTr="005F044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r>
              <w:t>Team - 592719</w:t>
            </w:r>
          </w:p>
        </w:tc>
      </w:tr>
      <w:tr w:rsidR="005F044F" w:rsidTr="005F044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r>
              <w:t xml:space="preserve">Project -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Jungle Detectives: AI-Powered Image Classification of Wild Big Cats</w:t>
            </w:r>
          </w:p>
        </w:tc>
      </w:tr>
      <w:tr w:rsidR="005F044F" w:rsidTr="005F044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r>
              <w:t>4</w:t>
            </w:r>
            <w:r>
              <w:t xml:space="preserve"> Marks </w:t>
            </w:r>
          </w:p>
        </w:tc>
      </w:tr>
    </w:tbl>
    <w:p w:rsidR="005756EE" w:rsidRDefault="00816B3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5756EE" w:rsidRDefault="00816B3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5756EE" w:rsidRDefault="00816B34">
      <w:pPr>
        <w:spacing w:after="326" w:line="258" w:lineRule="auto"/>
        <w:ind w:left="-5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proofErr w:type="gramStart"/>
      <w:r>
        <w:rPr>
          <w:rFonts w:ascii="Arial" w:eastAsia="Arial" w:hAnsi="Arial" w:cs="Arial"/>
        </w:rPr>
        <w:t>the information, and where data is stored</w:t>
      </w:r>
      <w:proofErr w:type="gramEnd"/>
      <w:r>
        <w:rPr>
          <w:rFonts w:ascii="Arial" w:eastAsia="Arial" w:hAnsi="Arial" w:cs="Arial"/>
        </w:rPr>
        <w:t xml:space="preserve">. </w:t>
      </w: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816B34" w:rsidRDefault="00816B34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</w:p>
    <w:p w:rsidR="005F044F" w:rsidRDefault="005F044F" w:rsidP="005F044F">
      <w:pPr>
        <w:tabs>
          <w:tab w:val="center" w:pos="9588"/>
        </w:tabs>
        <w:spacing w:after="9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Diagrams:</w:t>
      </w:r>
    </w:p>
    <w:p w:rsidR="005756EE" w:rsidRPr="005F044F" w:rsidRDefault="005F044F" w:rsidP="005F044F">
      <w:pPr>
        <w:tabs>
          <w:tab w:val="center" w:pos="9588"/>
        </w:tabs>
        <w:spacing w:after="94"/>
      </w:pPr>
      <w:r>
        <w:rPr>
          <w:rFonts w:ascii="Arial" w:eastAsia="Arial" w:hAnsi="Arial" w:cs="Arial"/>
          <w:b/>
        </w:rPr>
        <w:t xml:space="preserve"> </w:t>
      </w:r>
      <w:r w:rsidRPr="005F044F">
        <w:rPr>
          <w:noProof/>
        </w:rPr>
        <w:drawing>
          <wp:inline distT="0" distB="0" distL="0" distR="0" wp14:anchorId="1FA02015" wp14:editId="5CFB907B">
            <wp:extent cx="7049143" cy="5549900"/>
            <wp:effectExtent l="0" t="0" r="0" b="0"/>
            <wp:docPr id="1" name="Picture 1" descr="C:\Users\anshu\AppData\Local\Packages\5319275A.WhatsAppDesktop_cv1g1gvanyjgm\TempState\6FBFC97DE22BDB44DCE39944D28621D7\WhatsApp Image 2023-10-23 at 19.19.57_d514fb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\AppData\Local\Packages\5319275A.WhatsAppDesktop_cv1g1gvanyjgm\TempState\6FBFC97DE22BDB44DCE39944D28621D7\WhatsApp Image 2023-10-23 at 19.19.57_d514fb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789" cy="559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B34">
        <w:rPr>
          <w:rFonts w:ascii="Arial" w:eastAsia="Arial" w:hAnsi="Arial" w:cs="Arial"/>
          <w:b/>
        </w:rPr>
        <w:t xml:space="preserve"> </w:t>
      </w:r>
    </w:p>
    <w:p w:rsidR="00816B34" w:rsidRDefault="00816B34">
      <w:pPr>
        <w:spacing w:after="159"/>
        <w:ind w:left="-5" w:hanging="10"/>
        <w:rPr>
          <w:rFonts w:ascii="Arial" w:eastAsia="Arial" w:hAnsi="Arial" w:cs="Arial"/>
          <w:b/>
        </w:rPr>
      </w:pPr>
    </w:p>
    <w:p w:rsidR="00816B34" w:rsidRDefault="00816B34">
      <w:pPr>
        <w:spacing w:after="159"/>
        <w:ind w:left="-5" w:hanging="10"/>
        <w:rPr>
          <w:rFonts w:ascii="Arial" w:eastAsia="Arial" w:hAnsi="Arial" w:cs="Arial"/>
          <w:b/>
        </w:rPr>
      </w:pPr>
    </w:p>
    <w:p w:rsidR="00816B34" w:rsidRDefault="00816B34">
      <w:pPr>
        <w:spacing w:after="159"/>
        <w:ind w:left="-5" w:hanging="10"/>
        <w:rPr>
          <w:rFonts w:ascii="Arial" w:eastAsia="Arial" w:hAnsi="Arial" w:cs="Arial"/>
          <w:b/>
        </w:rPr>
      </w:pPr>
    </w:p>
    <w:p w:rsidR="005756EE" w:rsidRDefault="00816B34">
      <w:pPr>
        <w:spacing w:after="159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:rsidR="005756EE" w:rsidRDefault="00816B34">
      <w:pPr>
        <w:spacing w:after="1" w:line="258" w:lineRule="auto"/>
        <w:ind w:left="-5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5756EE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756EE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</w:t>
            </w:r>
            <w:r w:rsidR="000C4EA8">
              <w:rPr>
                <w:rFonts w:ascii="Arial" w:eastAsia="Arial" w:hAnsi="Arial" w:cs="Arial"/>
                <w:sz w:val="20"/>
              </w:rPr>
              <w:t xml:space="preserve">App </w:t>
            </w:r>
            <w:r>
              <w:rPr>
                <w:rFonts w:ascii="Arial" w:eastAsia="Arial" w:hAnsi="Arial" w:cs="Arial"/>
                <w:sz w:val="20"/>
              </w:rPr>
              <w:t xml:space="preserve">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56EE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56EE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5756EE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0C4E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0C4E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rPr>
                <w:rFonts w:ascii="Arial" w:eastAsia="Arial" w:hAnsi="Arial" w:cs="Arial"/>
                <w:sz w:val="20"/>
              </w:rPr>
              <w:t xml:space="preserve"> and upload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56EE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0C4E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5F044F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capture an image and upload it in the application.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0C4E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the identification of the animal in the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0C4E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6EE" w:rsidRDefault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5F044F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0C4EA8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>user,</w:t>
            </w:r>
            <w:r>
              <w:rPr>
                <w:rFonts w:ascii="Arial" w:eastAsia="Arial" w:hAnsi="Arial" w:cs="Arial"/>
                <w:sz w:val="20"/>
              </w:rPr>
              <w:t xml:space="preserve"> I can </w:t>
            </w:r>
            <w:r>
              <w:rPr>
                <w:rFonts w:ascii="Arial" w:eastAsia="Arial" w:hAnsi="Arial" w:cs="Arial"/>
                <w:sz w:val="20"/>
              </w:rPr>
              <w:t>select</w:t>
            </w:r>
            <w:r>
              <w:rPr>
                <w:rFonts w:ascii="Arial" w:eastAsia="Arial" w:hAnsi="Arial" w:cs="Arial"/>
                <w:sz w:val="20"/>
              </w:rPr>
              <w:t xml:space="preserve"> an image</w:t>
            </w:r>
            <w:r>
              <w:rPr>
                <w:rFonts w:ascii="Arial" w:eastAsia="Arial" w:hAnsi="Arial" w:cs="Arial"/>
                <w:sz w:val="20"/>
              </w:rPr>
              <w:t xml:space="preserve"> from gallery and</w:t>
            </w:r>
            <w:r>
              <w:rPr>
                <w:rFonts w:ascii="Arial" w:eastAsia="Arial" w:hAnsi="Arial" w:cs="Arial"/>
                <w:sz w:val="20"/>
              </w:rPr>
              <w:t xml:space="preserve"> upload it in the application.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0C4EA8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the identification of the animal in the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0C4EA8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410378" w:rsidP="005F044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5F044F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5F044F">
            <w:pPr>
              <w:spacing w:after="0"/>
            </w:pPr>
            <w:r>
              <w:t>Inference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0C4EA8" w:rsidP="005F044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5F044F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see the </w:t>
            </w:r>
            <w:r w:rsidR="00816B34">
              <w:rPr>
                <w:rFonts w:ascii="Arial" w:eastAsia="Arial" w:hAnsi="Arial" w:cs="Arial"/>
                <w:sz w:val="20"/>
              </w:rPr>
              <w:t xml:space="preserve">name </w:t>
            </w:r>
            <w:r w:rsidR="00410378">
              <w:rPr>
                <w:rFonts w:ascii="Arial" w:eastAsia="Arial" w:hAnsi="Arial" w:cs="Arial"/>
                <w:sz w:val="20"/>
              </w:rPr>
              <w:t>of the</w:t>
            </w:r>
            <w:r>
              <w:rPr>
                <w:rFonts w:ascii="Arial" w:eastAsia="Arial" w:hAnsi="Arial" w:cs="Arial"/>
                <w:sz w:val="20"/>
              </w:rPr>
              <w:t xml:space="preserve"> animal in the picture after identification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 done</w:t>
            </w:r>
            <w:proofErr w:type="gram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0C4EA8" w:rsidP="005F044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fill the feedback form or upload another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410378" w:rsidP="005F044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44F" w:rsidRDefault="00410378" w:rsidP="005F044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410378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see the information about the animal in the picture after identification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 done</w:t>
            </w:r>
            <w:proofErr w:type="gram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fill the feedback form or upload another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16B34" w:rsidTr="00864E22">
        <w:trPr>
          <w:trHeight w:val="416"/>
        </w:trPr>
        <w:tc>
          <w:tcPr>
            <w:tcW w:w="145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App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access my account / dashboard and upload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816B34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select an image from gallery and upload it in the application.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the identification of the animal in the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410378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</w:pPr>
            <w:r>
              <w:t>Inference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816B34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816B34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see the </w:t>
            </w:r>
            <w:r>
              <w:rPr>
                <w:rFonts w:ascii="Arial" w:eastAsia="Arial" w:hAnsi="Arial" w:cs="Arial"/>
                <w:sz w:val="20"/>
              </w:rPr>
              <w:t xml:space="preserve">name </w:t>
            </w:r>
            <w:r>
              <w:rPr>
                <w:rFonts w:ascii="Arial" w:eastAsia="Arial" w:hAnsi="Arial" w:cs="Arial"/>
                <w:sz w:val="20"/>
              </w:rPr>
              <w:t>of the animal in the picture after identification is done.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410378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fill the feedback form or upload another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816B34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378" w:rsidRDefault="00816B34" w:rsidP="0041037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816B34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see the information about the animal in the picture after identification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is done</w:t>
            </w:r>
            <w:proofErr w:type="gram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fill the feedback form or upload another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16B34" w:rsidTr="00314C42">
        <w:trPr>
          <w:trHeight w:val="470"/>
        </w:trPr>
        <w:tc>
          <w:tcPr>
            <w:tcW w:w="145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</w:tr>
      <w:tr w:rsidR="00816B34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>CCE</w:t>
            </w:r>
            <w:r>
              <w:rPr>
                <w:rFonts w:ascii="Arial" w:eastAsia="Arial" w:hAnsi="Arial" w:cs="Arial"/>
                <w:sz w:val="20"/>
              </w:rPr>
              <w:t xml:space="preserve">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16B34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CCE,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16B34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CCE,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access my account / dashboard and upload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16B34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CCE, I can review the feedbacks submitted by the users.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view the feedback and take necessary actions.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16B34" w:rsidTr="00580ECC">
        <w:trPr>
          <w:trHeight w:val="468"/>
        </w:trPr>
        <w:tc>
          <w:tcPr>
            <w:tcW w:w="145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</w:tr>
      <w:tr w:rsidR="00816B34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r>
              <w:rPr>
                <w:rFonts w:ascii="Arial" w:eastAsia="Arial" w:hAnsi="Arial" w:cs="Arial"/>
                <w:sz w:val="20"/>
              </w:rPr>
              <w:t>an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Admin</w:t>
            </w:r>
            <w:r>
              <w:rPr>
                <w:rFonts w:ascii="Arial" w:eastAsia="Arial" w:hAnsi="Arial" w:cs="Arial"/>
                <w:sz w:val="20"/>
              </w:rPr>
              <w:t xml:space="preserve">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16B34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bookmarkStart w:id="0" w:name="_GoBack"/>
        <w:bookmarkEnd w:id="0"/>
      </w:tr>
      <w:tr w:rsidR="00816B34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access my account / dashboard and upload image.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16B34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an Admin, I can access the datasets present.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update/change the dataset, for scaling the usage.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16B34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an Admin, I can see the </w:t>
            </w:r>
            <w:r>
              <w:rPr>
                <w:rFonts w:ascii="Arial" w:eastAsia="Arial" w:hAnsi="Arial" w:cs="Arial"/>
                <w:sz w:val="20"/>
              </w:rPr>
              <w:t>Employee and customer details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I can see the customer and employee activities on the app.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16B34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an Admin, I can alter the ML model of the system.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can access and change the internal code of the app.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B34" w:rsidRDefault="00816B34" w:rsidP="00816B3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</w:tbl>
    <w:p w:rsidR="005756EE" w:rsidRDefault="005756EE" w:rsidP="00410378">
      <w:pPr>
        <w:spacing w:after="0"/>
      </w:pPr>
    </w:p>
    <w:sectPr w:rsidR="005756EE" w:rsidSect="00816B34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EE"/>
    <w:rsid w:val="000C4EA8"/>
    <w:rsid w:val="00263D88"/>
    <w:rsid w:val="00410378"/>
    <w:rsid w:val="005756EE"/>
    <w:rsid w:val="005F044F"/>
    <w:rsid w:val="0081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B9FE"/>
  <w15:docId w15:val="{ECC164AB-D988-4D60-8582-2684221B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74E5-1822-4834-AED4-C43928A8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Biswal</dc:creator>
  <cp:keywords/>
  <cp:lastModifiedBy>Anshuman Biswal</cp:lastModifiedBy>
  <cp:revision>2</cp:revision>
  <dcterms:created xsi:type="dcterms:W3CDTF">2023-10-23T19:11:00Z</dcterms:created>
  <dcterms:modified xsi:type="dcterms:W3CDTF">2023-10-23T19:11:00Z</dcterms:modified>
</cp:coreProperties>
</file>