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CF" w:rsidRDefault="00C955F8" w:rsidP="00156ACF">
      <w:pPr>
        <w:rPr>
          <w:shd w:val="clear" w:color="auto" w:fill="FFFFFF"/>
        </w:rPr>
      </w:pPr>
      <w:r>
        <w:rPr>
          <w:shd w:val="clear" w:color="auto" w:fill="FFFFFF"/>
        </w:rPr>
        <w:t>W</w:t>
      </w:r>
      <w:r w:rsidR="00156ACF">
        <w:rPr>
          <w:shd w:val="clear" w:color="auto" w:fill="FFFFFF"/>
        </w:rPr>
        <w:t xml:space="preserve">e will create a simple API that returns a greeting message, HelloWorld, and access it using </w:t>
      </w:r>
      <w:proofErr w:type="spellStart"/>
      <w:r w:rsidR="00156ACF">
        <w:rPr>
          <w:shd w:val="clear" w:color="auto" w:fill="FFFFFF"/>
        </w:rPr>
        <w:t>GraphiQL</w:t>
      </w:r>
      <w:proofErr w:type="spellEnd"/>
      <w:r w:rsidR="00156ACF">
        <w:rPr>
          <w:shd w:val="clear" w:color="auto" w:fill="FFFFFF"/>
        </w:rPr>
        <w:t>.</w:t>
      </w:r>
    </w:p>
    <w:p w:rsidR="00156ACF" w:rsidRDefault="00C955F8" w:rsidP="00C955F8">
      <w:pPr>
        <w:rPr>
          <w:shd w:val="clear" w:color="auto" w:fill="FFFFFF"/>
        </w:rPr>
      </w:pPr>
      <w:r>
        <w:rPr>
          <w:shd w:val="clear" w:color="auto" w:fill="FFFFFF"/>
        </w:rPr>
        <w:t xml:space="preserve">This example is based on </w:t>
      </w:r>
      <w:proofErr w:type="spellStart"/>
      <w:r>
        <w:rPr>
          <w:shd w:val="clear" w:color="auto" w:fill="FFFFFF"/>
        </w:rPr>
        <w:t>NodeJS</w:t>
      </w:r>
      <w:proofErr w:type="spellEnd"/>
      <w:r>
        <w:rPr>
          <w:shd w:val="clear" w:color="auto" w:fill="FFFFFF"/>
        </w:rPr>
        <w:t>, Express and Apollo server.</w:t>
      </w:r>
    </w:p>
    <w:p w:rsidR="006910CE" w:rsidRDefault="006910CE" w:rsidP="00C955F8">
      <w:pPr>
        <w:rPr>
          <w:shd w:val="clear" w:color="auto" w:fill="FFFFFF"/>
        </w:rPr>
      </w:pPr>
    </w:p>
    <w:p w:rsidR="006910CE" w:rsidRPr="006910CE" w:rsidRDefault="006910CE" w:rsidP="00FC3D13">
      <w:pPr>
        <w:pStyle w:val="Heading2"/>
        <w:rPr>
          <w:rFonts w:eastAsia="Times New Roman"/>
        </w:rPr>
      </w:pPr>
      <w:r w:rsidRPr="006910CE">
        <w:rPr>
          <w:rFonts w:eastAsia="Times New Roman"/>
        </w:rPr>
        <w:t>Step 1 − Setting up Express</w:t>
      </w:r>
    </w:p>
    <w:p w:rsidR="00B30A23" w:rsidRDefault="00B30A23" w:rsidP="00B30A23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ExpressJS</w:t>
      </w:r>
      <w:proofErr w:type="spellEnd"/>
      <w:r>
        <w:rPr>
          <w:shd w:val="clear" w:color="auto" w:fill="FFFFFF"/>
        </w:rPr>
        <w:t xml:space="preserve"> is a web application framework that helps to build websites and web applications. </w:t>
      </w:r>
    </w:p>
    <w:p w:rsidR="006910CE" w:rsidRDefault="00B30A23" w:rsidP="00B30A23">
      <w:pPr>
        <w:rPr>
          <w:shd w:val="clear" w:color="auto" w:fill="FFFFFF"/>
        </w:rPr>
      </w:pPr>
      <w:r>
        <w:rPr>
          <w:shd w:val="clear" w:color="auto" w:fill="FFFFFF"/>
        </w:rPr>
        <w:t>In this example, we will build a GraphQL API on top of the Express framework.</w:t>
      </w:r>
    </w:p>
    <w:p w:rsidR="009B1210" w:rsidRDefault="009B1210" w:rsidP="00B30A23">
      <w:pPr>
        <w:rPr>
          <w:shd w:val="clear" w:color="auto" w:fill="FFFFFF"/>
        </w:rPr>
      </w:pPr>
      <w:r>
        <w:rPr>
          <w:shd w:val="clear" w:color="auto" w:fill="FFFFFF"/>
        </w:rPr>
        <w:t xml:space="preserve">Add </w:t>
      </w:r>
      <w:proofErr w:type="spellStart"/>
      <w:proofErr w:type="gramStart"/>
      <w:r>
        <w:rPr>
          <w:shd w:val="clear" w:color="auto" w:fill="FFFFFF"/>
        </w:rPr>
        <w:t>package.json</w:t>
      </w:r>
      <w:proofErr w:type="spellEnd"/>
      <w:proofErr w:type="gramEnd"/>
    </w:p>
    <w:p w:rsidR="009B1210" w:rsidRDefault="0093524D" w:rsidP="00B30A2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1D2C990" wp14:editId="279BA849">
            <wp:extent cx="2452688" cy="11040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851" cy="11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4D" w:rsidRDefault="008575F9" w:rsidP="008575F9">
      <w:pPr>
        <w:rPr>
          <w:shd w:val="clear" w:color="auto" w:fill="FFFFFF"/>
        </w:rPr>
      </w:pPr>
      <w:r>
        <w:rPr>
          <w:shd w:val="clear" w:color="auto" w:fill="FFFFFF"/>
        </w:rPr>
        <w:t>Since this package is only used internally, we can declare it private.</w:t>
      </w:r>
    </w:p>
    <w:p w:rsidR="002172F4" w:rsidRDefault="002172F4" w:rsidP="002172F4">
      <w:pPr>
        <w:rPr>
          <w:shd w:val="clear" w:color="auto" w:fill="FFFFFF"/>
        </w:rPr>
      </w:pPr>
      <w:r>
        <w:rPr>
          <w:shd w:val="clear" w:color="auto" w:fill="FFFFFF"/>
        </w:rPr>
        <w:t>Install the dependencies for Express server</w:t>
      </w:r>
    </w:p>
    <w:p w:rsidR="002172F4" w:rsidRDefault="002172F4" w:rsidP="002172F4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86D9ED8" wp14:editId="75036B12">
            <wp:extent cx="4505325" cy="1468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592" cy="14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F4" w:rsidRDefault="002F7AEB" w:rsidP="002172F4">
      <w:pPr>
        <w:rPr>
          <w:shd w:val="clear" w:color="auto" w:fill="FFFFFF"/>
        </w:rPr>
      </w:pPr>
      <w:r>
        <w:rPr>
          <w:shd w:val="clear" w:color="auto" w:fill="FFFFFF"/>
        </w:rPr>
        <w:t xml:space="preserve">Updated </w:t>
      </w:r>
      <w:proofErr w:type="spellStart"/>
      <w:proofErr w:type="gramStart"/>
      <w:r>
        <w:rPr>
          <w:shd w:val="clear" w:color="auto" w:fill="FFFFFF"/>
        </w:rPr>
        <w:t>package.json</w:t>
      </w:r>
      <w:proofErr w:type="spellEnd"/>
      <w:proofErr w:type="gramEnd"/>
      <w:r>
        <w:rPr>
          <w:shd w:val="clear" w:color="auto" w:fill="FFFFFF"/>
        </w:rPr>
        <w:t xml:space="preserve"> looks like</w:t>
      </w:r>
    </w:p>
    <w:p w:rsidR="002F7AEB" w:rsidRDefault="003B53DF" w:rsidP="002172F4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BF0FEE3" wp14:editId="7ACD68D6">
            <wp:extent cx="2047875" cy="16557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038" cy="16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F9" w:rsidRDefault="005717F9" w:rsidP="005717F9">
      <w:pPr>
        <w:rPr>
          <w:shd w:val="clear" w:color="auto" w:fill="FFFFFF"/>
        </w:rPr>
      </w:pPr>
      <w:r>
        <w:rPr>
          <w:i/>
          <w:iCs/>
          <w:shd w:val="clear" w:color="auto" w:fill="FFFFFF"/>
        </w:rPr>
        <w:t>body-parser</w:t>
      </w:r>
      <w:r>
        <w:rPr>
          <w:shd w:val="clear" w:color="auto" w:fill="FFFFFF"/>
        </w:rPr>
        <w:t> is a middleware package which helps Express to handle HTTP Post requests efficiently. </w:t>
      </w:r>
    </w:p>
    <w:p w:rsidR="003B53DF" w:rsidRDefault="005717F9" w:rsidP="005717F9">
      <w:pPr>
        <w:rPr>
          <w:shd w:val="clear" w:color="auto" w:fill="FFFFFF"/>
        </w:rPr>
      </w:pPr>
      <w:proofErr w:type="spellStart"/>
      <w:r>
        <w:rPr>
          <w:i/>
          <w:iCs/>
          <w:shd w:val="clear" w:color="auto" w:fill="FFFFFF"/>
        </w:rPr>
        <w:t>cors</w:t>
      </w:r>
      <w:proofErr w:type="spellEnd"/>
      <w:r>
        <w:rPr>
          <w:shd w:val="clear" w:color="auto" w:fill="FFFFFF"/>
        </w:rPr>
        <w:t> is another middleware package that handles cross-origin resource sharing.</w:t>
      </w:r>
    </w:p>
    <w:p w:rsidR="00B81C6A" w:rsidRDefault="00026D96" w:rsidP="00026D96">
      <w:pPr>
        <w:rPr>
          <w:shd w:val="clear" w:color="auto" w:fill="FFFFFF"/>
        </w:rPr>
      </w:pPr>
      <w:r>
        <w:rPr>
          <w:shd w:val="clear" w:color="auto" w:fill="FFFFFF"/>
        </w:rPr>
        <w:t>Create a </w:t>
      </w:r>
      <w:r>
        <w:rPr>
          <w:b/>
          <w:bCs/>
          <w:shd w:val="clear" w:color="auto" w:fill="FFFFFF"/>
        </w:rPr>
        <w:t>server.js</w:t>
      </w:r>
      <w:r>
        <w:rPr>
          <w:shd w:val="clear" w:color="auto" w:fill="FFFFFF"/>
        </w:rPr>
        <w:t> file</w:t>
      </w:r>
    </w:p>
    <w:p w:rsidR="00026D96" w:rsidRDefault="00026D96" w:rsidP="00026D96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DBA72A" wp14:editId="29085D26">
            <wp:extent cx="4838700" cy="18212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174" cy="18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96" w:rsidRDefault="00D64094" w:rsidP="00D64094">
      <w:pPr>
        <w:rPr>
          <w:shd w:val="clear" w:color="auto" w:fill="FFFFFF"/>
        </w:rPr>
      </w:pPr>
      <w:r>
        <w:rPr>
          <w:shd w:val="clear" w:color="auto" w:fill="FFFFFF"/>
        </w:rPr>
        <w:t>To verify if the Express server is up and running, execute the following code in the terminal window </w:t>
      </w:r>
    </w:p>
    <w:p w:rsidR="00026D96" w:rsidRDefault="00D64094" w:rsidP="00026D96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61CC149" wp14:editId="4A0FCB2F">
            <wp:extent cx="2433638" cy="638331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071" cy="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94" w:rsidRDefault="008B2350" w:rsidP="00026D96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F8D1368" wp14:editId="0C2611F5">
            <wp:extent cx="4914900" cy="71938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179" cy="7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13" w:rsidRPr="00FC3D13" w:rsidRDefault="00FC3D13" w:rsidP="00356188">
      <w:pPr>
        <w:pStyle w:val="Heading2"/>
      </w:pPr>
      <w:r w:rsidRPr="00FC3D13">
        <w:t>Step 2 − Install GraphQL and Apollo Server</w:t>
      </w:r>
    </w:p>
    <w:p w:rsidR="000F7FBD" w:rsidRDefault="000F7FBD" w:rsidP="000F7FBD"/>
    <w:p w:rsidR="000F7FBD" w:rsidRPr="000F7FBD" w:rsidRDefault="000F7FBD" w:rsidP="000F7FBD">
      <w:r w:rsidRPr="000F7FBD">
        <w:t>Now that Express is configured, the next step is to download the following GraphQL dependencies −</w:t>
      </w:r>
    </w:p>
    <w:p w:rsidR="000F7FBD" w:rsidRPr="000F7FBD" w:rsidRDefault="000F7FBD" w:rsidP="000F7FBD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spellStart"/>
      <w:r w:rsidRPr="000F7FBD">
        <w:rPr>
          <w:sz w:val="21"/>
          <w:szCs w:val="21"/>
        </w:rPr>
        <w:t>graphql</w:t>
      </w:r>
      <w:proofErr w:type="spellEnd"/>
    </w:p>
    <w:p w:rsidR="000F7FBD" w:rsidRPr="000F7FBD" w:rsidRDefault="000F7FBD" w:rsidP="000F7FBD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spellStart"/>
      <w:r w:rsidRPr="000F7FBD">
        <w:rPr>
          <w:sz w:val="21"/>
          <w:szCs w:val="21"/>
        </w:rPr>
        <w:t>graphql</w:t>
      </w:r>
      <w:proofErr w:type="spellEnd"/>
      <w:r w:rsidRPr="000F7FBD">
        <w:rPr>
          <w:sz w:val="21"/>
          <w:szCs w:val="21"/>
        </w:rPr>
        <w:t>-tools</w:t>
      </w:r>
    </w:p>
    <w:p w:rsidR="000F7FBD" w:rsidRPr="000F7FBD" w:rsidRDefault="000F7FBD" w:rsidP="000F7FB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F7FBD">
        <w:rPr>
          <w:sz w:val="21"/>
          <w:szCs w:val="21"/>
        </w:rPr>
        <w:t>apollo-server-express@1</w:t>
      </w:r>
    </w:p>
    <w:p w:rsidR="008B2350" w:rsidRDefault="000F7FBD" w:rsidP="000F7FBD">
      <w:pPr>
        <w:rPr>
          <w:shd w:val="clear" w:color="auto" w:fill="FFFFFF"/>
        </w:rPr>
      </w:pPr>
      <w:r>
        <w:rPr>
          <w:shd w:val="clear" w:color="auto" w:fill="FFFFFF"/>
        </w:rPr>
        <w:t>We shall use Apollo server v1.0 as it is a stable release.</w:t>
      </w:r>
    </w:p>
    <w:p w:rsidR="000F7FBD" w:rsidRDefault="008049A1" w:rsidP="000F7FBD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39689EA" wp14:editId="53C31821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A1" w:rsidRDefault="00300B8C" w:rsidP="000F7FBD">
      <w:pPr>
        <w:rPr>
          <w:shd w:val="clear" w:color="auto" w:fill="FFFFFF"/>
        </w:rPr>
      </w:pPr>
      <w:r>
        <w:rPr>
          <w:shd w:val="clear" w:color="auto" w:fill="FFFFFF"/>
        </w:rPr>
        <w:t xml:space="preserve">Updated </w:t>
      </w:r>
      <w:proofErr w:type="spellStart"/>
      <w:proofErr w:type="gramStart"/>
      <w:r>
        <w:rPr>
          <w:shd w:val="clear" w:color="auto" w:fill="FFFFFF"/>
        </w:rPr>
        <w:t>package.json</w:t>
      </w:r>
      <w:proofErr w:type="spellEnd"/>
      <w:proofErr w:type="gramEnd"/>
    </w:p>
    <w:p w:rsidR="00A87E0D" w:rsidRDefault="00A87E0D" w:rsidP="000F7FBD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CF3940" wp14:editId="2763D3E5">
            <wp:extent cx="2359308" cy="204311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78" cy="20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9" w:rsidRDefault="00FE3049" w:rsidP="000F7FBD">
      <w:pPr>
        <w:rPr>
          <w:shd w:val="clear" w:color="auto" w:fill="FFFFFF"/>
        </w:rPr>
      </w:pPr>
    </w:p>
    <w:p w:rsidR="00C4087D" w:rsidRDefault="00C4087D" w:rsidP="00C4087D">
      <w:pPr>
        <w:pStyle w:val="Heading2"/>
      </w:pPr>
      <w:r>
        <w:t>Step 3 − Define the Schema</w:t>
      </w:r>
    </w:p>
    <w:p w:rsidR="009F1A68" w:rsidRDefault="009F1A68" w:rsidP="009F1A68">
      <w:pPr>
        <w:rPr>
          <w:shd w:val="clear" w:color="auto" w:fill="FFFFFF"/>
        </w:rPr>
      </w:pPr>
      <w:r>
        <w:rPr>
          <w:shd w:val="clear" w:color="auto" w:fill="FFFFFF"/>
        </w:rPr>
        <w:t xml:space="preserve">A GraphQL schema defines </w:t>
      </w:r>
      <w:r w:rsidRPr="009F1A68">
        <w:rPr>
          <w:b/>
          <w:highlight w:val="yellow"/>
          <w:u w:val="single"/>
          <w:shd w:val="clear" w:color="auto" w:fill="FFFFFF"/>
        </w:rPr>
        <w:t>what kind of object can be fetched from a service, and what fields it has</w:t>
      </w:r>
      <w:r>
        <w:rPr>
          <w:shd w:val="clear" w:color="auto" w:fill="FFFFFF"/>
        </w:rPr>
        <w:t xml:space="preserve">. </w:t>
      </w:r>
    </w:p>
    <w:p w:rsidR="00E100C9" w:rsidRDefault="009F1A68" w:rsidP="009F1A68">
      <w:pPr>
        <w:rPr>
          <w:shd w:val="clear" w:color="auto" w:fill="FFFFFF"/>
        </w:rPr>
      </w:pPr>
      <w:r>
        <w:rPr>
          <w:shd w:val="clear" w:color="auto" w:fill="FFFFFF"/>
        </w:rPr>
        <w:t>The schema can be defined using </w:t>
      </w:r>
      <w:r w:rsidRPr="00E100C9">
        <w:rPr>
          <w:b/>
          <w:bCs/>
          <w:highlight w:val="cyan"/>
          <w:u w:val="single"/>
          <w:shd w:val="clear" w:color="auto" w:fill="FFFFFF"/>
        </w:rPr>
        <w:t>GraphQL Schema Definition Language</w:t>
      </w:r>
      <w:r>
        <w:rPr>
          <w:shd w:val="clear" w:color="auto" w:fill="FFFFFF"/>
        </w:rPr>
        <w:t xml:space="preserve">. </w:t>
      </w:r>
    </w:p>
    <w:p w:rsidR="00CB2A7F" w:rsidRPr="00CB2A7F" w:rsidRDefault="009F1A68" w:rsidP="009F1A68">
      <w:r>
        <w:rPr>
          <w:shd w:val="clear" w:color="auto" w:fill="FFFFFF"/>
        </w:rPr>
        <w:t>Now, add the following code snippet in the </w:t>
      </w:r>
      <w:r>
        <w:rPr>
          <w:b/>
          <w:bCs/>
          <w:shd w:val="clear" w:color="auto" w:fill="FFFFFF"/>
        </w:rPr>
        <w:t>server.js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file</w:t>
      </w:r>
    </w:p>
    <w:p w:rsidR="008575F9" w:rsidRDefault="00D13E19" w:rsidP="008575F9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000500" cy="2388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29" cy="23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FB" w:rsidRDefault="004D68FB" w:rsidP="008575F9">
      <w:pPr>
        <w:rPr>
          <w:shd w:val="clear" w:color="auto" w:fill="FFFFFF"/>
        </w:rPr>
      </w:pPr>
    </w:p>
    <w:p w:rsidR="004D68FB" w:rsidRDefault="004D68FB" w:rsidP="004D68FB">
      <w:pPr>
        <w:pStyle w:val="Heading2"/>
      </w:pPr>
      <w:r>
        <w:t>Step 4 − Create a Resolver</w:t>
      </w:r>
    </w:p>
    <w:p w:rsidR="007636C1" w:rsidRDefault="007636C1" w:rsidP="007636C1">
      <w:pPr>
        <w:rPr>
          <w:shd w:val="clear" w:color="auto" w:fill="FFFFFF"/>
        </w:rPr>
      </w:pPr>
      <w:r>
        <w:rPr>
          <w:shd w:val="clear" w:color="auto" w:fill="FFFFFF"/>
        </w:rPr>
        <w:t xml:space="preserve">The first step in creating a resolver is to add some code to process the request for greeting field. </w:t>
      </w:r>
    </w:p>
    <w:p w:rsidR="007636C1" w:rsidRDefault="007636C1" w:rsidP="007636C1">
      <w:pPr>
        <w:rPr>
          <w:shd w:val="clear" w:color="auto" w:fill="FFFFFF"/>
        </w:rPr>
      </w:pPr>
      <w:r>
        <w:rPr>
          <w:shd w:val="clear" w:color="auto" w:fill="FFFFFF"/>
        </w:rPr>
        <w:t>This is specified in a </w:t>
      </w:r>
      <w:r>
        <w:rPr>
          <w:b/>
          <w:bCs/>
          <w:shd w:val="clear" w:color="auto" w:fill="FFFFFF"/>
        </w:rPr>
        <w:t>resolver</w:t>
      </w:r>
      <w:r>
        <w:rPr>
          <w:shd w:val="clear" w:color="auto" w:fill="FFFFFF"/>
        </w:rPr>
        <w:t xml:space="preserve">. </w:t>
      </w:r>
    </w:p>
    <w:p w:rsidR="007636C1" w:rsidRDefault="007636C1" w:rsidP="007636C1">
      <w:pPr>
        <w:rPr>
          <w:shd w:val="clear" w:color="auto" w:fill="FFFFFF"/>
        </w:rPr>
      </w:pPr>
      <w:r>
        <w:rPr>
          <w:shd w:val="clear" w:color="auto" w:fill="FFFFFF"/>
        </w:rPr>
        <w:t xml:space="preserve">The structure of the resolver function must match the schema. </w:t>
      </w:r>
    </w:p>
    <w:p w:rsidR="009D1764" w:rsidRDefault="007636C1" w:rsidP="007636C1">
      <w:pPr>
        <w:rPr>
          <w:shd w:val="clear" w:color="auto" w:fill="FFFFFF"/>
        </w:rPr>
      </w:pPr>
      <w:r>
        <w:rPr>
          <w:shd w:val="clear" w:color="auto" w:fill="FFFFFF"/>
        </w:rPr>
        <w:t>Add the following code snippet in the </w:t>
      </w:r>
      <w:r>
        <w:rPr>
          <w:b/>
          <w:bCs/>
          <w:shd w:val="clear" w:color="auto" w:fill="FFFFFF"/>
        </w:rPr>
        <w:t>server.js</w:t>
      </w:r>
      <w:r>
        <w:rPr>
          <w:shd w:val="clear" w:color="auto" w:fill="FFFFFF"/>
        </w:rPr>
        <w:t> file.</w:t>
      </w:r>
    </w:p>
    <w:p w:rsidR="00526FEC" w:rsidRDefault="00526FEC" w:rsidP="007636C1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3979658" cy="301021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16" cy="30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B9" w:rsidRDefault="000C05B9" w:rsidP="000C05B9">
      <w:pPr>
        <w:rPr>
          <w:shd w:val="clear" w:color="auto" w:fill="FFFFFF"/>
        </w:rPr>
      </w:pPr>
      <w:r>
        <w:rPr>
          <w:shd w:val="clear" w:color="auto" w:fill="FFFFFF"/>
        </w:rPr>
        <w:t>The second step is to bind the schema and resolver using </w:t>
      </w:r>
      <w:proofErr w:type="spellStart"/>
      <w:r>
        <w:rPr>
          <w:b/>
          <w:bCs/>
          <w:shd w:val="clear" w:color="auto" w:fill="FFFFFF"/>
        </w:rPr>
        <w:t>makeExecutableSchema</w:t>
      </w:r>
      <w:proofErr w:type="spellEnd"/>
      <w:r>
        <w:rPr>
          <w:shd w:val="clear" w:color="auto" w:fill="FFFFFF"/>
        </w:rPr>
        <w:t xml:space="preserve">. </w:t>
      </w:r>
    </w:p>
    <w:p w:rsidR="000C05B9" w:rsidRDefault="000C05B9" w:rsidP="000C05B9">
      <w:pPr>
        <w:rPr>
          <w:shd w:val="clear" w:color="auto" w:fill="FFFFFF"/>
        </w:rPr>
      </w:pPr>
      <w:r>
        <w:rPr>
          <w:shd w:val="clear" w:color="auto" w:fill="FFFFFF"/>
        </w:rPr>
        <w:t xml:space="preserve">This function is pre-defined in the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-tools module. </w:t>
      </w:r>
    </w:p>
    <w:p w:rsidR="00526FEC" w:rsidRDefault="000C05B9" w:rsidP="000C05B9">
      <w:pPr>
        <w:rPr>
          <w:shd w:val="clear" w:color="auto" w:fill="FFFFFF"/>
        </w:rPr>
      </w:pPr>
      <w:r>
        <w:rPr>
          <w:shd w:val="clear" w:color="auto" w:fill="FFFFFF"/>
        </w:rPr>
        <w:t>Add the following code snippet in the </w:t>
      </w:r>
      <w:r>
        <w:rPr>
          <w:b/>
          <w:bCs/>
          <w:shd w:val="clear" w:color="auto" w:fill="FFFFFF"/>
        </w:rPr>
        <w:t>server.js</w:t>
      </w:r>
      <w:r>
        <w:rPr>
          <w:shd w:val="clear" w:color="auto" w:fill="FFFFFF"/>
        </w:rPr>
        <w:t> file.</w:t>
      </w:r>
    </w:p>
    <w:p w:rsidR="001814B8" w:rsidRDefault="00F11124" w:rsidP="000C05B9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480166" cy="31149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64" cy="312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B8" w:rsidRDefault="00B266B8" w:rsidP="000C05B9">
      <w:pPr>
        <w:rPr>
          <w:shd w:val="clear" w:color="auto" w:fill="FFFFFF"/>
        </w:rPr>
      </w:pPr>
    </w:p>
    <w:p w:rsidR="00B266B8" w:rsidRDefault="00B266B8" w:rsidP="00B266B8">
      <w:pPr>
        <w:pStyle w:val="Heading2"/>
      </w:pPr>
      <w:r>
        <w:t xml:space="preserve">Step 5 − Define Routes to Fetch Data from </w:t>
      </w:r>
      <w:proofErr w:type="spellStart"/>
      <w:r>
        <w:t>ReactJS</w:t>
      </w:r>
      <w:proofErr w:type="spellEnd"/>
      <w:r>
        <w:t>/</w:t>
      </w:r>
      <w:proofErr w:type="spellStart"/>
      <w:r>
        <w:t>GraphiQL</w:t>
      </w:r>
      <w:proofErr w:type="spellEnd"/>
      <w:r>
        <w:t xml:space="preserve"> Application</w:t>
      </w:r>
    </w:p>
    <w:p w:rsidR="00A65D22" w:rsidRDefault="00A65D22" w:rsidP="00A65D22">
      <w:pPr>
        <w:rPr>
          <w:shd w:val="clear" w:color="auto" w:fill="FFFFFF"/>
        </w:rPr>
      </w:pPr>
      <w:r>
        <w:rPr>
          <w:shd w:val="clear" w:color="auto" w:fill="FFFFFF"/>
        </w:rPr>
        <w:t>Add the following code snippet in the </w:t>
      </w:r>
      <w:r>
        <w:rPr>
          <w:b/>
          <w:bCs/>
          <w:shd w:val="clear" w:color="auto" w:fill="FFFFFF"/>
        </w:rPr>
        <w:t>server.js</w:t>
      </w:r>
      <w:r>
        <w:rPr>
          <w:shd w:val="clear" w:color="auto" w:fill="FFFFFF"/>
        </w:rPr>
        <w:t> file</w:t>
      </w:r>
    </w:p>
    <w:p w:rsidR="001F089E" w:rsidRDefault="001F089E" w:rsidP="00A65D22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453866" cy="405796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05" cy="406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93" w:rsidRDefault="00307593" w:rsidP="00A65D22">
      <w:pPr>
        <w:rPr>
          <w:shd w:val="clear" w:color="auto" w:fill="FFFFFF"/>
        </w:rPr>
      </w:pPr>
    </w:p>
    <w:p w:rsidR="00073952" w:rsidRDefault="00073952" w:rsidP="00073952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>
        <w:rPr>
          <w:i/>
          <w:iCs/>
          <w:shd w:val="clear" w:color="auto" w:fill="FFFFFF"/>
        </w:rPr>
        <w:t>graphqlExpress</w:t>
      </w:r>
      <w:proofErr w:type="spellEnd"/>
      <w:r>
        <w:rPr>
          <w:shd w:val="clear" w:color="auto" w:fill="FFFFFF"/>
        </w:rPr>
        <w:t> function helps to register the route </w:t>
      </w:r>
      <w:r>
        <w:rPr>
          <w:b/>
          <w:bCs/>
          <w:shd w:val="clear" w:color="auto" w:fill="FFFFFF"/>
        </w:rPr>
        <w:t>http://localhost:9000/graphql</w:t>
      </w:r>
      <w:r>
        <w:rPr>
          <w:shd w:val="clear" w:color="auto" w:fill="FFFFFF"/>
        </w:rPr>
        <w:t xml:space="preserve">. </w:t>
      </w:r>
    </w:p>
    <w:p w:rsidR="00073952" w:rsidRDefault="00073952" w:rsidP="00073952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ReactJS</w:t>
      </w:r>
      <w:proofErr w:type="spellEnd"/>
      <w:r>
        <w:rPr>
          <w:shd w:val="clear" w:color="auto" w:fill="FFFFFF"/>
        </w:rPr>
        <w:t xml:space="preserve"> application can use this endpoint to query data. </w:t>
      </w:r>
    </w:p>
    <w:p w:rsidR="00073952" w:rsidRDefault="00073952" w:rsidP="00073952">
      <w:pPr>
        <w:rPr>
          <w:shd w:val="clear" w:color="auto" w:fill="FFFFFF"/>
        </w:rPr>
      </w:pPr>
      <w:r>
        <w:rPr>
          <w:shd w:val="clear" w:color="auto" w:fill="FFFFFF"/>
        </w:rPr>
        <w:t>Similarly, the </w:t>
      </w:r>
      <w:proofErr w:type="spellStart"/>
      <w:r>
        <w:rPr>
          <w:i/>
          <w:iCs/>
          <w:shd w:val="clear" w:color="auto" w:fill="FFFFFF"/>
        </w:rPr>
        <w:t>graphqliExpress</w:t>
      </w:r>
      <w:proofErr w:type="spellEnd"/>
      <w:r>
        <w:rPr>
          <w:shd w:val="clear" w:color="auto" w:fill="FFFFFF"/>
        </w:rPr>
        <w:t> function helps to register the route </w:t>
      </w:r>
      <w:r>
        <w:rPr>
          <w:b/>
          <w:bCs/>
          <w:shd w:val="clear" w:color="auto" w:fill="FFFFFF"/>
        </w:rPr>
        <w:t>http://localhost:9000/graphiql</w:t>
      </w:r>
      <w:r>
        <w:rPr>
          <w:shd w:val="clear" w:color="auto" w:fill="FFFFFF"/>
        </w:rPr>
        <w:t>. T</w:t>
      </w:r>
    </w:p>
    <w:p w:rsidR="00073952" w:rsidRDefault="00073952" w:rsidP="00073952">
      <w:pPr>
        <w:rPr>
          <w:shd w:val="clear" w:color="auto" w:fill="FFFFFF"/>
        </w:rPr>
      </w:pPr>
      <w:r>
        <w:rPr>
          <w:shd w:val="clear" w:color="auto" w:fill="FFFFFF"/>
        </w:rPr>
        <w:t xml:space="preserve">his will be used by the </w:t>
      </w:r>
      <w:proofErr w:type="spellStart"/>
      <w:r>
        <w:rPr>
          <w:shd w:val="clear" w:color="auto" w:fill="FFFFFF"/>
        </w:rPr>
        <w:t>GraphiQL</w:t>
      </w:r>
      <w:proofErr w:type="spellEnd"/>
      <w:r>
        <w:rPr>
          <w:shd w:val="clear" w:color="auto" w:fill="FFFFFF"/>
        </w:rPr>
        <w:t xml:space="preserve"> browser client to test the API.</w:t>
      </w:r>
    </w:p>
    <w:p w:rsidR="00C25CF9" w:rsidRDefault="00280DCB" w:rsidP="00073952">
      <w:pPr>
        <w:rPr>
          <w:sz w:val="32"/>
          <w:shd w:val="clear" w:color="auto" w:fill="FFFFFF"/>
        </w:rPr>
      </w:pPr>
      <w:r w:rsidRPr="00280DCB">
        <w:rPr>
          <w:sz w:val="32"/>
          <w:highlight w:val="yellow"/>
          <w:shd w:val="clear" w:color="auto" w:fill="FFFFFF"/>
        </w:rPr>
        <w:t xml:space="preserve">Final </w:t>
      </w:r>
      <w:r w:rsidRPr="00280DCB">
        <w:rPr>
          <w:b/>
          <w:bCs/>
          <w:sz w:val="32"/>
          <w:highlight w:val="yellow"/>
          <w:shd w:val="clear" w:color="auto" w:fill="FFFFFF"/>
        </w:rPr>
        <w:t>server.js</w:t>
      </w:r>
      <w:r w:rsidRPr="00280DCB">
        <w:rPr>
          <w:sz w:val="32"/>
          <w:shd w:val="clear" w:color="auto" w:fill="FFFFFF"/>
        </w:rPr>
        <w:t> </w:t>
      </w:r>
    </w:p>
    <w:p w:rsidR="00FA4D33" w:rsidRDefault="00FE60AA" w:rsidP="00073952">
      <w:pPr>
        <w:rPr>
          <w:sz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1E4A40" wp14:editId="2ED4C7BC">
            <wp:extent cx="4516973" cy="42221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118" cy="42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44" w:rsidRDefault="00403344" w:rsidP="00073952">
      <w:pPr>
        <w:rPr>
          <w:sz w:val="32"/>
          <w:shd w:val="clear" w:color="auto" w:fill="FFFFFF"/>
        </w:rPr>
      </w:pPr>
    </w:p>
    <w:p w:rsidR="00403344" w:rsidRDefault="00403344" w:rsidP="00403344">
      <w:pPr>
        <w:pStyle w:val="Heading2"/>
      </w:pPr>
      <w:r>
        <w:t>Step 6 − Start the Application</w:t>
      </w:r>
    </w:p>
    <w:p w:rsidR="00E854AF" w:rsidRDefault="00690081" w:rsidP="00073952">
      <w:pPr>
        <w:rPr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2496AD95" wp14:editId="66C61337">
            <wp:extent cx="2624138" cy="677004"/>
            <wp:effectExtent l="0" t="0" r="508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033" cy="6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AF" w:rsidRDefault="00213CAF" w:rsidP="00073952">
      <w:pPr>
        <w:rPr>
          <w:sz w:val="32"/>
          <w:shd w:val="clear" w:color="auto" w:fill="FFFFFF"/>
        </w:rPr>
      </w:pPr>
    </w:p>
    <w:p w:rsidR="00213CAF" w:rsidRDefault="00213CAF" w:rsidP="00213CAF">
      <w:pPr>
        <w:pStyle w:val="Heading2"/>
      </w:pPr>
      <w:r>
        <w:t>Step 7 − Test the GraphQL API</w:t>
      </w:r>
      <w:bookmarkStart w:id="0" w:name="_GoBack"/>
      <w:bookmarkEnd w:id="0"/>
    </w:p>
    <w:p w:rsidR="00690081" w:rsidRDefault="00FC0A81" w:rsidP="00073952">
      <w:pPr>
        <w:rPr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01A45AE3" wp14:editId="458A8069">
            <wp:extent cx="2776538" cy="54062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3196" cy="5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81" w:rsidRPr="00280DCB" w:rsidRDefault="00A37825" w:rsidP="00073952">
      <w:pPr>
        <w:rPr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5A0A182E" wp14:editId="480310AD">
            <wp:extent cx="5943600" cy="1029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5A" w:rsidRPr="00A65D22" w:rsidRDefault="00DC725A" w:rsidP="00A65D22"/>
    <w:p w:rsidR="00F11124" w:rsidRDefault="00F11124" w:rsidP="000C05B9">
      <w:pPr>
        <w:rPr>
          <w:shd w:val="clear" w:color="auto" w:fill="FFFFFF"/>
        </w:rPr>
      </w:pPr>
    </w:p>
    <w:p w:rsidR="007636C1" w:rsidRDefault="007636C1" w:rsidP="007636C1">
      <w:pPr>
        <w:rPr>
          <w:shd w:val="clear" w:color="auto" w:fill="FFFFFF"/>
        </w:rPr>
      </w:pPr>
    </w:p>
    <w:p w:rsidR="00B30A23" w:rsidRDefault="00B30A23" w:rsidP="00B30A23">
      <w:pPr>
        <w:rPr>
          <w:shd w:val="clear" w:color="auto" w:fill="FFFFFF"/>
        </w:rPr>
      </w:pPr>
    </w:p>
    <w:p w:rsidR="006910CE" w:rsidRDefault="006910CE" w:rsidP="00C955F8"/>
    <w:sectPr w:rsidR="0069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D7668"/>
    <w:multiLevelType w:val="multilevel"/>
    <w:tmpl w:val="A53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0A8D"/>
    <w:multiLevelType w:val="hybridMultilevel"/>
    <w:tmpl w:val="03D4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73"/>
    <w:rsid w:val="00026D96"/>
    <w:rsid w:val="00073952"/>
    <w:rsid w:val="000B3D73"/>
    <w:rsid w:val="000C05B9"/>
    <w:rsid w:val="000F7FBD"/>
    <w:rsid w:val="00156ACF"/>
    <w:rsid w:val="001814B8"/>
    <w:rsid w:val="001E21C9"/>
    <w:rsid w:val="001F089E"/>
    <w:rsid w:val="00213CAF"/>
    <w:rsid w:val="002172F4"/>
    <w:rsid w:val="002413DB"/>
    <w:rsid w:val="00280DCB"/>
    <w:rsid w:val="002F7AEB"/>
    <w:rsid w:val="00300B8C"/>
    <w:rsid w:val="00307593"/>
    <w:rsid w:val="00356188"/>
    <w:rsid w:val="003B53DF"/>
    <w:rsid w:val="00403344"/>
    <w:rsid w:val="004D68FB"/>
    <w:rsid w:val="00526FEC"/>
    <w:rsid w:val="005717F9"/>
    <w:rsid w:val="00690081"/>
    <w:rsid w:val="006910CE"/>
    <w:rsid w:val="007636C1"/>
    <w:rsid w:val="007F0CE3"/>
    <w:rsid w:val="008049A1"/>
    <w:rsid w:val="008575F9"/>
    <w:rsid w:val="008B2350"/>
    <w:rsid w:val="0093524D"/>
    <w:rsid w:val="009B1210"/>
    <w:rsid w:val="009D1764"/>
    <w:rsid w:val="009F1A68"/>
    <w:rsid w:val="00A37825"/>
    <w:rsid w:val="00A57B35"/>
    <w:rsid w:val="00A65D22"/>
    <w:rsid w:val="00A87E0D"/>
    <w:rsid w:val="00B266B8"/>
    <w:rsid w:val="00B30A23"/>
    <w:rsid w:val="00B66C99"/>
    <w:rsid w:val="00B81C6A"/>
    <w:rsid w:val="00BA5B0B"/>
    <w:rsid w:val="00C25CF9"/>
    <w:rsid w:val="00C4087D"/>
    <w:rsid w:val="00C955F8"/>
    <w:rsid w:val="00CB2A7F"/>
    <w:rsid w:val="00D13E19"/>
    <w:rsid w:val="00D64094"/>
    <w:rsid w:val="00DB3265"/>
    <w:rsid w:val="00DC725A"/>
    <w:rsid w:val="00E100C9"/>
    <w:rsid w:val="00E854AF"/>
    <w:rsid w:val="00F0397F"/>
    <w:rsid w:val="00F11124"/>
    <w:rsid w:val="00FA4D33"/>
    <w:rsid w:val="00FC0A81"/>
    <w:rsid w:val="00FC3D13"/>
    <w:rsid w:val="00FE3049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3978"/>
  <w15:chartTrackingRefBased/>
  <w15:docId w15:val="{672589F1-B581-4326-A641-26214A34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C9"/>
    <w:rPr>
      <w:color w:val="1F4E79" w:themeColor="accent1" w:themeShade="8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NormalWeb">
    <w:name w:val="Normal (Web)"/>
    <w:basedOn w:val="Normal"/>
    <w:uiPriority w:val="99"/>
    <w:semiHidden/>
    <w:unhideWhenUsed/>
    <w:rsid w:val="000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356</Words>
  <Characters>2033</Characters>
  <Application>Microsoft Office Word</Application>
  <DocSecurity>0</DocSecurity>
  <Lines>16</Lines>
  <Paragraphs>4</Paragraphs>
  <ScaleCrop>false</ScaleCrop>
  <Company>MMC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59</cp:revision>
  <dcterms:created xsi:type="dcterms:W3CDTF">2019-07-10T19:41:00Z</dcterms:created>
  <dcterms:modified xsi:type="dcterms:W3CDTF">2019-07-10T20:30:00Z</dcterms:modified>
</cp:coreProperties>
</file>