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594F" w14:textId="77777777" w:rsidR="005335E3" w:rsidRPr="005335E3" w:rsidRDefault="005335E3" w:rsidP="005335E3">
      <w:pPr>
        <w:pStyle w:val="Title"/>
      </w:pPr>
      <w:r w:rsidRPr="005335E3">
        <w:t>Automated Validation Strategies</w:t>
      </w:r>
    </w:p>
    <w:p w14:paraId="0E27DFC7" w14:textId="77777777" w:rsidR="005335E3" w:rsidRPr="005335E3" w:rsidRDefault="005335E3" w:rsidP="005335E3">
      <w:r w:rsidRPr="005335E3">
        <w:t>Integrate automated tools into your CI/CD pipeline to continuously validate AI-generated tests.</w:t>
      </w:r>
    </w:p>
    <w:p w14:paraId="2AC091FD" w14:textId="77777777" w:rsidR="005335E3" w:rsidRPr="005335E3" w:rsidRDefault="005335E3" w:rsidP="005335E3">
      <w:r w:rsidRPr="005335E3">
        <w:rPr>
          <w:b/>
          <w:bCs/>
        </w:rPr>
        <w:t>Static Analysis Integration</w:t>
      </w:r>
      <w:r w:rsidRPr="005335E3">
        <w:t xml:space="preserve"> Configure static analysis tools (e.g., SonarQube, </w:t>
      </w:r>
      <w:proofErr w:type="spellStart"/>
      <w:r w:rsidRPr="005335E3">
        <w:t>Checkstyle</w:t>
      </w:r>
      <w:proofErr w:type="spellEnd"/>
      <w:r w:rsidRPr="005335E3">
        <w:t>, PMD) to scan your test code. These tools can identify:</w:t>
      </w:r>
    </w:p>
    <w:p w14:paraId="38AD4F55" w14:textId="77777777" w:rsidR="005335E3" w:rsidRPr="005335E3" w:rsidRDefault="005335E3" w:rsidP="005335E3">
      <w:pPr>
        <w:pStyle w:val="ListParagraph"/>
        <w:numPr>
          <w:ilvl w:val="0"/>
          <w:numId w:val="2"/>
        </w:numPr>
        <w:ind w:left="720"/>
      </w:pPr>
      <w:r w:rsidRPr="005335E3">
        <w:t>Code smells (e.g., too many assertions, complex methods).</w:t>
      </w:r>
    </w:p>
    <w:p w14:paraId="6BC94119" w14:textId="77777777" w:rsidR="005335E3" w:rsidRPr="005335E3" w:rsidRDefault="005335E3" w:rsidP="005335E3">
      <w:pPr>
        <w:pStyle w:val="ListParagraph"/>
        <w:numPr>
          <w:ilvl w:val="0"/>
          <w:numId w:val="2"/>
        </w:numPr>
        <w:ind w:left="720"/>
      </w:pPr>
      <w:r w:rsidRPr="005335E3">
        <w:t>Code duplication.</w:t>
      </w:r>
    </w:p>
    <w:p w14:paraId="22D35864" w14:textId="77777777" w:rsidR="005335E3" w:rsidRPr="005335E3" w:rsidRDefault="005335E3" w:rsidP="005335E3">
      <w:pPr>
        <w:pStyle w:val="ListParagraph"/>
        <w:numPr>
          <w:ilvl w:val="0"/>
          <w:numId w:val="2"/>
        </w:numPr>
        <w:ind w:left="720"/>
      </w:pPr>
      <w:r w:rsidRPr="005335E3">
        <w:t>Adherence to coding standards.</w:t>
      </w:r>
    </w:p>
    <w:p w14:paraId="20F2B4FE" w14:textId="77777777" w:rsidR="005335E3" w:rsidRPr="005335E3" w:rsidRDefault="005335E3" w:rsidP="005335E3">
      <w:pPr>
        <w:pStyle w:val="ListParagraph"/>
        <w:numPr>
          <w:ilvl w:val="0"/>
          <w:numId w:val="2"/>
        </w:numPr>
        <w:ind w:left="720"/>
      </w:pPr>
      <w:r w:rsidRPr="005335E3">
        <w:t>Potential bugs in test logic itself.</w:t>
      </w:r>
    </w:p>
    <w:p w14:paraId="1A1644C0" w14:textId="77777777" w:rsidR="005335E3" w:rsidRDefault="005335E3" w:rsidP="005335E3">
      <w:r w:rsidRPr="005335E3">
        <w:t>Example Maven configuration snippet for SonarQube integration: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5E3" w14:paraId="50254606" w14:textId="77777777" w:rsidTr="005335E3">
        <w:tc>
          <w:tcPr>
            <w:tcW w:w="9350" w:type="dxa"/>
            <w:shd w:val="clear" w:color="auto" w:fill="D9D9D9" w:themeFill="background1" w:themeFillShade="D9"/>
          </w:tcPr>
          <w:p w14:paraId="6A1682B8" w14:textId="77777777" w:rsidR="005335E3" w:rsidRPr="005335E3" w:rsidRDefault="005335E3" w:rsidP="005335E3">
            <w:pPr>
              <w:rPr>
                <w:sz w:val="18"/>
                <w:szCs w:val="18"/>
              </w:rPr>
            </w:pPr>
            <w:r w:rsidRPr="005335E3">
              <w:rPr>
                <w:sz w:val="18"/>
                <w:szCs w:val="18"/>
              </w:rPr>
              <w:t>&lt;plugin&gt;</w:t>
            </w:r>
          </w:p>
          <w:p w14:paraId="7CA1AB7A" w14:textId="77777777" w:rsidR="005335E3" w:rsidRPr="005335E3" w:rsidRDefault="005335E3" w:rsidP="005335E3">
            <w:pPr>
              <w:rPr>
                <w:sz w:val="18"/>
                <w:szCs w:val="18"/>
              </w:rPr>
            </w:pPr>
            <w:r w:rsidRPr="005335E3">
              <w:rPr>
                <w:sz w:val="18"/>
                <w:szCs w:val="18"/>
              </w:rPr>
              <w:t xml:space="preserve">    </w:t>
            </w:r>
            <w:proofErr w:type="gramStart"/>
            <w:r w:rsidRPr="005335E3">
              <w:rPr>
                <w:sz w:val="18"/>
                <w:szCs w:val="18"/>
              </w:rPr>
              <w:t>&lt;</w:t>
            </w:r>
            <w:proofErr w:type="spellStart"/>
            <w:r w:rsidRPr="005335E3">
              <w:rPr>
                <w:sz w:val="18"/>
                <w:szCs w:val="18"/>
              </w:rPr>
              <w:t>groupId</w:t>
            </w:r>
            <w:proofErr w:type="spellEnd"/>
            <w:r w:rsidRPr="005335E3">
              <w:rPr>
                <w:sz w:val="18"/>
                <w:szCs w:val="18"/>
              </w:rPr>
              <w:t>&gt;</w:t>
            </w:r>
            <w:proofErr w:type="spellStart"/>
            <w:r w:rsidRPr="005335E3">
              <w:rPr>
                <w:sz w:val="18"/>
                <w:szCs w:val="18"/>
              </w:rPr>
              <w:t>org.sonarsource.scanner</w:t>
            </w:r>
            <w:proofErr w:type="gramEnd"/>
            <w:r w:rsidRPr="005335E3">
              <w:rPr>
                <w:sz w:val="18"/>
                <w:szCs w:val="18"/>
              </w:rPr>
              <w:t>.maven</w:t>
            </w:r>
            <w:proofErr w:type="spellEnd"/>
            <w:r w:rsidRPr="005335E3">
              <w:rPr>
                <w:sz w:val="18"/>
                <w:szCs w:val="18"/>
              </w:rPr>
              <w:t>&lt;/</w:t>
            </w:r>
            <w:proofErr w:type="spellStart"/>
            <w:r w:rsidRPr="005335E3">
              <w:rPr>
                <w:sz w:val="18"/>
                <w:szCs w:val="18"/>
              </w:rPr>
              <w:t>groupId</w:t>
            </w:r>
            <w:proofErr w:type="spellEnd"/>
            <w:r w:rsidRPr="005335E3">
              <w:rPr>
                <w:sz w:val="18"/>
                <w:szCs w:val="18"/>
              </w:rPr>
              <w:t>&gt;</w:t>
            </w:r>
          </w:p>
          <w:p w14:paraId="613C50F8" w14:textId="77777777" w:rsidR="005335E3" w:rsidRPr="005335E3" w:rsidRDefault="005335E3" w:rsidP="005335E3">
            <w:pPr>
              <w:rPr>
                <w:sz w:val="18"/>
                <w:szCs w:val="18"/>
              </w:rPr>
            </w:pPr>
            <w:r w:rsidRPr="005335E3">
              <w:rPr>
                <w:sz w:val="18"/>
                <w:szCs w:val="18"/>
              </w:rPr>
              <w:t xml:space="preserve">    &lt;</w:t>
            </w:r>
            <w:proofErr w:type="spellStart"/>
            <w:r w:rsidRPr="005335E3">
              <w:rPr>
                <w:sz w:val="18"/>
                <w:szCs w:val="18"/>
              </w:rPr>
              <w:t>artifactId</w:t>
            </w:r>
            <w:proofErr w:type="spellEnd"/>
            <w:r w:rsidRPr="005335E3">
              <w:rPr>
                <w:sz w:val="18"/>
                <w:szCs w:val="18"/>
              </w:rPr>
              <w:t>&gt;sonar-maven-plugin&lt;/</w:t>
            </w:r>
            <w:proofErr w:type="spellStart"/>
            <w:r w:rsidRPr="005335E3">
              <w:rPr>
                <w:sz w:val="18"/>
                <w:szCs w:val="18"/>
              </w:rPr>
              <w:t>artifactId</w:t>
            </w:r>
            <w:proofErr w:type="spellEnd"/>
            <w:r w:rsidRPr="005335E3">
              <w:rPr>
                <w:sz w:val="18"/>
                <w:szCs w:val="18"/>
              </w:rPr>
              <w:t>&gt;</w:t>
            </w:r>
          </w:p>
          <w:p w14:paraId="61FB186D" w14:textId="77777777" w:rsidR="005335E3" w:rsidRPr="005335E3" w:rsidRDefault="005335E3" w:rsidP="005335E3">
            <w:pPr>
              <w:rPr>
                <w:sz w:val="18"/>
                <w:szCs w:val="18"/>
              </w:rPr>
            </w:pPr>
            <w:r w:rsidRPr="005335E3">
              <w:rPr>
                <w:sz w:val="18"/>
                <w:szCs w:val="18"/>
              </w:rPr>
              <w:t xml:space="preserve">    &lt;version&gt;3.11.0.3922&lt;/version&gt; &lt;configuration&gt;</w:t>
            </w:r>
          </w:p>
          <w:p w14:paraId="78E501BC" w14:textId="77777777" w:rsidR="005335E3" w:rsidRPr="005335E3" w:rsidRDefault="005335E3" w:rsidP="005335E3">
            <w:pPr>
              <w:rPr>
                <w:sz w:val="18"/>
                <w:szCs w:val="18"/>
              </w:rPr>
            </w:pPr>
            <w:r w:rsidRPr="005335E3">
              <w:rPr>
                <w:sz w:val="18"/>
                <w:szCs w:val="18"/>
              </w:rPr>
              <w:t xml:space="preserve">        &lt;sonar.</w:t>
            </w:r>
            <w:proofErr w:type="gramStart"/>
            <w:r w:rsidRPr="005335E3">
              <w:rPr>
                <w:sz w:val="18"/>
                <w:szCs w:val="18"/>
              </w:rPr>
              <w:t>test.inclusions</w:t>
            </w:r>
            <w:proofErr w:type="gramEnd"/>
            <w:r w:rsidRPr="005335E3">
              <w:rPr>
                <w:sz w:val="18"/>
                <w:szCs w:val="18"/>
              </w:rPr>
              <w:t>&gt;**/*Test.java,**/*IT.java&lt;/sonar.test.inclusions&gt; &lt;</w:t>
            </w:r>
            <w:proofErr w:type="spellStart"/>
            <w:r w:rsidRPr="005335E3">
              <w:rPr>
                <w:sz w:val="18"/>
                <w:szCs w:val="18"/>
              </w:rPr>
              <w:t>sonar.test.coverage.exclusions</w:t>
            </w:r>
            <w:proofErr w:type="spellEnd"/>
            <w:r w:rsidRPr="005335E3">
              <w:rPr>
                <w:sz w:val="18"/>
                <w:szCs w:val="18"/>
              </w:rPr>
              <w:t>&gt;</w:t>
            </w:r>
          </w:p>
          <w:p w14:paraId="048077F8" w14:textId="77777777" w:rsidR="005335E3" w:rsidRPr="005335E3" w:rsidRDefault="005335E3" w:rsidP="005335E3">
            <w:pPr>
              <w:rPr>
                <w:sz w:val="18"/>
                <w:szCs w:val="18"/>
              </w:rPr>
            </w:pPr>
            <w:r w:rsidRPr="005335E3">
              <w:rPr>
                <w:sz w:val="18"/>
                <w:szCs w:val="18"/>
              </w:rPr>
              <w:t xml:space="preserve">            **/test/**/*.java &lt;/</w:t>
            </w:r>
            <w:proofErr w:type="spellStart"/>
            <w:r w:rsidRPr="005335E3">
              <w:rPr>
                <w:sz w:val="18"/>
                <w:szCs w:val="18"/>
              </w:rPr>
              <w:t>sonar.</w:t>
            </w:r>
            <w:proofErr w:type="gramStart"/>
            <w:r w:rsidRPr="005335E3">
              <w:rPr>
                <w:sz w:val="18"/>
                <w:szCs w:val="18"/>
              </w:rPr>
              <w:t>test.coverage</w:t>
            </w:r>
            <w:proofErr w:type="gramEnd"/>
            <w:r w:rsidRPr="005335E3">
              <w:rPr>
                <w:sz w:val="18"/>
                <w:szCs w:val="18"/>
              </w:rPr>
              <w:t>.exclusions</w:t>
            </w:r>
            <w:proofErr w:type="spellEnd"/>
            <w:r w:rsidRPr="005335E3">
              <w:rPr>
                <w:sz w:val="18"/>
                <w:szCs w:val="18"/>
              </w:rPr>
              <w:t>&gt;</w:t>
            </w:r>
          </w:p>
          <w:p w14:paraId="4F872382" w14:textId="77777777" w:rsidR="005335E3" w:rsidRPr="005335E3" w:rsidRDefault="005335E3" w:rsidP="005335E3">
            <w:pPr>
              <w:rPr>
                <w:sz w:val="18"/>
                <w:szCs w:val="18"/>
              </w:rPr>
            </w:pPr>
            <w:r w:rsidRPr="005335E3">
              <w:rPr>
                <w:sz w:val="18"/>
                <w:szCs w:val="18"/>
              </w:rPr>
              <w:t xml:space="preserve">        &lt;</w:t>
            </w:r>
            <w:proofErr w:type="spellStart"/>
            <w:proofErr w:type="gramStart"/>
            <w:r w:rsidRPr="005335E3">
              <w:rPr>
                <w:sz w:val="18"/>
                <w:szCs w:val="18"/>
              </w:rPr>
              <w:t>sonar.coverage</w:t>
            </w:r>
            <w:proofErr w:type="gramEnd"/>
            <w:r w:rsidRPr="005335E3">
              <w:rPr>
                <w:sz w:val="18"/>
                <w:szCs w:val="18"/>
              </w:rPr>
              <w:t>.jacoco.xmlReportPaths</w:t>
            </w:r>
            <w:proofErr w:type="spellEnd"/>
            <w:r w:rsidRPr="005335E3">
              <w:rPr>
                <w:sz w:val="18"/>
                <w:szCs w:val="18"/>
              </w:rPr>
              <w:t>&gt;</w:t>
            </w:r>
          </w:p>
          <w:p w14:paraId="0E6A17D5" w14:textId="77777777" w:rsidR="005335E3" w:rsidRPr="005335E3" w:rsidRDefault="005335E3" w:rsidP="005335E3">
            <w:pPr>
              <w:rPr>
                <w:sz w:val="18"/>
                <w:szCs w:val="18"/>
              </w:rPr>
            </w:pPr>
            <w:r w:rsidRPr="005335E3">
              <w:rPr>
                <w:sz w:val="18"/>
                <w:szCs w:val="18"/>
              </w:rPr>
              <w:t xml:space="preserve">            ${</w:t>
            </w:r>
            <w:proofErr w:type="spellStart"/>
            <w:proofErr w:type="gramStart"/>
            <w:r w:rsidRPr="005335E3">
              <w:rPr>
                <w:sz w:val="18"/>
                <w:szCs w:val="18"/>
              </w:rPr>
              <w:t>project.build</w:t>
            </w:r>
            <w:proofErr w:type="gramEnd"/>
            <w:r w:rsidRPr="005335E3">
              <w:rPr>
                <w:sz w:val="18"/>
                <w:szCs w:val="18"/>
              </w:rPr>
              <w:t>.directory</w:t>
            </w:r>
            <w:proofErr w:type="spellEnd"/>
            <w:r w:rsidRPr="005335E3">
              <w:rPr>
                <w:sz w:val="18"/>
                <w:szCs w:val="18"/>
              </w:rPr>
              <w:t>}/site/</w:t>
            </w:r>
            <w:proofErr w:type="spellStart"/>
            <w:r w:rsidRPr="005335E3">
              <w:rPr>
                <w:sz w:val="18"/>
                <w:szCs w:val="18"/>
              </w:rPr>
              <w:t>jacoco</w:t>
            </w:r>
            <w:proofErr w:type="spellEnd"/>
            <w:r w:rsidRPr="005335E3">
              <w:rPr>
                <w:sz w:val="18"/>
                <w:szCs w:val="18"/>
              </w:rPr>
              <w:t>/jacoco.xml &lt;/</w:t>
            </w:r>
            <w:proofErr w:type="spellStart"/>
            <w:r w:rsidRPr="005335E3">
              <w:rPr>
                <w:sz w:val="18"/>
                <w:szCs w:val="18"/>
              </w:rPr>
              <w:t>sonar.coverage.jacoco.xmlReportPaths</w:t>
            </w:r>
            <w:proofErr w:type="spellEnd"/>
            <w:r w:rsidRPr="005335E3">
              <w:rPr>
                <w:sz w:val="18"/>
                <w:szCs w:val="18"/>
              </w:rPr>
              <w:t>&gt;</w:t>
            </w:r>
          </w:p>
          <w:p w14:paraId="1721058C" w14:textId="77777777" w:rsidR="005335E3" w:rsidRPr="005335E3" w:rsidRDefault="005335E3" w:rsidP="005335E3">
            <w:pPr>
              <w:rPr>
                <w:sz w:val="18"/>
                <w:szCs w:val="18"/>
              </w:rPr>
            </w:pPr>
            <w:r w:rsidRPr="005335E3">
              <w:rPr>
                <w:sz w:val="18"/>
                <w:szCs w:val="18"/>
              </w:rPr>
              <w:t xml:space="preserve">    &lt;/configuration&gt;</w:t>
            </w:r>
          </w:p>
          <w:p w14:paraId="0AC8B06F" w14:textId="68DE840E" w:rsidR="005335E3" w:rsidRDefault="005335E3" w:rsidP="005335E3">
            <w:r w:rsidRPr="005335E3">
              <w:rPr>
                <w:sz w:val="18"/>
                <w:szCs w:val="18"/>
              </w:rPr>
              <w:t>&lt;/plugin&gt;</w:t>
            </w:r>
          </w:p>
        </w:tc>
      </w:tr>
    </w:tbl>
    <w:p w14:paraId="042CF2A3" w14:textId="77777777" w:rsidR="005335E3" w:rsidRPr="005335E3" w:rsidRDefault="005335E3" w:rsidP="005335E3"/>
    <w:p w14:paraId="14F3DD21" w14:textId="2E1C5FAF" w:rsidR="00235708" w:rsidRDefault="005335E3">
      <w:r w:rsidRPr="005335E3">
        <w:rPr>
          <w:b/>
          <w:bCs/>
        </w:rPr>
        <w:t>Test Quality Metrics</w:t>
      </w:r>
      <w:r w:rsidRPr="005335E3">
        <w:t xml:space="preserve"> Implement automated collection and reporting of test quality metrics. Integrate these into your CI pipeline as quality gates.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5E3" w:rsidRPr="00A42AE5" w14:paraId="440F99FC" w14:textId="77777777" w:rsidTr="005335E3">
        <w:tc>
          <w:tcPr>
            <w:tcW w:w="9350" w:type="dxa"/>
            <w:shd w:val="clear" w:color="auto" w:fill="D9D9D9" w:themeFill="background1" w:themeFillShade="D9"/>
          </w:tcPr>
          <w:p w14:paraId="47985F9D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>/**</w:t>
            </w:r>
          </w:p>
          <w:p w14:paraId="3B98DD5B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Test Quality Metrics for AI-Generated Tests</w:t>
            </w:r>
          </w:p>
          <w:p w14:paraId="7270C54C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</w:t>
            </w:r>
          </w:p>
          <w:p w14:paraId="6B4DDB42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Metrics to Track (via </w:t>
            </w:r>
            <w:proofErr w:type="spellStart"/>
            <w:r w:rsidRPr="00A42AE5">
              <w:rPr>
                <w:sz w:val="18"/>
                <w:szCs w:val="18"/>
              </w:rPr>
              <w:t>JaCoCo</w:t>
            </w:r>
            <w:proofErr w:type="spellEnd"/>
            <w:r w:rsidRPr="00A42AE5">
              <w:rPr>
                <w:sz w:val="18"/>
                <w:szCs w:val="18"/>
              </w:rPr>
              <w:t>, JUnit Platform, custom scripts):</w:t>
            </w:r>
          </w:p>
          <w:p w14:paraId="24E16D7C" w14:textId="07444F5A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- **Test execution </w:t>
            </w:r>
            <w:proofErr w:type="gramStart"/>
            <w:r w:rsidRPr="00A42AE5">
              <w:rPr>
                <w:sz w:val="18"/>
                <w:szCs w:val="18"/>
              </w:rPr>
              <w:t>time:*</w:t>
            </w:r>
            <w:proofErr w:type="gramEnd"/>
            <w:r w:rsidRPr="00A42AE5">
              <w:rPr>
                <w:sz w:val="18"/>
                <w:szCs w:val="18"/>
              </w:rPr>
              <w:t>* (Average, Max per test) - Should be &lt; 1s for unit tests, &lt; 5s for most integration tests.</w:t>
            </w:r>
          </w:p>
          <w:p w14:paraId="77320749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- **Code coverage </w:t>
            </w:r>
            <w:proofErr w:type="gramStart"/>
            <w:r w:rsidRPr="00A42AE5">
              <w:rPr>
                <w:sz w:val="18"/>
                <w:szCs w:val="18"/>
              </w:rPr>
              <w:t>percentage:*</w:t>
            </w:r>
            <w:proofErr w:type="gramEnd"/>
            <w:r w:rsidRPr="00A42AE5">
              <w:rPr>
                <w:sz w:val="18"/>
                <w:szCs w:val="18"/>
              </w:rPr>
              <w:t>* (Line, Branch, Method) - Aim for &gt; 80% for unit tests of critical business logic.</w:t>
            </w:r>
          </w:p>
          <w:p w14:paraId="554E622C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- **Assertion count per </w:t>
            </w:r>
            <w:proofErr w:type="gramStart"/>
            <w:r w:rsidRPr="00A42AE5">
              <w:rPr>
                <w:sz w:val="18"/>
                <w:szCs w:val="18"/>
              </w:rPr>
              <w:t>test:*</w:t>
            </w:r>
            <w:proofErr w:type="gramEnd"/>
            <w:r w:rsidRPr="00A42AE5">
              <w:rPr>
                <w:sz w:val="18"/>
                <w:szCs w:val="18"/>
              </w:rPr>
              <w:t>* (Average, Min, Max) - Minimum 1, reasonable maximum (e.g., &lt; 10 for most tests). High count can indicate over-testing or too many responsibilities.</w:t>
            </w:r>
          </w:p>
          <w:p w14:paraId="3B190621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- **Mock usage </w:t>
            </w:r>
            <w:proofErr w:type="gramStart"/>
            <w:r w:rsidRPr="00A42AE5">
              <w:rPr>
                <w:sz w:val="18"/>
                <w:szCs w:val="18"/>
              </w:rPr>
              <w:t>ratio:*</w:t>
            </w:r>
            <w:proofErr w:type="gramEnd"/>
            <w:r w:rsidRPr="00A42AE5">
              <w:rPr>
                <w:sz w:val="18"/>
                <w:szCs w:val="18"/>
              </w:rPr>
              <w:t>* (Number of mocks / Number of dependencies) - Not too high (indicates coupling), not too low (indicates potential integration where unit test is intended).</w:t>
            </w:r>
          </w:p>
          <w:p w14:paraId="4A0CF927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- **Test failure </w:t>
            </w:r>
            <w:proofErr w:type="gramStart"/>
            <w:r w:rsidRPr="00A42AE5">
              <w:rPr>
                <w:sz w:val="18"/>
                <w:szCs w:val="18"/>
              </w:rPr>
              <w:t>rate:*</w:t>
            </w:r>
            <w:proofErr w:type="gramEnd"/>
            <w:r w:rsidRPr="00A42AE5">
              <w:rPr>
                <w:sz w:val="18"/>
                <w:szCs w:val="18"/>
              </w:rPr>
              <w:t>* (Percentage of failed tests in a build) - Should be consistently low in stable codebases.</w:t>
            </w:r>
          </w:p>
          <w:p w14:paraId="6EBF2CD9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- **Ignored/Skipped tests </w:t>
            </w:r>
            <w:proofErr w:type="gramStart"/>
            <w:r w:rsidRPr="00A42AE5">
              <w:rPr>
                <w:sz w:val="18"/>
                <w:szCs w:val="18"/>
              </w:rPr>
              <w:t>count:*</w:t>
            </w:r>
            <w:proofErr w:type="gramEnd"/>
            <w:r w:rsidRPr="00A42AE5">
              <w:rPr>
                <w:sz w:val="18"/>
                <w:szCs w:val="18"/>
              </w:rPr>
              <w:t>* (Number of tests not run) - Should be minimal and justified.</w:t>
            </w:r>
          </w:p>
          <w:p w14:paraId="37287F50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- **Cyclomatic Complexity of </w:t>
            </w:r>
            <w:proofErr w:type="gramStart"/>
            <w:r w:rsidRPr="00A42AE5">
              <w:rPr>
                <w:sz w:val="18"/>
                <w:szCs w:val="18"/>
              </w:rPr>
              <w:t>Tests:*</w:t>
            </w:r>
            <w:proofErr w:type="gramEnd"/>
            <w:r w:rsidRPr="00A42AE5">
              <w:rPr>
                <w:sz w:val="18"/>
                <w:szCs w:val="18"/>
              </w:rPr>
              <w:t>* (Keep low for readability and maintainability).</w:t>
            </w:r>
          </w:p>
          <w:p w14:paraId="27A8EAEB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</w:t>
            </w:r>
          </w:p>
          <w:p w14:paraId="1648FE75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Quality Gates (Fail CI build if criteria not met):</w:t>
            </w:r>
          </w:p>
          <w:p w14:paraId="0956941E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- All tests must pass consistently.</w:t>
            </w:r>
          </w:p>
          <w:p w14:paraId="597CEC8F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- No new tests should be ignored/skipped without justification.</w:t>
            </w:r>
          </w:p>
          <w:p w14:paraId="288C037E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- Test execution time should be within defined thresholds.</w:t>
            </w:r>
          </w:p>
          <w:p w14:paraId="1E6EAE93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- Code coverage for *new or modified code* should meet team standards (e.g., &gt; 90%).</w:t>
            </w:r>
          </w:p>
          <w:p w14:paraId="172C00EA" w14:textId="77777777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 - No critical or major SonarQube issues in generated test code.</w:t>
            </w:r>
          </w:p>
          <w:p w14:paraId="01BCD3A2" w14:textId="0E2BDDBD" w:rsidR="005335E3" w:rsidRPr="00A42AE5" w:rsidRDefault="005335E3" w:rsidP="005335E3">
            <w:pPr>
              <w:rPr>
                <w:sz w:val="18"/>
                <w:szCs w:val="18"/>
              </w:rPr>
            </w:pPr>
            <w:r w:rsidRPr="00A42AE5">
              <w:rPr>
                <w:sz w:val="18"/>
                <w:szCs w:val="18"/>
              </w:rPr>
              <w:t xml:space="preserve"> */</w:t>
            </w:r>
          </w:p>
        </w:tc>
      </w:tr>
    </w:tbl>
    <w:p w14:paraId="6CEFD0DF" w14:textId="77777777" w:rsidR="005335E3" w:rsidRDefault="005335E3"/>
    <w:sectPr w:rsidR="005335E3" w:rsidSect="00A42AE5">
      <w:headerReference w:type="default" r:id="rId7"/>
      <w:footerReference w:type="default" r:id="rId8"/>
      <w:pgSz w:w="12240" w:h="15840"/>
      <w:pgMar w:top="709" w:right="1440" w:bottom="567" w:left="144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A2223" w14:textId="77777777" w:rsidR="004D27CA" w:rsidRDefault="004D27CA" w:rsidP="005335E3">
      <w:pPr>
        <w:spacing w:after="0" w:line="240" w:lineRule="auto"/>
      </w:pPr>
      <w:r>
        <w:separator/>
      </w:r>
    </w:p>
  </w:endnote>
  <w:endnote w:type="continuationSeparator" w:id="0">
    <w:p w14:paraId="3FEB8FDD" w14:textId="77777777" w:rsidR="004D27CA" w:rsidRDefault="004D27CA" w:rsidP="0053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62937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27BB42" w14:textId="1D585616" w:rsidR="005335E3" w:rsidRDefault="005335E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61080A" w14:textId="77777777" w:rsidR="005335E3" w:rsidRDefault="00533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B2F63" w14:textId="77777777" w:rsidR="004D27CA" w:rsidRDefault="004D27CA" w:rsidP="005335E3">
      <w:pPr>
        <w:spacing w:after="0" w:line="240" w:lineRule="auto"/>
      </w:pPr>
      <w:r>
        <w:separator/>
      </w:r>
    </w:p>
  </w:footnote>
  <w:footnote w:type="continuationSeparator" w:id="0">
    <w:p w14:paraId="05E7E514" w14:textId="77777777" w:rsidR="004D27CA" w:rsidRDefault="004D27CA" w:rsidP="00533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07B1" w14:textId="79073E7C" w:rsidR="005335E3" w:rsidRPr="005335E3" w:rsidRDefault="005335E3" w:rsidP="005335E3">
    <w:pPr>
      <w:pStyle w:val="Header"/>
      <w:jc w:val="right"/>
      <w:rPr>
        <w:i/>
        <w:iCs/>
        <w:sz w:val="22"/>
        <w:szCs w:val="22"/>
      </w:rPr>
    </w:pPr>
    <w:r w:rsidRPr="005335E3">
      <w:rPr>
        <w:i/>
        <w:iCs/>
        <w:sz w:val="22"/>
        <w:szCs w:val="22"/>
      </w:rPr>
      <w:t>Automated Validation Strategies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160"/>
    <w:multiLevelType w:val="multilevel"/>
    <w:tmpl w:val="A2BA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F5C7A"/>
    <w:multiLevelType w:val="hybridMultilevel"/>
    <w:tmpl w:val="1168352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2572080">
    <w:abstractNumId w:val="0"/>
  </w:num>
  <w:num w:numId="2" w16cid:durableId="67017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BF"/>
    <w:rsid w:val="000D6159"/>
    <w:rsid w:val="00171909"/>
    <w:rsid w:val="00235708"/>
    <w:rsid w:val="004D27CA"/>
    <w:rsid w:val="005335E3"/>
    <w:rsid w:val="007670BF"/>
    <w:rsid w:val="007F4E3C"/>
    <w:rsid w:val="00A42AE5"/>
    <w:rsid w:val="00A9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554A5"/>
  <w15:chartTrackingRefBased/>
  <w15:docId w15:val="{AF8D3C63-99C0-4427-ACA4-753F16A0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97FC7"/>
    <w:pPr>
      <w:spacing w:before="360" w:after="44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FC7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7FC7"/>
    <w:pPr>
      <w:numPr>
        <w:ilvl w:val="1"/>
      </w:numPr>
      <w:spacing w:before="360" w:after="280"/>
    </w:pPr>
    <w:rPr>
      <w:rFonts w:eastAsiaTheme="majorEastAsia" w:cstheme="majorBidi"/>
      <w:b/>
      <w:color w:val="77206D" w:themeColor="accent5" w:themeShade="BF"/>
      <w:spacing w:val="15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FC7"/>
    <w:rPr>
      <w:rFonts w:eastAsiaTheme="majorEastAsia" w:cstheme="majorBidi"/>
      <w:b/>
      <w:color w:val="77206D" w:themeColor="accent5" w:themeShade="BF"/>
      <w:spacing w:val="15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67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BF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76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3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5E3"/>
  </w:style>
  <w:style w:type="paragraph" w:styleId="Footer">
    <w:name w:val="footer"/>
    <w:basedOn w:val="Normal"/>
    <w:link w:val="FooterChar"/>
    <w:uiPriority w:val="99"/>
    <w:unhideWhenUsed/>
    <w:rsid w:val="00533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5E3"/>
  </w:style>
  <w:style w:type="table" w:styleId="TableGrid">
    <w:name w:val="Table Grid"/>
    <w:basedOn w:val="TableNormal"/>
    <w:uiPriority w:val="39"/>
    <w:rsid w:val="0053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Saxena</dc:creator>
  <cp:keywords/>
  <dc:description/>
  <cp:lastModifiedBy>Gaurav Saxena</cp:lastModifiedBy>
  <cp:revision>6</cp:revision>
  <dcterms:created xsi:type="dcterms:W3CDTF">2025-07-26T11:14:00Z</dcterms:created>
  <dcterms:modified xsi:type="dcterms:W3CDTF">2025-07-26T11:18:00Z</dcterms:modified>
</cp:coreProperties>
</file>