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☐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</w:t>
              <w:br/>
              <w:t xml:space="preserve">Serial Number Range: 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the Gantry Wheel Plate exhibited alignment drift after 500 cycles. Assembly line reported insufficient adjustment range for wheel alignment.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☐ Internal Testing / QA</w:t>
              <w:br/>
              <w:t xml:space="preserve">☐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☐ High  ☐ Medium  ☐ Low</w:t>
              <w:br/>
              <w:t xml:space="preserve">Customer Impact: ☐ Yes (deployed units affected)  ☒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and implement tighter tolerances (±0.03mm vs ±0.05mm)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3.2.2.3.3</w:t>
              <w:br/>
              <w:t xml:space="preserve">Drawing / Specification Changes: 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Improve stress distribution and provide sufficient adjustment range for wheel alignment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</w:t>
              <w:br/>
              <w:t xml:space="preserve">Reliability / MTBF: Improved stress distribution may increase MTBF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☒ YES  ☐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☒ YES  ☐ NO</w:t>
              <w:br/>
              <w:t xml:space="preserve">Customer notification required? ☒ YES  ☐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☐ YES  ☒ NO</w:t>
              <w:br/>
              <w:t xml:space="preserve">Supplier qualification needed? ☐ YES  ☒ NO</w:t>
              <w:br/>
              <w:t xml:space="preserve">Lead time impact: </w:t>
              <w:br/>
              <w:t xml:space="preserve">MOQ (Minimum Order Quantity) considerations: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☐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☐ Maintenance Guide</w:t>
              <w:br/>
              <w:t xml:space="preserve">☐ Installation Instructions</w:t>
              <w:br/>
              <w:t xml:space="preserve">☐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☐ Failure analysis reports</w:t>
      </w:r>
    </w:p>
    <w:p>
      <w:r>
        <w:t xml:space="preserve">☐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