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98DC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  <w:lang w:val="en-GB"/>
        </w:rPr>
        <w:t>Product Help Bot</w:t>
      </w:r>
    </w:p>
    <w:p w14:paraId="438E27A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F943BE9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1. Overview</w:t>
      </w:r>
    </w:p>
    <w:p w14:paraId="34CB385B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733DC54F" w14:textId="71C512D2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The Product Help Bot system provides a chatbot interface for users to ask questions and receive responses. The system integrates a frontend application using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and a backend API using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FastAPI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. The backend leverages RAG (Retrieval-Augmented Generation) techniques for understanding user queries and generating appropriate responses. </w:t>
      </w:r>
    </w:p>
    <w:p w14:paraId="23C76821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3F27A34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2. Architecture Components</w:t>
      </w:r>
    </w:p>
    <w:p w14:paraId="7846E9EA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5388ABB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a. Frontend: </w:t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 Application</w:t>
      </w:r>
    </w:p>
    <w:p w14:paraId="3D30997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0C7C7274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Purpose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Provides the user interface for interacting with the chatbot.</w:t>
      </w:r>
    </w:p>
    <w:p w14:paraId="1D3F882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Components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29575354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Chat Interface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Allows users to input questions and view responses.</w:t>
      </w:r>
    </w:p>
    <w:p w14:paraId="16248D78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Feedback Mechanism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Collects user feedback on the responses provided.</w:t>
      </w:r>
    </w:p>
    <w:p w14:paraId="1353E0CE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Technology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for quick development of interactive web applications.</w:t>
      </w:r>
    </w:p>
    <w:p w14:paraId="13E3F8C2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2BCAED9D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b. Backend: </w:t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>FastAPI</w:t>
      </w:r>
      <w:proofErr w:type="spellEnd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 Application</w:t>
      </w:r>
    </w:p>
    <w:p w14:paraId="230A7049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6282689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Purpose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Handles user requests, processes queries, and returns responses.</w:t>
      </w:r>
    </w:p>
    <w:p w14:paraId="3FF3ABBF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Components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02108306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API Endpoints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4E7F3F57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/get-response/: Receives user queries, processes them, and returns responses.</w:t>
      </w:r>
    </w:p>
    <w:p w14:paraId="02ADD55D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/submit-feedback/: Collects user feedback on the responses.</w:t>
      </w:r>
    </w:p>
    <w:p w14:paraId="61DEF25A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Query Processing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41044EEC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Text Embeddings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Utilizes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SentenceTransformer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(all-MiniLM-L6-v2) to convert user queries into embeddings.</w:t>
      </w:r>
    </w:p>
    <w:p w14:paraId="5D54979D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Document Retrieval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Uses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pgvector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in PostgreSQL to perform similarity searches on stored document embeddings.</w:t>
      </w:r>
    </w:p>
    <w:p w14:paraId="114940BF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Generative AI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Utilizes “Claude Sonnet” via AWS Bedrock for generating responses based on the retrieved context.</w:t>
      </w:r>
    </w:p>
    <w:p w14:paraId="4245A9A4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LangChain</w:t>
      </w:r>
      <w:proofErr w:type="spellEnd"/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 xml:space="preserve"> Framework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Orchestrates the retrieval and generative components, ensuring seamless integration between them.</w:t>
      </w:r>
    </w:p>
    <w:p w14:paraId="0589D2A5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Technology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FastAPI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for building and serving APIs, PostgreSQL with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pgvector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for vector storage and search, AWS Bedrock for deploying the Claude Sonnet model.</w:t>
      </w:r>
    </w:p>
    <w:p w14:paraId="1362C42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4F0BFF8F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c. Database: PostgreSQL with </w:t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>pgvector</w:t>
      </w:r>
      <w:proofErr w:type="spellEnd"/>
    </w:p>
    <w:p w14:paraId="1A57E04D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844AB2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Purpose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Stores document data and embeddings for similarity searches.</w:t>
      </w:r>
    </w:p>
    <w:p w14:paraId="3D671EC8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lastRenderedPageBreak/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Components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3814C529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Document Table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Stores text data and corresponding vector embeddings.</w:t>
      </w:r>
    </w:p>
    <w:p w14:paraId="0FDC7BF5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Feedback Table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(optional): Stores user feedback on responses.</w:t>
      </w:r>
    </w:p>
    <w:p w14:paraId="188C131D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Technology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PostgreSQL for relational data storage and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pgvector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extension for vector operations.</w:t>
      </w:r>
    </w:p>
    <w:p w14:paraId="50C60059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0935E954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7444F1C3" w14:textId="7D220DFC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 xml:space="preserve">3. Functional </w:t>
      </w:r>
      <w:r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Features</w:t>
      </w:r>
    </w:p>
    <w:p w14:paraId="13FBB32A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A150655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User Interaction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53A0CDEF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 xml:space="preserve">Users can input questions through the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interface.</w:t>
      </w:r>
    </w:p>
    <w:p w14:paraId="5B09289B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Users receive AI-generated responses in real-time.</w:t>
      </w:r>
    </w:p>
    <w:p w14:paraId="0967B9E6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Users can provide feedback on the responses.</w:t>
      </w:r>
    </w:p>
    <w:p w14:paraId="6B535C22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Data Management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78026B4D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Store and retrieve documents with associated embeddings in PostgreSQL.</w:t>
      </w:r>
    </w:p>
    <w:p w14:paraId="0FDB58D8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Perform efficient similarity searches using vector data.</w:t>
      </w:r>
    </w:p>
    <w:p w14:paraId="6CEC1149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Store user feedback for future analysis and improvement.</w:t>
      </w:r>
    </w:p>
    <w:p w14:paraId="37600DEA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Response Generation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7B028F2A" w14:textId="7C149932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 xml:space="preserve">Process user queries using </w:t>
      </w:r>
      <w:r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RAG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technique.</w:t>
      </w:r>
    </w:p>
    <w:p w14:paraId="2C3B3133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Retrieve relevant documents based on query embeddings.</w:t>
      </w:r>
    </w:p>
    <w:p w14:paraId="75DB3D6D" w14:textId="77777777" w:rsid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Use Claude Sonnet via AWS Bedrock to generate context-aware responses.</w:t>
      </w:r>
    </w:p>
    <w:p w14:paraId="27D2C128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76D07EDF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1C4DDDDC" w14:textId="18A8A88B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4</w:t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. Future Considerations</w:t>
      </w:r>
    </w:p>
    <w:p w14:paraId="7244F41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2A99D288" w14:textId="33DB629C" w:rsidR="003B4B02" w:rsidRPr="009C3DC4" w:rsidRDefault="009C3DC4" w:rsidP="003B4B02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Reading Images and Smart Document Storage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Implement functionality for reading and processing images and storing various document types (text, images, PDFs) intelligently.</w:t>
      </w:r>
    </w:p>
    <w:p w14:paraId="13681766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Supporting Different Document Types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Extend the system to handle and process different document types beyond plain text, including PDFs, images, and other formats.</w:t>
      </w:r>
    </w:p>
    <w:p w14:paraId="1B5670C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Semantic Search Threshold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Implement a configurable threshold for semantic search similarity to improve result relevance.</w:t>
      </w:r>
    </w:p>
    <w:p w14:paraId="20C24254" w14:textId="3AB31881" w:rsidR="003B4B02" w:rsidRPr="003B4B02" w:rsidRDefault="009C3DC4" w:rsidP="003B4B02">
      <w:pPr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•</w:t>
      </w:r>
      <w:r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   </w:t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Agents for Web Searches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Integrate agents that can perform web searches to fetch additional information when the internal database lacks sufficient answers.</w:t>
      </w:r>
    </w:p>
    <w:sectPr w:rsidR="003B4B02" w:rsidRPr="003B4B02" w:rsidSect="009C3D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05AB8"/>
    <w:multiLevelType w:val="hybridMultilevel"/>
    <w:tmpl w:val="3CEA617C"/>
    <w:lvl w:ilvl="0" w:tplc="CE5079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E0E0E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C4"/>
    <w:rsid w:val="003B4B02"/>
    <w:rsid w:val="008132A4"/>
    <w:rsid w:val="009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D59CC"/>
  <w15:chartTrackingRefBased/>
  <w15:docId w15:val="{9E71BD72-D308-6D4D-8B9B-5038CD5A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Shivhare, Gaurav</dc:creator>
  <cp:keywords/>
  <dc:description/>
  <cp:lastModifiedBy>Shivhare, Gaurav</cp:lastModifiedBy>
  <cp:revision>2</cp:revision>
  <dcterms:created xsi:type="dcterms:W3CDTF">2024-07-26T12:48:00Z</dcterms:created>
  <dcterms:modified xsi:type="dcterms:W3CDTF">2024-07-26T14:10:00Z</dcterms:modified>
</cp:coreProperties>
</file>