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44E" w:rsidRPr="00294D59" w:rsidRDefault="00860B94" w:rsidP="0086144E">
      <w:pPr>
        <w:tabs>
          <w:tab w:val="center" w:pos="5695"/>
        </w:tabs>
        <w:suppressAutoHyphens/>
        <w:jc w:val="center"/>
        <w:rPr>
          <w:rFonts w:ascii="Century Gothic" w:hAnsi="Century Gothic" w:cs="Arial"/>
          <w:b/>
          <w:spacing w:val="-2"/>
          <w:sz w:val="22"/>
          <w:szCs w:val="24"/>
          <w:lang w:val="en-GB"/>
        </w:rPr>
      </w:pPr>
      <w:r w:rsidRPr="00294D59">
        <w:rPr>
          <w:rFonts w:ascii="Century Gothic" w:hAnsi="Century Gothic" w:cs="Arial"/>
          <w:b/>
          <w:spacing w:val="-2"/>
          <w:sz w:val="22"/>
          <w:szCs w:val="24"/>
          <w:lang w:val="en-GB"/>
        </w:rPr>
        <w:t>MARIUS ISTODE</w:t>
      </w:r>
    </w:p>
    <w:p w:rsidR="00612123" w:rsidRPr="0009486A" w:rsidRDefault="00A00397" w:rsidP="00612123">
      <w:pPr>
        <w:jc w:val="center"/>
        <w:rPr>
          <w:noProof/>
          <w:lang w:eastAsia="fr-CH"/>
        </w:rPr>
      </w:pPr>
      <w:proofErr w:type="spellStart"/>
      <w:r w:rsidRPr="00422BEF">
        <w:rPr>
          <w:rFonts w:ascii="Century Gothic" w:hAnsi="Century Gothic" w:cs="Candara-Bold"/>
          <w:bCs/>
          <w:sz w:val="20"/>
          <w:lang w:val="en-GB" w:eastAsia="en-GB"/>
        </w:rPr>
        <w:t>Ing</w:t>
      </w:r>
      <w:proofErr w:type="spellEnd"/>
      <w:r w:rsidRPr="00422BEF">
        <w:rPr>
          <w:rFonts w:ascii="Century Gothic" w:hAnsi="Century Gothic" w:cs="Candara-Bold"/>
          <w:bCs/>
          <w:sz w:val="20"/>
          <w:lang w:val="en-GB" w:eastAsia="en-GB"/>
        </w:rPr>
        <w:t>. Dipl</w:t>
      </w:r>
      <w:r w:rsidR="00E963CD">
        <w:rPr>
          <w:rFonts w:ascii="Century Gothic" w:hAnsi="Century Gothic" w:cs="Candara-Bold"/>
          <w:bCs/>
          <w:sz w:val="20"/>
          <w:lang w:val="en-GB" w:eastAsia="en-GB"/>
        </w:rPr>
        <w:t xml:space="preserve">. EPFL, </w:t>
      </w:r>
      <w:r w:rsidR="00EE2AE7" w:rsidRPr="00422BEF">
        <w:rPr>
          <w:rFonts w:ascii="Century Gothic" w:hAnsi="Century Gothic" w:cs="Candara-Bold"/>
          <w:bCs/>
          <w:sz w:val="20"/>
          <w:lang w:val="en-GB" w:eastAsia="en-GB"/>
        </w:rPr>
        <w:t xml:space="preserve">MBA, </w:t>
      </w:r>
      <w:r w:rsidR="00042980">
        <w:rPr>
          <w:rFonts w:ascii="Century Gothic" w:hAnsi="Century Gothic" w:cs="Candara-Bold"/>
          <w:bCs/>
          <w:sz w:val="20"/>
          <w:lang w:val="en-GB" w:eastAsia="en-GB"/>
        </w:rPr>
        <w:t xml:space="preserve">APICS, </w:t>
      </w:r>
      <w:r w:rsidR="00EE2AE7" w:rsidRPr="00422BEF">
        <w:rPr>
          <w:rFonts w:ascii="Century Gothic" w:hAnsi="Century Gothic" w:cs="Candara-Bold"/>
          <w:bCs/>
          <w:sz w:val="20"/>
          <w:lang w:val="en-GB" w:eastAsia="en-GB"/>
        </w:rPr>
        <w:t>PMP</w:t>
      </w:r>
    </w:p>
    <w:p w:rsidR="004B0444" w:rsidRDefault="00612123" w:rsidP="00A04581">
      <w:pPr>
        <w:jc w:val="right"/>
        <w:rPr>
          <w:rFonts w:ascii="Century Gothic" w:hAnsi="Century Gothic" w:cs="Candara-Bold"/>
          <w:bCs/>
          <w:sz w:val="20"/>
          <w:lang w:val="en-GB" w:eastAsia="en-GB"/>
        </w:rPr>
      </w:pPr>
      <w:r w:rsidRPr="00612123">
        <w:rPr>
          <w:rFonts w:ascii="Century Gothic" w:hAnsi="Century Gothic"/>
          <w:noProof/>
          <w:spacing w:val="-2"/>
          <w:sz w:val="20"/>
        </w:rPr>
        <mc:AlternateContent>
          <mc:Choice Requires="wps">
            <w:drawing>
              <wp:anchor distT="0" distB="0" distL="114300" distR="114300" simplePos="0" relativeHeight="251687936" behindDoc="0" locked="0" layoutInCell="1" allowOverlap="1" wp14:anchorId="6EE46208" wp14:editId="4A91B3DB">
                <wp:simplePos x="0" y="0"/>
                <wp:positionH relativeFrom="column">
                  <wp:posOffset>-300990</wp:posOffset>
                </wp:positionH>
                <wp:positionV relativeFrom="paragraph">
                  <wp:posOffset>166370</wp:posOffset>
                </wp:positionV>
                <wp:extent cx="3543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03985"/>
                        </a:xfrm>
                        <a:prstGeom prst="rect">
                          <a:avLst/>
                        </a:prstGeom>
                        <a:noFill/>
                        <a:ln w="9525">
                          <a:noFill/>
                          <a:miter lim="800000"/>
                          <a:headEnd/>
                          <a:tailEnd/>
                        </a:ln>
                      </wps:spPr>
                      <wps:txbx>
                        <w:txbxContent>
                          <w:p w:rsidR="00793BB6" w:rsidRPr="00612123" w:rsidRDefault="00793BB6">
                            <w:pPr>
                              <w:rPr>
                                <w:rFonts w:ascii="Century Gothic" w:hAnsi="Century Gothic"/>
                                <w:sz w:val="20"/>
                              </w:rPr>
                            </w:pPr>
                            <w:r w:rsidRPr="00612123">
                              <w:rPr>
                                <w:rFonts w:ascii="Century Gothic" w:hAnsi="Century Gothic"/>
                                <w:sz w:val="20"/>
                              </w:rPr>
                              <w:t xml:space="preserve">Rue </w:t>
                            </w:r>
                            <w:proofErr w:type="spellStart"/>
                            <w:r w:rsidRPr="00612123">
                              <w:rPr>
                                <w:rFonts w:ascii="Century Gothic" w:hAnsi="Century Gothic"/>
                                <w:sz w:val="20"/>
                              </w:rPr>
                              <w:t>Sigismond-Thalberg</w:t>
                            </w:r>
                            <w:proofErr w:type="spellEnd"/>
                            <w:r w:rsidRPr="00612123">
                              <w:rPr>
                                <w:rFonts w:ascii="Century Gothic" w:hAnsi="Century Gothic"/>
                                <w:sz w:val="20"/>
                              </w:rPr>
                              <w:t xml:space="preserve"> 8</w:t>
                            </w:r>
                            <w:r>
                              <w:rPr>
                                <w:rFonts w:ascii="Century Gothic" w:hAnsi="Century Gothic"/>
                                <w:sz w:val="20"/>
                              </w:rPr>
                              <w:t xml:space="preserve">, </w:t>
                            </w:r>
                            <w:r w:rsidRPr="00612123">
                              <w:rPr>
                                <w:rFonts w:ascii="Century Gothic" w:hAnsi="Century Gothic"/>
                                <w:sz w:val="20"/>
                              </w:rPr>
                              <w:t>1201 Geneva</w:t>
                            </w:r>
                            <w:r>
                              <w:rPr>
                                <w:rFonts w:ascii="Century Gothic" w:hAnsi="Century Gothic"/>
                                <w:sz w:val="20"/>
                              </w:rPr>
                              <w:t>, Switzerland</w:t>
                            </w:r>
                          </w:p>
                          <w:p w:rsidR="00793BB6" w:rsidRPr="00E963CD" w:rsidRDefault="000A1F14">
                            <w:pPr>
                              <w:rPr>
                                <w:rFonts w:ascii="Century Gothic" w:hAnsi="Century Gothic"/>
                                <w:sz w:val="20"/>
                              </w:rPr>
                            </w:pPr>
                            <w:r>
                              <w:rPr>
                                <w:rFonts w:ascii="Century Gothic" w:hAnsi="Century Gothic"/>
                                <w:sz w:val="20"/>
                              </w:rPr>
                              <w:t>Phone : +41 78 705 0055</w:t>
                            </w:r>
                          </w:p>
                          <w:p w:rsidR="00793BB6" w:rsidRPr="00F151A2" w:rsidRDefault="00B90090">
                            <w:pPr>
                              <w:rPr>
                                <w:rFonts w:ascii="Century Gothic" w:hAnsi="Century Gothic"/>
                                <w:sz w:val="20"/>
                              </w:rPr>
                            </w:pPr>
                            <w:hyperlink r:id="rId7" w:history="1">
                              <w:r w:rsidR="00793BB6" w:rsidRPr="00F151A2">
                                <w:rPr>
                                  <w:rStyle w:val="Hyperlink"/>
                                  <w:rFonts w:ascii="Century Gothic" w:hAnsi="Century Gothic"/>
                                  <w:sz w:val="20"/>
                                </w:rPr>
                                <w:t>marius.istode@yahoo.com</w:t>
                              </w:r>
                            </w:hyperlink>
                            <w:r w:rsidR="00793BB6" w:rsidRPr="00F151A2">
                              <w:rPr>
                                <w:rFonts w:ascii="Century Gothic" w:hAnsi="Century Gothic"/>
                                <w:sz w:val="20"/>
                              </w:rPr>
                              <w:t xml:space="preserve"> </w:t>
                            </w:r>
                          </w:p>
                          <w:p w:rsidR="00793BB6" w:rsidRDefault="00793BB6">
                            <w:pPr>
                              <w:rPr>
                                <w:rFonts w:ascii="Century Gothic" w:hAnsi="Century Gothic"/>
                                <w:sz w:val="20"/>
                              </w:rPr>
                            </w:pPr>
                            <w:r>
                              <w:rPr>
                                <w:rFonts w:ascii="Century Gothic" w:hAnsi="Century Gothic"/>
                                <w:sz w:val="20"/>
                              </w:rPr>
                              <w:t>Born 11</w:t>
                            </w:r>
                            <w:r w:rsidRPr="00612123">
                              <w:rPr>
                                <w:rFonts w:ascii="Century Gothic" w:hAnsi="Century Gothic"/>
                                <w:sz w:val="20"/>
                                <w:vertAlign w:val="superscript"/>
                              </w:rPr>
                              <w:t>th</w:t>
                            </w:r>
                            <w:r>
                              <w:rPr>
                                <w:rFonts w:ascii="Century Gothic" w:hAnsi="Century Gothic"/>
                                <w:sz w:val="20"/>
                              </w:rPr>
                              <w:t xml:space="preserve"> April 1971, married, 1 child</w:t>
                            </w:r>
                          </w:p>
                          <w:p w:rsidR="00793BB6" w:rsidRPr="00612123" w:rsidRDefault="00793BB6">
                            <w:pPr>
                              <w:rPr>
                                <w:rFonts w:ascii="Century Gothic" w:hAnsi="Century Gothic"/>
                                <w:sz w:val="20"/>
                              </w:rPr>
                            </w:pPr>
                            <w:r>
                              <w:rPr>
                                <w:rFonts w:ascii="Century Gothic" w:hAnsi="Century Gothic"/>
                                <w:sz w:val="20"/>
                              </w:rPr>
                              <w:t>Swiss national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46208" id="_x0000_t202" coordsize="21600,21600" o:spt="202" path="m,l,21600r21600,l21600,xe">
                <v:stroke joinstyle="miter"/>
                <v:path gradientshapeok="t" o:connecttype="rect"/>
              </v:shapetype>
              <v:shape id="Text Box 2" o:spid="_x0000_s1026" type="#_x0000_t202" style="position:absolute;left:0;text-align:left;margin-left:-23.7pt;margin-top:13.1pt;width:279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" filled="f" stroked="f">
                <v:textbox style="mso-fit-shape-to-text:t">
                  <w:txbxContent>
                    <w:p w:rsidR="00793BB6" w:rsidRPr="00612123" w:rsidRDefault="00793BB6">
                      <w:pPr>
                        <w:rPr>
                          <w:rFonts w:ascii="Century Gothic" w:hAnsi="Century Gothic"/>
                          <w:sz w:val="20"/>
                        </w:rPr>
                      </w:pPr>
                      <w:r w:rsidRPr="00612123">
                        <w:rPr>
                          <w:rFonts w:ascii="Century Gothic" w:hAnsi="Century Gothic"/>
                          <w:sz w:val="20"/>
                        </w:rPr>
                        <w:t xml:space="preserve">Rue </w:t>
                      </w:r>
                      <w:proofErr w:type="spellStart"/>
                      <w:r w:rsidRPr="00612123">
                        <w:rPr>
                          <w:rFonts w:ascii="Century Gothic" w:hAnsi="Century Gothic"/>
                          <w:sz w:val="20"/>
                        </w:rPr>
                        <w:t>Sigismond-Thalberg</w:t>
                      </w:r>
                      <w:proofErr w:type="spellEnd"/>
                      <w:r w:rsidRPr="00612123">
                        <w:rPr>
                          <w:rFonts w:ascii="Century Gothic" w:hAnsi="Century Gothic"/>
                          <w:sz w:val="20"/>
                        </w:rPr>
                        <w:t xml:space="preserve"> 8</w:t>
                      </w:r>
                      <w:r>
                        <w:rPr>
                          <w:rFonts w:ascii="Century Gothic" w:hAnsi="Century Gothic"/>
                          <w:sz w:val="20"/>
                        </w:rPr>
                        <w:t xml:space="preserve">, </w:t>
                      </w:r>
                      <w:r w:rsidRPr="00612123">
                        <w:rPr>
                          <w:rFonts w:ascii="Century Gothic" w:hAnsi="Century Gothic"/>
                          <w:sz w:val="20"/>
                        </w:rPr>
                        <w:t>1201 Geneva</w:t>
                      </w:r>
                      <w:r>
                        <w:rPr>
                          <w:rFonts w:ascii="Century Gothic" w:hAnsi="Century Gothic"/>
                          <w:sz w:val="20"/>
                        </w:rPr>
                        <w:t>, Switzerland</w:t>
                      </w:r>
                    </w:p>
                    <w:p w:rsidR="00793BB6" w:rsidRPr="00E963CD" w:rsidRDefault="000A1F14">
                      <w:pPr>
                        <w:rPr>
                          <w:rFonts w:ascii="Century Gothic" w:hAnsi="Century Gothic"/>
                          <w:sz w:val="20"/>
                        </w:rPr>
                      </w:pPr>
                      <w:r>
                        <w:rPr>
                          <w:rFonts w:ascii="Century Gothic" w:hAnsi="Century Gothic"/>
                          <w:sz w:val="20"/>
                        </w:rPr>
                        <w:t>Phone : +41 78 705 0055</w:t>
                      </w:r>
                    </w:p>
                    <w:p w:rsidR="00793BB6" w:rsidRPr="00F151A2" w:rsidRDefault="00B90090">
                      <w:pPr>
                        <w:rPr>
                          <w:rFonts w:ascii="Century Gothic" w:hAnsi="Century Gothic"/>
                          <w:sz w:val="20"/>
                        </w:rPr>
                      </w:pPr>
                      <w:hyperlink r:id="rId8" w:history="1">
                        <w:r w:rsidR="00793BB6" w:rsidRPr="00F151A2">
                          <w:rPr>
                            <w:rStyle w:val="Hyperlink"/>
                            <w:rFonts w:ascii="Century Gothic" w:hAnsi="Century Gothic"/>
                            <w:sz w:val="20"/>
                          </w:rPr>
                          <w:t>marius.istode@yahoo.com</w:t>
                        </w:r>
                      </w:hyperlink>
                      <w:r w:rsidR="00793BB6" w:rsidRPr="00F151A2">
                        <w:rPr>
                          <w:rFonts w:ascii="Century Gothic" w:hAnsi="Century Gothic"/>
                          <w:sz w:val="20"/>
                        </w:rPr>
                        <w:t xml:space="preserve"> </w:t>
                      </w:r>
                    </w:p>
                    <w:p w:rsidR="00793BB6" w:rsidRDefault="00793BB6">
                      <w:pPr>
                        <w:rPr>
                          <w:rFonts w:ascii="Century Gothic" w:hAnsi="Century Gothic"/>
                          <w:sz w:val="20"/>
                        </w:rPr>
                      </w:pPr>
                      <w:r>
                        <w:rPr>
                          <w:rFonts w:ascii="Century Gothic" w:hAnsi="Century Gothic"/>
                          <w:sz w:val="20"/>
                        </w:rPr>
                        <w:t>Born 11</w:t>
                      </w:r>
                      <w:r w:rsidRPr="00612123">
                        <w:rPr>
                          <w:rFonts w:ascii="Century Gothic" w:hAnsi="Century Gothic"/>
                          <w:sz w:val="20"/>
                          <w:vertAlign w:val="superscript"/>
                        </w:rPr>
                        <w:t>th</w:t>
                      </w:r>
                      <w:r>
                        <w:rPr>
                          <w:rFonts w:ascii="Century Gothic" w:hAnsi="Century Gothic"/>
                          <w:sz w:val="20"/>
                        </w:rPr>
                        <w:t xml:space="preserve"> April 1971, married, 1 child</w:t>
                      </w:r>
                    </w:p>
                    <w:p w:rsidR="00793BB6" w:rsidRPr="00612123" w:rsidRDefault="00793BB6">
                      <w:pPr>
                        <w:rPr>
                          <w:rFonts w:ascii="Century Gothic" w:hAnsi="Century Gothic"/>
                          <w:sz w:val="20"/>
                        </w:rPr>
                      </w:pPr>
                      <w:r>
                        <w:rPr>
                          <w:rFonts w:ascii="Century Gothic" w:hAnsi="Century Gothic"/>
                          <w:sz w:val="20"/>
                        </w:rPr>
                        <w:t>Swiss national</w:t>
                      </w:r>
                    </w:p>
                  </w:txbxContent>
                </v:textbox>
              </v:shape>
            </w:pict>
          </mc:Fallback>
        </mc:AlternateContent>
      </w:r>
      <w:r w:rsidR="00C458F0">
        <w:rPr>
          <w:rFonts w:ascii="Century Gothic" w:hAnsi="Century Gothic" w:cs="Candara-Bold"/>
          <w:bCs/>
          <w:noProof/>
          <w:sz w:val="20"/>
        </w:rPr>
        <w:drawing>
          <wp:inline distT="0" distB="0" distL="0" distR="0" wp14:anchorId="1C51D481" wp14:editId="0A52193B">
            <wp:extent cx="1190625" cy="1190625"/>
            <wp:effectExtent l="0" t="0" r="9525" b="9525"/>
            <wp:docPr id="3" name="Picture 3" descr="C:\Users\Marius\Desktop\Marius photos Futura21\cv_istode marius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Desktop\Marius photos Futura21\cv_istode marius_686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04581" w:rsidRDefault="00A04581" w:rsidP="00A04581">
      <w:pPr>
        <w:ind w:left="-360"/>
        <w:rPr>
          <w:rFonts w:ascii="Century Gothic" w:hAnsi="Century Gothic" w:cs="Candara-Bold"/>
          <w:bCs/>
          <w:sz w:val="20"/>
          <w:lang w:val="en-GB" w:eastAsia="en-GB"/>
        </w:rPr>
      </w:pPr>
    </w:p>
    <w:p w:rsidR="00E963CD" w:rsidRPr="00294D59" w:rsidRDefault="00796B57" w:rsidP="00E963CD">
      <w:pPr>
        <w:tabs>
          <w:tab w:val="center" w:pos="5695"/>
        </w:tabs>
        <w:suppressAutoHyphens/>
        <w:jc w:val="center"/>
        <w:rPr>
          <w:rFonts w:ascii="Century Gothic" w:hAnsi="Century Gothic" w:cs="Arial"/>
          <w:b/>
          <w:spacing w:val="-2"/>
          <w:sz w:val="22"/>
          <w:szCs w:val="24"/>
          <w:lang w:val="en-GB"/>
        </w:rPr>
      </w:pPr>
      <w:r>
        <w:rPr>
          <w:rFonts w:ascii="Century Gothic" w:hAnsi="Century Gothic" w:cs="Arial"/>
          <w:b/>
          <w:spacing w:val="-2"/>
          <w:sz w:val="22"/>
          <w:szCs w:val="24"/>
          <w:lang w:val="en-GB"/>
        </w:rPr>
        <w:t>PRODUCTION</w:t>
      </w:r>
      <w:r w:rsidR="003F116F">
        <w:rPr>
          <w:rFonts w:ascii="Century Gothic" w:hAnsi="Century Gothic" w:cs="Arial"/>
          <w:b/>
          <w:spacing w:val="-2"/>
          <w:sz w:val="22"/>
          <w:szCs w:val="24"/>
          <w:lang w:val="en-GB"/>
        </w:rPr>
        <w:t xml:space="preserve"> SYSTEM</w:t>
      </w:r>
      <w:r w:rsidR="00EF7395">
        <w:rPr>
          <w:rFonts w:ascii="Century Gothic" w:hAnsi="Century Gothic" w:cs="Arial"/>
          <w:b/>
          <w:spacing w:val="-2"/>
          <w:sz w:val="22"/>
          <w:szCs w:val="24"/>
          <w:lang w:val="en-GB"/>
        </w:rPr>
        <w:t xml:space="preserve"> </w:t>
      </w:r>
      <w:r w:rsidR="009075F3">
        <w:rPr>
          <w:rFonts w:ascii="Century Gothic" w:hAnsi="Century Gothic" w:cs="Arial"/>
          <w:b/>
          <w:spacing w:val="-2"/>
          <w:sz w:val="22"/>
          <w:szCs w:val="24"/>
          <w:lang w:val="en-GB"/>
        </w:rPr>
        <w:t>GLOBAL</w:t>
      </w:r>
      <w:r w:rsidR="0053125E">
        <w:rPr>
          <w:rFonts w:ascii="Century Gothic" w:hAnsi="Century Gothic" w:cs="Arial"/>
          <w:b/>
          <w:spacing w:val="-2"/>
          <w:sz w:val="22"/>
          <w:szCs w:val="24"/>
          <w:lang w:val="en-GB"/>
        </w:rPr>
        <w:t xml:space="preserve"> </w:t>
      </w:r>
      <w:r w:rsidR="00EF7395">
        <w:rPr>
          <w:rFonts w:ascii="Century Gothic" w:hAnsi="Century Gothic" w:cs="Arial"/>
          <w:b/>
          <w:spacing w:val="-2"/>
          <w:sz w:val="22"/>
          <w:szCs w:val="24"/>
          <w:lang w:val="en-GB"/>
        </w:rPr>
        <w:t>LEADER</w:t>
      </w:r>
    </w:p>
    <w:p w:rsidR="001B5176" w:rsidRDefault="001B5176" w:rsidP="00E963CD">
      <w:pPr>
        <w:tabs>
          <w:tab w:val="center" w:pos="5695"/>
        </w:tabs>
        <w:suppressAutoHyphens/>
        <w:ind w:left="-450"/>
      </w:pPr>
    </w:p>
    <w:p w:rsidR="00E963CD" w:rsidRPr="00945EBA" w:rsidRDefault="004B6F31" w:rsidP="00945EBA">
      <w:pPr>
        <w:tabs>
          <w:tab w:val="center" w:pos="5695"/>
        </w:tabs>
        <w:suppressAutoHyphens/>
        <w:spacing w:line="259" w:lineRule="auto"/>
        <w:ind w:left="-426"/>
        <w:contextualSpacing/>
        <w:rPr>
          <w:rFonts w:ascii="Century Gothic" w:hAnsi="Century Gothic"/>
          <w:spacing w:val="-2"/>
          <w:sz w:val="20"/>
        </w:rPr>
      </w:pPr>
      <w:r w:rsidRPr="00945EBA">
        <w:rPr>
          <w:rFonts w:ascii="Century Gothic" w:hAnsi="Century Gothic" w:cs="Arial"/>
          <w:sz w:val="20"/>
          <w:lang w:val="en-GB"/>
        </w:rPr>
        <w:t>17</w:t>
      </w:r>
      <w:r w:rsidR="00733C3D" w:rsidRPr="00945EBA">
        <w:rPr>
          <w:rFonts w:ascii="Century Gothic" w:hAnsi="Century Gothic" w:cs="Arial"/>
          <w:sz w:val="20"/>
          <w:lang w:val="en-GB"/>
        </w:rPr>
        <w:t xml:space="preserve"> </w:t>
      </w:r>
      <w:r w:rsidR="00EF3427" w:rsidRPr="00945EBA">
        <w:rPr>
          <w:rFonts w:ascii="Century Gothic" w:hAnsi="Century Gothic" w:cs="Arial"/>
          <w:sz w:val="20"/>
          <w:lang w:val="en-GB"/>
        </w:rPr>
        <w:t>years’ experience</w:t>
      </w:r>
      <w:r w:rsidR="00733C3D" w:rsidRPr="00945EBA">
        <w:rPr>
          <w:rFonts w:ascii="Century Gothic" w:hAnsi="Century Gothic" w:cs="Arial"/>
          <w:sz w:val="20"/>
          <w:lang w:val="en-GB"/>
        </w:rPr>
        <w:t xml:space="preserve"> </w:t>
      </w:r>
      <w:r w:rsidR="006734B3" w:rsidRPr="00945EBA">
        <w:rPr>
          <w:rFonts w:ascii="Century Gothic" w:hAnsi="Century Gothic" w:cs="Arial"/>
          <w:sz w:val="20"/>
          <w:lang w:val="en-GB"/>
        </w:rPr>
        <w:t>driving</w:t>
      </w:r>
      <w:r w:rsidR="00AA400B" w:rsidRPr="00945EBA">
        <w:rPr>
          <w:rFonts w:ascii="Century Gothic" w:hAnsi="Century Gothic" w:cs="Arial"/>
          <w:sz w:val="20"/>
          <w:lang w:val="en-GB"/>
        </w:rPr>
        <w:t xml:space="preserve"> organizational change and capability improvements </w:t>
      </w:r>
      <w:r w:rsidR="005F7A0C" w:rsidRPr="00945EBA">
        <w:rPr>
          <w:rFonts w:ascii="Century Gothic" w:hAnsi="Century Gothic" w:cs="Arial"/>
          <w:sz w:val="20"/>
          <w:lang w:val="en-GB"/>
        </w:rPr>
        <w:t>in</w:t>
      </w:r>
      <w:r w:rsidR="00A2752B" w:rsidRPr="00945EBA">
        <w:rPr>
          <w:rFonts w:ascii="Century Gothic" w:hAnsi="Century Gothic" w:cs="Arial"/>
          <w:sz w:val="20"/>
          <w:lang w:val="en-GB"/>
        </w:rPr>
        <w:t xml:space="preserve"> </w:t>
      </w:r>
      <w:r w:rsidR="002548DC" w:rsidRPr="00945EBA">
        <w:rPr>
          <w:rFonts w:ascii="Century Gothic" w:hAnsi="Century Gothic" w:cs="Arial"/>
          <w:sz w:val="20"/>
          <w:lang w:val="en-GB"/>
        </w:rPr>
        <w:t xml:space="preserve">global corporations. </w:t>
      </w:r>
      <w:r w:rsidR="00EA1B80" w:rsidRPr="00945EBA">
        <w:rPr>
          <w:rFonts w:ascii="Century Gothic" w:hAnsi="Century Gothic" w:cs="Arial"/>
          <w:sz w:val="20"/>
          <w:lang w:val="en-GB"/>
        </w:rPr>
        <w:t>Le</w:t>
      </w:r>
      <w:r w:rsidR="006A5E90" w:rsidRPr="00945EBA">
        <w:rPr>
          <w:rFonts w:ascii="Century Gothic" w:hAnsi="Century Gothic" w:cs="Arial"/>
          <w:sz w:val="20"/>
          <w:lang w:val="en-GB"/>
        </w:rPr>
        <w:t xml:space="preserve">d </w:t>
      </w:r>
      <w:r w:rsidR="00EA1B80" w:rsidRPr="00945EBA">
        <w:rPr>
          <w:rFonts w:ascii="Century Gothic" w:hAnsi="Century Gothic" w:cs="Arial"/>
          <w:sz w:val="20"/>
          <w:lang w:val="en-GB"/>
        </w:rPr>
        <w:t xml:space="preserve">global, strategic, cross-functional projects </w:t>
      </w:r>
      <w:r w:rsidR="00AA400B" w:rsidRPr="00945EBA">
        <w:rPr>
          <w:rFonts w:ascii="Century Gothic" w:hAnsi="Century Gothic" w:cs="Arial"/>
          <w:sz w:val="20"/>
          <w:lang w:val="en-GB"/>
        </w:rPr>
        <w:t>delivering multimillion$ savings and best practice implementation</w:t>
      </w:r>
      <w:r w:rsidR="007C7226" w:rsidRPr="00945EBA">
        <w:rPr>
          <w:rFonts w:ascii="Century Gothic" w:hAnsi="Century Gothic" w:cs="Arial"/>
          <w:sz w:val="20"/>
          <w:lang w:val="en-GB"/>
        </w:rPr>
        <w:t xml:space="preserve"> in different </w:t>
      </w:r>
      <w:r w:rsidR="00AA400B" w:rsidRPr="00945EBA">
        <w:rPr>
          <w:rFonts w:ascii="Century Gothic" w:hAnsi="Century Gothic" w:cs="Arial"/>
          <w:sz w:val="20"/>
          <w:lang w:val="en-GB"/>
        </w:rPr>
        <w:t xml:space="preserve">sites and regions </w:t>
      </w:r>
      <w:bookmarkStart w:id="0" w:name="_GoBack"/>
      <w:bookmarkEnd w:id="0"/>
      <w:r w:rsidR="00AA400B" w:rsidRPr="00945EBA">
        <w:rPr>
          <w:rFonts w:ascii="Century Gothic" w:hAnsi="Century Gothic" w:cs="Arial"/>
          <w:sz w:val="20"/>
          <w:lang w:val="en-GB"/>
        </w:rPr>
        <w:t>across the world</w:t>
      </w:r>
      <w:r w:rsidR="0092474E" w:rsidRPr="00945EBA">
        <w:rPr>
          <w:rFonts w:ascii="Century Gothic" w:hAnsi="Century Gothic" w:cs="Arial"/>
          <w:sz w:val="20"/>
          <w:lang w:val="en-GB"/>
        </w:rPr>
        <w:t>.</w:t>
      </w:r>
      <w:r w:rsidR="00945EBA" w:rsidRPr="00945EBA">
        <w:rPr>
          <w:rFonts w:ascii="Century Gothic" w:hAnsi="Century Gothic" w:cs="Arial"/>
          <w:sz w:val="20"/>
          <w:lang w:val="en-GB"/>
        </w:rPr>
        <w:t xml:space="preserve"> </w:t>
      </w:r>
      <w:r w:rsidR="00945EBA" w:rsidRPr="00945EBA">
        <w:rPr>
          <w:rFonts w:ascii="Century Gothic" w:hAnsi="Century Gothic"/>
          <w:spacing w:val="-2"/>
          <w:sz w:val="20"/>
          <w:lang w:val="en-GB"/>
        </w:rPr>
        <w:t>Is able to wear “2 hats</w:t>
      </w:r>
      <w:r w:rsidR="00945EBA" w:rsidRPr="00945EBA">
        <w:rPr>
          <w:rFonts w:ascii="Century Gothic" w:hAnsi="Century Gothic"/>
          <w:spacing w:val="-2"/>
          <w:sz w:val="20"/>
          <w:lang w:val="en-GB"/>
        </w:rPr>
        <w:t>”:</w:t>
      </w:r>
      <w:r w:rsidR="00945EBA" w:rsidRPr="00945EBA">
        <w:rPr>
          <w:rFonts w:ascii="Century Gothic" w:hAnsi="Century Gothic"/>
          <w:spacing w:val="-2"/>
          <w:sz w:val="20"/>
          <w:lang w:val="en-GB"/>
        </w:rPr>
        <w:t xml:space="preserve"> deliver manufacturing and/or end-to-end supply chain organization excellence and previous experience leading teams in both these areas</w:t>
      </w:r>
      <w:r w:rsidR="00945EBA" w:rsidRPr="00945EBA">
        <w:rPr>
          <w:rFonts w:ascii="Century Gothic" w:hAnsi="Century Gothic"/>
          <w:spacing w:val="-2"/>
          <w:sz w:val="20"/>
        </w:rPr>
        <w:t>.</w:t>
      </w:r>
    </w:p>
    <w:p w:rsidR="00546ED8" w:rsidRPr="00382922" w:rsidRDefault="00546ED8" w:rsidP="00546ED8">
      <w:pPr>
        <w:tabs>
          <w:tab w:val="center" w:pos="5695"/>
        </w:tabs>
        <w:suppressAutoHyphens/>
        <w:ind w:left="-450"/>
        <w:rPr>
          <w:rFonts w:ascii="Century Gothic" w:hAnsi="Century Gothic" w:cs="Arial"/>
          <w:sz w:val="20"/>
          <w:lang w:val="en-GB"/>
        </w:rPr>
      </w:pPr>
    </w:p>
    <w:p w:rsidR="00796B57" w:rsidRPr="00796B57" w:rsidRDefault="003F116F" w:rsidP="00796B57">
      <w:pPr>
        <w:pStyle w:val="ListParagraph"/>
        <w:numPr>
          <w:ilvl w:val="0"/>
          <w:numId w:val="21"/>
        </w:numPr>
        <w:spacing w:after="160" w:line="259" w:lineRule="auto"/>
        <w:contextualSpacing/>
        <w:rPr>
          <w:rFonts w:ascii="Century Gothic" w:hAnsi="Century Gothic"/>
          <w:spacing w:val="-2"/>
          <w:sz w:val="20"/>
        </w:rPr>
      </w:pPr>
      <w:r>
        <w:rPr>
          <w:rFonts w:ascii="Century Gothic" w:hAnsi="Century Gothic"/>
          <w:spacing w:val="-2"/>
          <w:sz w:val="20"/>
        </w:rPr>
        <w:t>Designed</w:t>
      </w:r>
      <w:r w:rsidRPr="00477E01">
        <w:rPr>
          <w:rFonts w:ascii="Century Gothic" w:hAnsi="Century Gothic"/>
          <w:spacing w:val="-2"/>
          <w:sz w:val="20"/>
        </w:rPr>
        <w:t xml:space="preserve"> and </w:t>
      </w:r>
      <w:r w:rsidRPr="00F87CF6">
        <w:rPr>
          <w:rFonts w:ascii="Century Gothic" w:hAnsi="Century Gothic"/>
          <w:spacing w:val="-2"/>
          <w:sz w:val="20"/>
        </w:rPr>
        <w:t>implement</w:t>
      </w:r>
      <w:r>
        <w:rPr>
          <w:rFonts w:ascii="Century Gothic" w:hAnsi="Century Gothic"/>
          <w:spacing w:val="-2"/>
          <w:sz w:val="20"/>
        </w:rPr>
        <w:t>ed</w:t>
      </w:r>
      <w:r w:rsidRPr="00F87CF6">
        <w:rPr>
          <w:rFonts w:ascii="Century Gothic" w:hAnsi="Century Gothic"/>
          <w:spacing w:val="-2"/>
          <w:sz w:val="20"/>
        </w:rPr>
        <w:t xml:space="preserve"> a company’s </w:t>
      </w:r>
      <w:r w:rsidR="00945EBA">
        <w:rPr>
          <w:rFonts w:ascii="Century Gothic" w:hAnsi="Century Gothic"/>
          <w:spacing w:val="-2"/>
          <w:sz w:val="20"/>
        </w:rPr>
        <w:t>production/operations</w:t>
      </w:r>
      <w:r w:rsidRPr="00F87CF6">
        <w:rPr>
          <w:rFonts w:ascii="Century Gothic" w:hAnsi="Century Gothic"/>
          <w:spacing w:val="-2"/>
          <w:sz w:val="20"/>
        </w:rPr>
        <w:t xml:space="preserve"> system</w:t>
      </w:r>
      <w:r w:rsidRPr="00477E01">
        <w:rPr>
          <w:rFonts w:ascii="Century Gothic" w:hAnsi="Century Gothic"/>
          <w:spacing w:val="-2"/>
          <w:sz w:val="20"/>
        </w:rPr>
        <w:t xml:space="preserve"> </w:t>
      </w:r>
      <w:r w:rsidR="00945EBA">
        <w:rPr>
          <w:rFonts w:ascii="Century Gothic" w:hAnsi="Century Gothic"/>
          <w:spacing w:val="-2"/>
          <w:sz w:val="20"/>
        </w:rPr>
        <w:t xml:space="preserve">based on Lean Management principles </w:t>
      </w:r>
      <w:r>
        <w:rPr>
          <w:rFonts w:ascii="Century Gothic" w:hAnsi="Century Gothic"/>
          <w:spacing w:val="-2"/>
          <w:sz w:val="20"/>
        </w:rPr>
        <w:t xml:space="preserve">- </w:t>
      </w:r>
      <w:r w:rsidRPr="00477E01">
        <w:rPr>
          <w:rFonts w:ascii="Century Gothic" w:hAnsi="Century Gothic"/>
          <w:spacing w:val="-2"/>
          <w:sz w:val="20"/>
        </w:rPr>
        <w:t>a repository</w:t>
      </w:r>
      <w:r w:rsidR="00945EBA">
        <w:rPr>
          <w:rFonts w:ascii="Century Gothic" w:hAnsi="Century Gothic"/>
          <w:spacing w:val="-2"/>
          <w:sz w:val="20"/>
        </w:rPr>
        <w:t xml:space="preserve"> of best practices per area</w:t>
      </w:r>
      <w:r w:rsidRPr="00477E01">
        <w:rPr>
          <w:rFonts w:ascii="Century Gothic" w:hAnsi="Century Gothic"/>
          <w:spacing w:val="-2"/>
          <w:sz w:val="20"/>
        </w:rPr>
        <w:t xml:space="preserve"> and related </w:t>
      </w:r>
      <w:r>
        <w:rPr>
          <w:rFonts w:ascii="Century Gothic" w:hAnsi="Century Gothic"/>
          <w:spacing w:val="-2"/>
          <w:sz w:val="20"/>
        </w:rPr>
        <w:t xml:space="preserve">audit </w:t>
      </w:r>
      <w:r w:rsidR="00945EBA">
        <w:rPr>
          <w:rFonts w:ascii="Century Gothic" w:hAnsi="Century Gothic"/>
          <w:spacing w:val="-2"/>
          <w:sz w:val="20"/>
        </w:rPr>
        <w:t xml:space="preserve">tool &amp; </w:t>
      </w:r>
      <w:r>
        <w:rPr>
          <w:rFonts w:ascii="Century Gothic" w:hAnsi="Century Gothic"/>
          <w:spacing w:val="-2"/>
          <w:sz w:val="20"/>
        </w:rPr>
        <w:t>procedure</w:t>
      </w:r>
      <w:r w:rsidRPr="00477E01">
        <w:rPr>
          <w:rFonts w:ascii="Century Gothic" w:hAnsi="Century Gothic"/>
          <w:spacing w:val="-2"/>
          <w:sz w:val="20"/>
        </w:rPr>
        <w:t>, for evaluating operations and processes.</w:t>
      </w:r>
      <w:r w:rsidR="00945EBA">
        <w:rPr>
          <w:rFonts w:ascii="Century Gothic" w:hAnsi="Century Gothic"/>
          <w:spacing w:val="-2"/>
          <w:sz w:val="20"/>
        </w:rPr>
        <w:t xml:space="preserve"> Scope 12 areas amongst which </w:t>
      </w:r>
      <w:r w:rsidR="00945EBA">
        <w:rPr>
          <w:rFonts w:ascii="Century Gothic" w:hAnsi="Century Gothic"/>
          <w:spacing w:val="-2"/>
          <w:sz w:val="20"/>
        </w:rPr>
        <w:t>People Empowerment</w:t>
      </w:r>
      <w:r w:rsidR="00945EBA">
        <w:rPr>
          <w:rFonts w:ascii="Century Gothic" w:hAnsi="Century Gothic"/>
          <w:spacing w:val="-2"/>
          <w:sz w:val="20"/>
        </w:rPr>
        <w:t>,</w:t>
      </w:r>
      <w:r w:rsidR="00945EBA">
        <w:rPr>
          <w:rFonts w:ascii="Century Gothic" w:hAnsi="Century Gothic"/>
          <w:spacing w:val="-2"/>
          <w:sz w:val="20"/>
        </w:rPr>
        <w:t xml:space="preserve"> </w:t>
      </w:r>
      <w:r w:rsidR="00945EBA">
        <w:rPr>
          <w:rFonts w:ascii="Century Gothic" w:hAnsi="Century Gothic"/>
          <w:spacing w:val="-2"/>
          <w:sz w:val="20"/>
        </w:rPr>
        <w:t xml:space="preserve">Lean, Production, Maintenance, Planning, Quality, EHS </w:t>
      </w:r>
      <w:r>
        <w:rPr>
          <w:rFonts w:ascii="Century Gothic" w:hAnsi="Century Gothic"/>
          <w:spacing w:val="-2"/>
          <w:sz w:val="20"/>
        </w:rPr>
        <w:t>and m</w:t>
      </w:r>
      <w:r w:rsidRPr="0061552F">
        <w:rPr>
          <w:rFonts w:ascii="Century Gothic" w:hAnsi="Century Gothic"/>
          <w:spacing w:val="-2"/>
          <w:sz w:val="20"/>
        </w:rPr>
        <w:t>anaged expectations of over 200 stakeholders</w:t>
      </w:r>
      <w:r w:rsidRPr="00F87CF6">
        <w:rPr>
          <w:rFonts w:ascii="Century Gothic" w:hAnsi="Century Gothic" w:cs="Arial"/>
          <w:sz w:val="20"/>
          <w:szCs w:val="20"/>
          <w:lang w:val="en-GB"/>
        </w:rPr>
        <w:t>.</w:t>
      </w:r>
    </w:p>
    <w:p w:rsidR="00945EBA" w:rsidRDefault="00796B57" w:rsidP="00945EBA">
      <w:pPr>
        <w:pStyle w:val="ListParagraph"/>
        <w:numPr>
          <w:ilvl w:val="0"/>
          <w:numId w:val="21"/>
        </w:numPr>
        <w:tabs>
          <w:tab w:val="center" w:pos="5695"/>
        </w:tabs>
        <w:suppressAutoHyphens/>
        <w:spacing w:line="259" w:lineRule="auto"/>
        <w:contextualSpacing/>
        <w:rPr>
          <w:rFonts w:ascii="Century Gothic" w:hAnsi="Century Gothic"/>
          <w:spacing w:val="-2"/>
          <w:sz w:val="20"/>
        </w:rPr>
      </w:pPr>
      <w:r w:rsidRPr="00796B57">
        <w:rPr>
          <w:rFonts w:ascii="Century Gothic" w:hAnsi="Century Gothic" w:cs="Arial"/>
          <w:sz w:val="20"/>
          <w:lang w:val="en-GB"/>
        </w:rPr>
        <w:t>Experience in Organizational Restruc</w:t>
      </w:r>
      <w:r w:rsidR="00945EBA">
        <w:rPr>
          <w:rFonts w:ascii="Century Gothic" w:hAnsi="Century Gothic" w:cs="Arial"/>
          <w:sz w:val="20"/>
          <w:lang w:val="en-GB"/>
        </w:rPr>
        <w:t>ture</w:t>
      </w:r>
      <w:r w:rsidRPr="00796B57">
        <w:rPr>
          <w:rFonts w:ascii="Century Gothic" w:hAnsi="Century Gothic" w:cs="Arial"/>
          <w:sz w:val="20"/>
          <w:lang w:val="en-GB"/>
        </w:rPr>
        <w:t xml:space="preserve">. Planned and led site and cross-site projects. </w:t>
      </w:r>
      <w:r w:rsidRPr="0023490A">
        <w:rPr>
          <w:rFonts w:ascii="Century Gothic" w:hAnsi="Century Gothic" w:cs="Arial"/>
          <w:sz w:val="20"/>
          <w:szCs w:val="20"/>
          <w:lang w:val="en-GB"/>
        </w:rPr>
        <w:t>Selected and</w:t>
      </w:r>
      <w:r>
        <w:rPr>
          <w:rFonts w:ascii="Century Gothic" w:hAnsi="Century Gothic" w:cs="Arial"/>
          <w:sz w:val="20"/>
          <w:szCs w:val="20"/>
          <w:lang w:val="en-GB"/>
        </w:rPr>
        <w:t xml:space="preserve"> employed the most relevant</w:t>
      </w:r>
      <w:r w:rsidRPr="0023490A">
        <w:rPr>
          <w:rFonts w:ascii="Century Gothic" w:hAnsi="Century Gothic" w:cs="Arial"/>
          <w:sz w:val="20"/>
          <w:szCs w:val="20"/>
          <w:lang w:val="en-GB"/>
        </w:rPr>
        <w:t xml:space="preserve"> </w:t>
      </w:r>
      <w:r>
        <w:rPr>
          <w:rFonts w:ascii="Century Gothic" w:hAnsi="Century Gothic" w:cs="Arial"/>
          <w:sz w:val="20"/>
          <w:szCs w:val="20"/>
          <w:lang w:val="en-GB"/>
        </w:rPr>
        <w:t xml:space="preserve">Lean </w:t>
      </w:r>
      <w:r w:rsidRPr="0023490A">
        <w:rPr>
          <w:rFonts w:ascii="Century Gothic" w:hAnsi="Century Gothic" w:cs="Arial"/>
          <w:sz w:val="20"/>
          <w:szCs w:val="20"/>
          <w:lang w:val="en-GB"/>
        </w:rPr>
        <w:t>tools, to build the capabilities of the organization. Ensured tools were utilized in a practical, results-focused</w:t>
      </w:r>
      <w:r>
        <w:rPr>
          <w:rFonts w:ascii="Century Gothic" w:hAnsi="Century Gothic"/>
          <w:spacing w:val="-2"/>
          <w:sz w:val="20"/>
        </w:rPr>
        <w:t>, and efficient manner</w:t>
      </w:r>
      <w:r w:rsidRPr="00CF77BD">
        <w:rPr>
          <w:rFonts w:ascii="Century Gothic" w:hAnsi="Century Gothic"/>
          <w:spacing w:val="-2"/>
          <w:sz w:val="20"/>
        </w:rPr>
        <w:t>.</w:t>
      </w:r>
      <w:r w:rsidRPr="00677123">
        <w:rPr>
          <w:rFonts w:ascii="Century Gothic" w:hAnsi="Century Gothic"/>
          <w:spacing w:val="-2"/>
          <w:sz w:val="20"/>
        </w:rPr>
        <w:t xml:space="preserve"> Kaizen events facilitator.</w:t>
      </w:r>
    </w:p>
    <w:p w:rsidR="00F048C9" w:rsidRPr="00945EBA" w:rsidRDefault="00945EBA" w:rsidP="00945EBA">
      <w:pPr>
        <w:pStyle w:val="ListParagraph"/>
        <w:numPr>
          <w:ilvl w:val="0"/>
          <w:numId w:val="21"/>
        </w:numPr>
        <w:tabs>
          <w:tab w:val="center" w:pos="5695"/>
        </w:tabs>
        <w:suppressAutoHyphens/>
        <w:rPr>
          <w:rFonts w:ascii="Century Gothic" w:hAnsi="Century Gothic" w:cs="Arial"/>
          <w:sz w:val="20"/>
          <w:lang w:val="en-GB"/>
        </w:rPr>
      </w:pPr>
      <w:r w:rsidRPr="00945EBA">
        <w:rPr>
          <w:rFonts w:ascii="Century Gothic" w:hAnsi="Century Gothic" w:cs="Arial"/>
          <w:sz w:val="20"/>
        </w:rPr>
        <w:t>I</w:t>
      </w:r>
      <w:proofErr w:type="spellStart"/>
      <w:r w:rsidRPr="00945EBA">
        <w:rPr>
          <w:rFonts w:ascii="Century Gothic" w:hAnsi="Century Gothic" w:cs="Arial"/>
          <w:sz w:val="20"/>
          <w:lang w:val="en-GB"/>
        </w:rPr>
        <w:t>mplemented</w:t>
      </w:r>
      <w:proofErr w:type="spellEnd"/>
      <w:r w:rsidRPr="00945EBA">
        <w:rPr>
          <w:rFonts w:ascii="Century Gothic" w:hAnsi="Century Gothic" w:cs="Arial"/>
          <w:sz w:val="20"/>
          <w:lang w:val="en-GB"/>
        </w:rPr>
        <w:t xml:space="preserve"> sustainable operational excellence programs </w:t>
      </w:r>
      <w:r w:rsidR="00677123" w:rsidRPr="00945EBA">
        <w:rPr>
          <w:rFonts w:ascii="Century Gothic" w:hAnsi="Century Gothic" w:cs="Arial"/>
          <w:sz w:val="20"/>
          <w:lang w:val="en-GB"/>
        </w:rPr>
        <w:t>to reduce</w:t>
      </w:r>
      <w:r w:rsidR="004A1ABE" w:rsidRPr="00945EBA">
        <w:rPr>
          <w:rFonts w:ascii="Century Gothic" w:hAnsi="Century Gothic" w:cs="Arial"/>
          <w:sz w:val="20"/>
          <w:lang w:val="en-GB"/>
        </w:rPr>
        <w:t xml:space="preserve"> operating costs and streamline organizational efficiency. Savings amou</w:t>
      </w:r>
      <w:r w:rsidR="005319EB" w:rsidRPr="00945EBA">
        <w:rPr>
          <w:rFonts w:ascii="Century Gothic" w:hAnsi="Century Gothic" w:cs="Arial"/>
          <w:sz w:val="20"/>
          <w:lang w:val="en-GB"/>
        </w:rPr>
        <w:t>nted to 8-20% of site</w:t>
      </w:r>
      <w:r w:rsidR="004A1ABE" w:rsidRPr="00945EBA">
        <w:rPr>
          <w:rFonts w:ascii="Century Gothic" w:hAnsi="Century Gothic" w:cs="Arial"/>
          <w:sz w:val="20"/>
          <w:lang w:val="en-GB"/>
        </w:rPr>
        <w:t xml:space="preserve"> budget.</w:t>
      </w:r>
      <w:r>
        <w:rPr>
          <w:rFonts w:ascii="Century Gothic" w:hAnsi="Century Gothic" w:cs="Arial"/>
          <w:sz w:val="20"/>
          <w:lang w:val="en-GB"/>
        </w:rPr>
        <w:t xml:space="preserve"> </w:t>
      </w:r>
      <w:r>
        <w:rPr>
          <w:rFonts w:ascii="Century Gothic" w:hAnsi="Century Gothic"/>
          <w:spacing w:val="-2"/>
          <w:sz w:val="20"/>
        </w:rPr>
        <w:t>Used to l</w:t>
      </w:r>
      <w:r>
        <w:rPr>
          <w:rFonts w:ascii="Century Gothic" w:hAnsi="Century Gothic"/>
          <w:spacing w:val="-2"/>
          <w:sz w:val="20"/>
        </w:rPr>
        <w:t>e</w:t>
      </w:r>
      <w:r>
        <w:rPr>
          <w:rFonts w:ascii="Century Gothic" w:hAnsi="Century Gothic"/>
          <w:spacing w:val="-2"/>
          <w:sz w:val="20"/>
        </w:rPr>
        <w:t>a</w:t>
      </w:r>
      <w:r>
        <w:rPr>
          <w:rFonts w:ascii="Century Gothic" w:hAnsi="Century Gothic"/>
          <w:spacing w:val="-2"/>
          <w:sz w:val="20"/>
        </w:rPr>
        <w:t>d</w:t>
      </w:r>
      <w:r>
        <w:rPr>
          <w:rFonts w:ascii="Century Gothic" w:hAnsi="Century Gothic"/>
          <w:spacing w:val="-2"/>
          <w:sz w:val="20"/>
        </w:rPr>
        <w:t>ing</w:t>
      </w:r>
      <w:r>
        <w:rPr>
          <w:rFonts w:ascii="Century Gothic" w:hAnsi="Century Gothic"/>
          <w:spacing w:val="-2"/>
          <w:sz w:val="20"/>
        </w:rPr>
        <w:t xml:space="preserve"> multicult</w:t>
      </w:r>
      <w:r>
        <w:rPr>
          <w:rFonts w:ascii="Century Gothic" w:hAnsi="Century Gothic"/>
          <w:spacing w:val="-2"/>
          <w:sz w:val="20"/>
        </w:rPr>
        <w:t>ural teams from production personnel from</w:t>
      </w:r>
      <w:r>
        <w:rPr>
          <w:rFonts w:ascii="Century Gothic" w:hAnsi="Century Gothic"/>
          <w:spacing w:val="-2"/>
          <w:sz w:val="20"/>
        </w:rPr>
        <w:t xml:space="preserve"> the shop-floor</w:t>
      </w:r>
      <w:r>
        <w:rPr>
          <w:rFonts w:ascii="Century Gothic" w:hAnsi="Century Gothic"/>
          <w:spacing w:val="-2"/>
          <w:sz w:val="20"/>
        </w:rPr>
        <w:t xml:space="preserve"> to regional executives and division heads</w:t>
      </w:r>
      <w:r w:rsidR="00EA3462">
        <w:rPr>
          <w:rFonts w:ascii="Century Gothic" w:hAnsi="Century Gothic"/>
          <w:spacing w:val="-2"/>
          <w:sz w:val="20"/>
        </w:rPr>
        <w:t>.</w:t>
      </w:r>
    </w:p>
    <w:p w:rsidR="00945EBA" w:rsidRPr="00945EBA" w:rsidRDefault="00945EBA" w:rsidP="00945EBA">
      <w:pPr>
        <w:pStyle w:val="ListParagraph"/>
        <w:tabs>
          <w:tab w:val="center" w:pos="5695"/>
        </w:tabs>
        <w:suppressAutoHyphens/>
        <w:spacing w:after="160" w:line="259" w:lineRule="auto"/>
        <w:ind w:left="-66"/>
        <w:contextualSpacing/>
        <w:rPr>
          <w:rFonts w:ascii="Century Gothic" w:hAnsi="Century Gothic"/>
          <w:spacing w:val="-2"/>
          <w:sz w:val="20"/>
        </w:rPr>
      </w:pPr>
    </w:p>
    <w:tbl>
      <w:tblPr>
        <w:tblStyle w:val="TableGrid"/>
        <w:tblW w:w="105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5830"/>
      </w:tblGrid>
      <w:tr w:rsidR="00C458F0" w:rsidRPr="005707D2" w:rsidTr="00D27510">
        <w:trPr>
          <w:trHeight w:val="375"/>
          <w:jc w:val="center"/>
        </w:trPr>
        <w:tc>
          <w:tcPr>
            <w:tcW w:w="4768" w:type="dxa"/>
          </w:tcPr>
          <w:p w:rsidR="00C458F0" w:rsidRPr="005707D2" w:rsidRDefault="00C458F0" w:rsidP="00C458F0">
            <w:pPr>
              <w:pStyle w:val="ListParagraph"/>
              <w:numPr>
                <w:ilvl w:val="0"/>
                <w:numId w:val="34"/>
              </w:numPr>
              <w:tabs>
                <w:tab w:val="center" w:pos="5695"/>
              </w:tabs>
              <w:suppressAutoHyphens/>
              <w:rPr>
                <w:rFonts w:ascii="Century Gothic" w:hAnsi="Century Gothic" w:cs="Candara-Italic"/>
                <w:iCs/>
                <w:sz w:val="20"/>
                <w:szCs w:val="22"/>
                <w:lang w:val="en-GB" w:eastAsia="en-GB"/>
              </w:rPr>
            </w:pPr>
            <w:r w:rsidRPr="005707D2">
              <w:rPr>
                <w:rFonts w:ascii="Century Gothic" w:hAnsi="Century Gothic"/>
                <w:sz w:val="20"/>
                <w:szCs w:val="22"/>
                <w:lang w:val="en-GB"/>
              </w:rPr>
              <w:t>Supply chain optimization</w:t>
            </w:r>
            <w:r w:rsidR="00E6501D">
              <w:rPr>
                <w:rFonts w:ascii="Century Gothic" w:hAnsi="Century Gothic"/>
                <w:sz w:val="20"/>
                <w:szCs w:val="22"/>
                <w:lang w:val="en-GB"/>
              </w:rPr>
              <w:t xml:space="preserve">    </w:t>
            </w:r>
            <w:r w:rsidRPr="005707D2">
              <w:rPr>
                <w:rFonts w:ascii="Century Gothic" w:hAnsi="Century Gothic"/>
                <w:sz w:val="20"/>
                <w:szCs w:val="22"/>
                <w:lang w:val="en-GB"/>
              </w:rPr>
              <w:tab/>
              <w:t xml:space="preserve">                 </w:t>
            </w:r>
          </w:p>
        </w:tc>
        <w:tc>
          <w:tcPr>
            <w:tcW w:w="5830" w:type="dxa"/>
          </w:tcPr>
          <w:p w:rsidR="00C458F0" w:rsidRPr="005707D2" w:rsidRDefault="00C458F0" w:rsidP="00C458F0">
            <w:pPr>
              <w:pStyle w:val="ListParagraph"/>
              <w:numPr>
                <w:ilvl w:val="0"/>
                <w:numId w:val="34"/>
              </w:numPr>
              <w:tabs>
                <w:tab w:val="center" w:pos="5695"/>
              </w:tabs>
              <w:suppressAutoHyphens/>
              <w:rPr>
                <w:rFonts w:ascii="Century Gothic" w:hAnsi="Century Gothic" w:cs="Candara-Italic"/>
                <w:iCs/>
                <w:sz w:val="20"/>
                <w:szCs w:val="22"/>
                <w:lang w:val="en-GB" w:eastAsia="en-GB"/>
              </w:rPr>
            </w:pPr>
            <w:r>
              <w:rPr>
                <w:rFonts w:ascii="Century Gothic" w:hAnsi="Century Gothic"/>
                <w:sz w:val="20"/>
                <w:szCs w:val="22"/>
                <w:lang w:val="en-GB"/>
              </w:rPr>
              <w:t>Manufacturing</w:t>
            </w:r>
            <w:r w:rsidRPr="005707D2">
              <w:rPr>
                <w:rFonts w:ascii="Century Gothic" w:hAnsi="Century Gothic"/>
                <w:sz w:val="20"/>
                <w:szCs w:val="22"/>
                <w:lang w:val="en-GB"/>
              </w:rPr>
              <w:t xml:space="preserve"> improvement      </w:t>
            </w:r>
            <w:r w:rsidRPr="005707D2">
              <w:rPr>
                <w:rFonts w:ascii="Century Gothic" w:hAnsi="Century Gothic" w:cs="Candara-Italic"/>
                <w:iCs/>
                <w:sz w:val="20"/>
                <w:szCs w:val="22"/>
                <w:lang w:val="en-GB" w:eastAsia="en-GB"/>
              </w:rPr>
              <w:t xml:space="preserve">      </w:t>
            </w:r>
            <w:r w:rsidRPr="005707D2">
              <w:rPr>
                <w:rFonts w:ascii="Century Gothic" w:hAnsi="Century Gothic" w:cs="Candara-Italic"/>
                <w:iCs/>
                <w:sz w:val="20"/>
                <w:szCs w:val="22"/>
                <w:lang w:val="en-GB" w:eastAsia="en-GB"/>
              </w:rPr>
              <w:tab/>
            </w:r>
          </w:p>
        </w:tc>
      </w:tr>
      <w:tr w:rsidR="00C458F0" w:rsidRPr="005707D2" w:rsidTr="00D27510">
        <w:trPr>
          <w:trHeight w:val="407"/>
          <w:jc w:val="center"/>
        </w:trPr>
        <w:tc>
          <w:tcPr>
            <w:tcW w:w="4768" w:type="dxa"/>
          </w:tcPr>
          <w:p w:rsidR="00C458F0" w:rsidRPr="005707D2" w:rsidRDefault="00C458F0" w:rsidP="00C458F0">
            <w:pPr>
              <w:pStyle w:val="ListParagraph"/>
              <w:numPr>
                <w:ilvl w:val="0"/>
                <w:numId w:val="34"/>
              </w:numPr>
              <w:tabs>
                <w:tab w:val="center" w:pos="5695"/>
              </w:tabs>
              <w:suppressAutoHyphens/>
              <w:rPr>
                <w:rFonts w:ascii="Century Gothic" w:hAnsi="Century Gothic" w:cs="Candara-Italic"/>
                <w:iCs/>
                <w:sz w:val="20"/>
                <w:szCs w:val="22"/>
                <w:lang w:val="en-GB" w:eastAsia="en-GB"/>
              </w:rPr>
            </w:pPr>
            <w:r w:rsidRPr="005707D2">
              <w:rPr>
                <w:rFonts w:ascii="Century Gothic" w:hAnsi="Century Gothic" w:cs="Candara-Italic"/>
                <w:iCs/>
                <w:sz w:val="20"/>
                <w:szCs w:val="22"/>
                <w:lang w:val="en-GB" w:eastAsia="en-GB"/>
              </w:rPr>
              <w:t>Organization transformation</w:t>
            </w:r>
          </w:p>
        </w:tc>
        <w:tc>
          <w:tcPr>
            <w:tcW w:w="5830" w:type="dxa"/>
          </w:tcPr>
          <w:p w:rsidR="00C458F0" w:rsidRPr="005707D2" w:rsidRDefault="00C458F0" w:rsidP="00C458F0">
            <w:pPr>
              <w:pStyle w:val="ListParagraph"/>
              <w:numPr>
                <w:ilvl w:val="0"/>
                <w:numId w:val="34"/>
              </w:numPr>
              <w:tabs>
                <w:tab w:val="center" w:pos="5695"/>
              </w:tabs>
              <w:suppressAutoHyphens/>
              <w:rPr>
                <w:rFonts w:ascii="Century Gothic" w:hAnsi="Century Gothic" w:cs="Candara-Italic"/>
                <w:iCs/>
                <w:sz w:val="20"/>
                <w:szCs w:val="22"/>
                <w:lang w:val="en-GB" w:eastAsia="en-GB"/>
              </w:rPr>
            </w:pPr>
            <w:r w:rsidRPr="005707D2">
              <w:rPr>
                <w:rFonts w:ascii="Century Gothic" w:hAnsi="Century Gothic"/>
                <w:spacing w:val="-2"/>
                <w:sz w:val="20"/>
                <w:szCs w:val="22"/>
              </w:rPr>
              <w:t>Lean Six Sigma Black Belt</w:t>
            </w:r>
          </w:p>
        </w:tc>
      </w:tr>
      <w:tr w:rsidR="00C458F0" w:rsidRPr="005707D2" w:rsidTr="00D27510">
        <w:trPr>
          <w:trHeight w:val="399"/>
          <w:jc w:val="center"/>
        </w:trPr>
        <w:tc>
          <w:tcPr>
            <w:tcW w:w="4768" w:type="dxa"/>
          </w:tcPr>
          <w:p w:rsidR="00C458F0" w:rsidRPr="005707D2" w:rsidRDefault="00C458F0" w:rsidP="00C458F0">
            <w:pPr>
              <w:pStyle w:val="ListParagraph"/>
              <w:numPr>
                <w:ilvl w:val="0"/>
                <w:numId w:val="34"/>
              </w:numPr>
              <w:tabs>
                <w:tab w:val="center" w:pos="5695"/>
              </w:tabs>
              <w:suppressAutoHyphens/>
              <w:rPr>
                <w:rFonts w:ascii="Century Gothic" w:hAnsi="Century Gothic" w:cs="Candara-Italic"/>
                <w:iCs/>
                <w:sz w:val="20"/>
                <w:szCs w:val="22"/>
                <w:lang w:val="en-GB" w:eastAsia="en-GB"/>
              </w:rPr>
            </w:pPr>
            <w:r w:rsidRPr="005707D2">
              <w:rPr>
                <w:rFonts w:ascii="Century Gothic" w:hAnsi="Century Gothic"/>
                <w:spacing w:val="-2"/>
                <w:sz w:val="20"/>
                <w:szCs w:val="22"/>
              </w:rPr>
              <w:t xml:space="preserve">PMP (Project </w:t>
            </w:r>
            <w:proofErr w:type="spellStart"/>
            <w:r w:rsidRPr="005707D2">
              <w:rPr>
                <w:rFonts w:ascii="Century Gothic" w:hAnsi="Century Gothic"/>
                <w:spacing w:val="-2"/>
                <w:sz w:val="20"/>
                <w:szCs w:val="22"/>
              </w:rPr>
              <w:t>Mngt</w:t>
            </w:r>
            <w:proofErr w:type="spellEnd"/>
            <w:r w:rsidRPr="005707D2">
              <w:rPr>
                <w:rFonts w:ascii="Century Gothic" w:hAnsi="Century Gothic"/>
                <w:spacing w:val="-2"/>
                <w:sz w:val="20"/>
                <w:szCs w:val="22"/>
              </w:rPr>
              <w:t>. Professional)</w:t>
            </w:r>
          </w:p>
        </w:tc>
        <w:tc>
          <w:tcPr>
            <w:tcW w:w="5830" w:type="dxa"/>
          </w:tcPr>
          <w:p w:rsidR="00C458F0" w:rsidRPr="005707D2" w:rsidRDefault="00C458F0" w:rsidP="00C458F0">
            <w:pPr>
              <w:pStyle w:val="ListParagraph"/>
              <w:numPr>
                <w:ilvl w:val="0"/>
                <w:numId w:val="34"/>
              </w:numPr>
              <w:tabs>
                <w:tab w:val="center" w:pos="5695"/>
              </w:tabs>
              <w:suppressAutoHyphens/>
              <w:rPr>
                <w:rFonts w:ascii="Century Gothic" w:hAnsi="Century Gothic" w:cs="Candara-Italic"/>
                <w:iCs/>
                <w:sz w:val="20"/>
                <w:szCs w:val="22"/>
                <w:lang w:val="en-GB" w:eastAsia="en-GB"/>
              </w:rPr>
            </w:pPr>
            <w:r>
              <w:rPr>
                <w:rFonts w:ascii="Century Gothic" w:hAnsi="Century Gothic"/>
                <w:spacing w:val="-2"/>
                <w:sz w:val="20"/>
                <w:szCs w:val="22"/>
              </w:rPr>
              <w:t>APICS CSCP</w:t>
            </w:r>
          </w:p>
        </w:tc>
      </w:tr>
    </w:tbl>
    <w:p w:rsidR="00EE31B4" w:rsidRDefault="00234EF7" w:rsidP="00AF5638">
      <w:pPr>
        <w:tabs>
          <w:tab w:val="center" w:pos="5695"/>
        </w:tabs>
        <w:suppressAutoHyphens/>
        <w:jc w:val="both"/>
        <w:rPr>
          <w:rFonts w:ascii="Century Gothic" w:hAnsi="Century Gothic"/>
          <w:sz w:val="20"/>
          <w:lang w:val="en-GB"/>
        </w:rPr>
      </w:pPr>
      <w:r w:rsidRPr="00422BEF">
        <w:rPr>
          <w:rFonts w:ascii="Century Gothic" w:hAnsi="Century Gothic"/>
          <w:noProof/>
          <w:sz w:val="20"/>
        </w:rPr>
        <mc:AlternateContent>
          <mc:Choice Requires="wps">
            <w:drawing>
              <wp:anchor distT="0" distB="0" distL="114300" distR="114300" simplePos="0" relativeHeight="251677696" behindDoc="0" locked="0" layoutInCell="1" allowOverlap="1" wp14:anchorId="309DE700" wp14:editId="34B3C5E4">
                <wp:simplePos x="0" y="0"/>
                <wp:positionH relativeFrom="column">
                  <wp:posOffset>-320040</wp:posOffset>
                </wp:positionH>
                <wp:positionV relativeFrom="paragraph">
                  <wp:posOffset>149860</wp:posOffset>
                </wp:positionV>
                <wp:extent cx="6734175" cy="257175"/>
                <wp:effectExtent l="0" t="0" r="9525" b="9525"/>
                <wp:wrapNone/>
                <wp:docPr id="12" name="Flowchart: Process 12"/>
                <wp:cNvGraphicFramePr/>
                <a:graphic xmlns:a="http://schemas.openxmlformats.org/drawingml/2006/main">
                  <a:graphicData uri="http://schemas.microsoft.com/office/word/2010/wordprocessingShape">
                    <wps:wsp>
                      <wps:cNvSpPr/>
                      <wps:spPr>
                        <a:xfrm>
                          <a:off x="0" y="0"/>
                          <a:ext cx="6734175" cy="257175"/>
                        </a:xfrm>
                        <a:prstGeom prst="flowChartProcess">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3BB6" w:rsidRDefault="00793BB6" w:rsidP="00801819">
                            <w:pPr>
                              <w:tabs>
                                <w:tab w:val="center" w:pos="5695"/>
                              </w:tabs>
                              <w:suppressAutoHyphens/>
                              <w:ind w:left="-426"/>
                              <w:jc w:val="center"/>
                              <w:rPr>
                                <w:rFonts w:ascii="Century Gothic" w:hAnsi="Century Gothic"/>
                                <w:lang w:val="en-GB"/>
                              </w:rPr>
                            </w:pPr>
                            <w:r>
                              <w:rPr>
                                <w:rFonts w:ascii="Century Gothic" w:hAnsi="Century Gothic" w:cs="Palatino-Bold"/>
                                <w:b/>
                                <w:bCs/>
                                <w:lang w:val="en-GB" w:eastAsia="en-GB"/>
                              </w:rPr>
                              <w:t>PROFESSIONAL E</w:t>
                            </w:r>
                            <w:r w:rsidRPr="00872CED">
                              <w:rPr>
                                <w:rFonts w:ascii="Century Gothic" w:hAnsi="Century Gothic" w:cs="Palatino-Bold"/>
                                <w:b/>
                                <w:bCs/>
                                <w:lang w:val="en-GB" w:eastAsia="en-GB"/>
                              </w:rPr>
                              <w:t>XPERIENCE</w:t>
                            </w:r>
                          </w:p>
                          <w:p w:rsidR="00793BB6" w:rsidRDefault="00793BB6" w:rsidP="008018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9DE700" id="_x0000_t109" coordsize="21600,21600" o:spt="109" path="m,l,21600r21600,l21600,xe">
                <v:stroke joinstyle="miter"/>
                <v:path gradientshapeok="t" o:connecttype="rect"/>
              </v:shapetype>
              <v:shape id="Flowchart: Process 12" o:spid="_x0000_s1027" type="#_x0000_t109" style="position:absolute;left:0;text-align:left;margin-left:-25.2pt;margin-top:11.8pt;width:530.25pt;height:20.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" fillcolor="#a5a5a5 [2092]" stroked="f" strokeweight="1pt">
                <v:textbox>
                  <w:txbxContent>
                    <w:p w:rsidR="00793BB6" w:rsidRDefault="00793BB6" w:rsidP="00801819">
                      <w:pPr>
                        <w:tabs>
                          <w:tab w:val="center" w:pos="5695"/>
                        </w:tabs>
                        <w:suppressAutoHyphens/>
                        <w:ind w:left="-426"/>
                        <w:jc w:val="center"/>
                        <w:rPr>
                          <w:rFonts w:ascii="Century Gothic" w:hAnsi="Century Gothic"/>
                          <w:lang w:val="en-GB"/>
                        </w:rPr>
                      </w:pPr>
                      <w:r>
                        <w:rPr>
                          <w:rFonts w:ascii="Century Gothic" w:hAnsi="Century Gothic" w:cs="Palatino-Bold"/>
                          <w:b/>
                          <w:bCs/>
                          <w:lang w:val="en-GB" w:eastAsia="en-GB"/>
                        </w:rPr>
                        <w:t>PROFESSIONAL E</w:t>
                      </w:r>
                      <w:r w:rsidRPr="00872CED">
                        <w:rPr>
                          <w:rFonts w:ascii="Century Gothic" w:hAnsi="Century Gothic" w:cs="Palatino-Bold"/>
                          <w:b/>
                          <w:bCs/>
                          <w:lang w:val="en-GB" w:eastAsia="en-GB"/>
                        </w:rPr>
                        <w:t>XPERIENCE</w:t>
                      </w:r>
                    </w:p>
                    <w:p w:rsidR="00793BB6" w:rsidRDefault="00793BB6" w:rsidP="00801819">
                      <w:pPr>
                        <w:jc w:val="center"/>
                      </w:pPr>
                    </w:p>
                  </w:txbxContent>
                </v:textbox>
              </v:shape>
            </w:pict>
          </mc:Fallback>
        </mc:AlternateContent>
      </w:r>
    </w:p>
    <w:p w:rsidR="004548BA" w:rsidRPr="00422BEF" w:rsidRDefault="004548BA" w:rsidP="00EE31B4">
      <w:pPr>
        <w:tabs>
          <w:tab w:val="center" w:pos="5695"/>
        </w:tabs>
        <w:suppressAutoHyphens/>
        <w:ind w:left="-426"/>
        <w:jc w:val="both"/>
        <w:rPr>
          <w:rFonts w:ascii="Century Gothic" w:hAnsi="Century Gothic"/>
          <w:sz w:val="20"/>
          <w:lang w:val="en-GB"/>
        </w:rPr>
      </w:pPr>
    </w:p>
    <w:p w:rsidR="00801819" w:rsidRPr="00801819" w:rsidRDefault="00801819" w:rsidP="005671ED">
      <w:pPr>
        <w:tabs>
          <w:tab w:val="center" w:pos="5695"/>
        </w:tabs>
        <w:suppressAutoHyphens/>
        <w:jc w:val="both"/>
        <w:rPr>
          <w:rFonts w:ascii="Century Gothic" w:hAnsi="Century Gothic"/>
          <w:lang w:val="en-GB"/>
        </w:rPr>
      </w:pPr>
    </w:p>
    <w:p w:rsidR="00796B57" w:rsidRDefault="00796B57" w:rsidP="00796B57">
      <w:pPr>
        <w:tabs>
          <w:tab w:val="center" w:pos="5695"/>
        </w:tabs>
        <w:suppressAutoHyphens/>
        <w:ind w:left="-426"/>
        <w:jc w:val="both"/>
        <w:rPr>
          <w:rFonts w:ascii="Century Gothic" w:hAnsi="Century Gothic" w:cs="Arial"/>
          <w:b/>
          <w:sz w:val="20"/>
          <w:lang w:val="en-GB"/>
        </w:rPr>
      </w:pPr>
      <w:r w:rsidRPr="00AF37D4">
        <w:rPr>
          <w:rFonts w:ascii="Century Gothic" w:hAnsi="Century Gothic" w:cs="Arial"/>
          <w:b/>
          <w:sz w:val="20"/>
          <w:lang w:val="en-GB"/>
        </w:rPr>
        <w:t>SOFTELLIGENCE</w:t>
      </w:r>
      <w:r>
        <w:rPr>
          <w:rFonts w:ascii="Century Gothic" w:hAnsi="Century Gothic" w:cs="Arial"/>
          <w:b/>
          <w:sz w:val="20"/>
          <w:lang w:val="en-GB"/>
        </w:rPr>
        <w:t xml:space="preserve"> </w:t>
      </w:r>
      <w:r w:rsidRPr="00AF37D4">
        <w:rPr>
          <w:rFonts w:ascii="Century Gothic" w:hAnsi="Century Gothic" w:cs="Arial"/>
          <w:sz w:val="20"/>
          <w:lang w:val="en-GB"/>
        </w:rPr>
        <w:t>– Bucharest, RO</w:t>
      </w:r>
      <w:r>
        <w:rPr>
          <w:rFonts w:ascii="Century Gothic" w:hAnsi="Century Gothic" w:cs="Arial"/>
          <w:sz w:val="20"/>
          <w:lang w:val="en-GB"/>
        </w:rPr>
        <w:t>, Geneva, CH</w:t>
      </w:r>
      <w:r w:rsidRPr="00AF37D4">
        <w:rPr>
          <w:rFonts w:ascii="Century Gothic" w:hAnsi="Century Gothic" w:cs="Arial"/>
          <w:sz w:val="20"/>
          <w:lang w:val="en-GB"/>
        </w:rPr>
        <w:t xml:space="preserve">                                                                           </w:t>
      </w:r>
      <w:r>
        <w:rPr>
          <w:rFonts w:ascii="Century Gothic" w:hAnsi="Century Gothic" w:cs="Arial"/>
          <w:sz w:val="20"/>
          <w:lang w:val="en-GB"/>
        </w:rPr>
        <w:t xml:space="preserve"> </w:t>
      </w:r>
      <w:r>
        <w:rPr>
          <w:rFonts w:ascii="Century Gothic" w:hAnsi="Century Gothic" w:cs="Arial"/>
          <w:b/>
          <w:sz w:val="20"/>
          <w:lang w:val="en-GB"/>
        </w:rPr>
        <w:t>Jan</w:t>
      </w:r>
      <w:r>
        <w:rPr>
          <w:rFonts w:ascii="Century Gothic" w:hAnsi="Century Gothic"/>
          <w:b/>
          <w:spacing w:val="-2"/>
          <w:sz w:val="20"/>
          <w:lang w:val="en-GB"/>
        </w:rPr>
        <w:t>2015 – present</w:t>
      </w:r>
      <w:r>
        <w:rPr>
          <w:rFonts w:ascii="Century Gothic" w:hAnsi="Century Gothic" w:cs="Arial"/>
          <w:b/>
          <w:sz w:val="20"/>
          <w:lang w:val="en-GB"/>
        </w:rPr>
        <w:t xml:space="preserve">  </w:t>
      </w:r>
    </w:p>
    <w:p w:rsidR="00796B57" w:rsidRDefault="00796B57" w:rsidP="00796B57">
      <w:pPr>
        <w:tabs>
          <w:tab w:val="center" w:pos="5695"/>
        </w:tabs>
        <w:suppressAutoHyphens/>
        <w:ind w:left="-426"/>
        <w:jc w:val="both"/>
        <w:rPr>
          <w:rFonts w:ascii="Century Gothic" w:hAnsi="Century Gothic" w:cs="Arial"/>
          <w:sz w:val="20"/>
          <w:lang w:val="en-GB"/>
        </w:rPr>
      </w:pPr>
      <w:r>
        <w:rPr>
          <w:rFonts w:ascii="Century Gothic" w:hAnsi="Century Gothic" w:cs="Arial"/>
          <w:b/>
          <w:sz w:val="20"/>
          <w:lang w:val="en-GB"/>
        </w:rPr>
        <w:t>CONSULTANT SUPPLY CHAIN PROCESSES</w:t>
      </w:r>
      <w:r w:rsidRPr="00AF37D4">
        <w:rPr>
          <w:rFonts w:ascii="Century Gothic" w:hAnsi="Century Gothic" w:cs="Arial"/>
          <w:b/>
          <w:sz w:val="20"/>
          <w:lang w:val="en-GB"/>
        </w:rPr>
        <w:t xml:space="preserve"> E2E</w:t>
      </w:r>
    </w:p>
    <w:p w:rsidR="00796B57" w:rsidRPr="00AF37D4" w:rsidRDefault="00796B57" w:rsidP="00796B57">
      <w:pPr>
        <w:tabs>
          <w:tab w:val="center" w:pos="5695"/>
        </w:tabs>
        <w:suppressAutoHyphens/>
        <w:ind w:left="-426"/>
        <w:jc w:val="both"/>
        <w:rPr>
          <w:rFonts w:ascii="Century Gothic" w:hAnsi="Century Gothic" w:cs="Arial"/>
          <w:sz w:val="20"/>
          <w:lang w:val="en-GB"/>
        </w:rPr>
      </w:pPr>
      <w:r w:rsidRPr="00AF37D4">
        <w:rPr>
          <w:rFonts w:ascii="Century Gothic" w:hAnsi="Century Gothic" w:cs="Arial"/>
          <w:sz w:val="20"/>
          <w:lang w:val="en-GB"/>
        </w:rPr>
        <w:t>Provide input on configuring the Supply Chain according to the SCOR model, linking business processes, metrics, best practices and technology. Defining specific supply chains according to products or customer channels (supply chain definition matrix).</w:t>
      </w:r>
    </w:p>
    <w:p w:rsidR="00796B57" w:rsidRPr="00796B57" w:rsidRDefault="00796B57" w:rsidP="00796B57">
      <w:pPr>
        <w:tabs>
          <w:tab w:val="center" w:pos="5695"/>
        </w:tabs>
        <w:suppressAutoHyphens/>
        <w:ind w:left="-426"/>
        <w:jc w:val="both"/>
        <w:rPr>
          <w:rFonts w:ascii="Century Gothic" w:hAnsi="Century Gothic" w:cs="Arial"/>
          <w:sz w:val="20"/>
          <w:lang w:val="en-GB"/>
        </w:rPr>
      </w:pPr>
      <w:r w:rsidRPr="00AF37D4">
        <w:rPr>
          <w:rFonts w:ascii="Century Gothic" w:hAnsi="Century Gothic" w:cs="Arial"/>
          <w:sz w:val="20"/>
          <w:lang w:val="en-GB"/>
        </w:rPr>
        <w:t>Executed a SIPOC diagram for the Demand Management process and implemented SCOR Level 1, 2, 3 metrics scorecard (with a focus on SC Agility - flexibility and adaptability) to improve planning, service and inventory levels.</w:t>
      </w:r>
    </w:p>
    <w:p w:rsidR="00796B57" w:rsidRDefault="00796B57" w:rsidP="0004196F">
      <w:pPr>
        <w:tabs>
          <w:tab w:val="center" w:pos="5695"/>
        </w:tabs>
        <w:suppressAutoHyphens/>
        <w:ind w:left="-426"/>
        <w:jc w:val="both"/>
        <w:rPr>
          <w:rFonts w:ascii="Century Gothic" w:hAnsi="Century Gothic" w:cs="Arial"/>
          <w:b/>
          <w:sz w:val="20"/>
          <w:lang w:val="en-GB"/>
        </w:rPr>
      </w:pPr>
    </w:p>
    <w:p w:rsidR="0004196F" w:rsidRPr="00422BEF" w:rsidRDefault="003D2DF2" w:rsidP="0004196F">
      <w:pPr>
        <w:tabs>
          <w:tab w:val="center" w:pos="5695"/>
        </w:tabs>
        <w:suppressAutoHyphens/>
        <w:ind w:left="-426"/>
        <w:jc w:val="both"/>
        <w:rPr>
          <w:rFonts w:ascii="Century Gothic" w:hAnsi="Century Gothic"/>
          <w:sz w:val="20"/>
          <w:lang w:val="en-GB"/>
        </w:rPr>
      </w:pPr>
      <w:r w:rsidRPr="00481B5E">
        <w:rPr>
          <w:rFonts w:ascii="Century Gothic" w:hAnsi="Century Gothic" w:cs="Arial"/>
          <w:b/>
          <w:sz w:val="20"/>
          <w:lang w:val="en-GB"/>
        </w:rPr>
        <w:t>NEWELL RUBBERMAID</w:t>
      </w:r>
      <w:r w:rsidR="00234EF7" w:rsidRPr="00481B5E">
        <w:rPr>
          <w:rFonts w:ascii="Century Gothic" w:hAnsi="Century Gothic" w:cs="Arial"/>
          <w:b/>
          <w:sz w:val="20"/>
          <w:lang w:val="en-GB"/>
        </w:rPr>
        <w:t xml:space="preserve"> </w:t>
      </w:r>
      <w:r w:rsidR="00234EF7" w:rsidRPr="00234EF7">
        <w:rPr>
          <w:rFonts w:ascii="Century Gothic" w:hAnsi="Century Gothic" w:cs="Arial"/>
          <w:sz w:val="20"/>
          <w:lang w:val="en-GB"/>
        </w:rPr>
        <w:t>-</w:t>
      </w:r>
      <w:r w:rsidR="0004196F" w:rsidRPr="00234EF7">
        <w:rPr>
          <w:rFonts w:ascii="Century Gothic" w:hAnsi="Century Gothic" w:cs="Arial"/>
          <w:sz w:val="20"/>
          <w:lang w:val="en-GB"/>
        </w:rPr>
        <w:t xml:space="preserve"> G</w:t>
      </w:r>
      <w:r w:rsidR="0004196F" w:rsidRPr="00422BEF">
        <w:rPr>
          <w:rFonts w:ascii="Century Gothic" w:hAnsi="Century Gothic" w:cs="Arial"/>
          <w:sz w:val="20"/>
          <w:lang w:val="en-GB"/>
        </w:rPr>
        <w:t>eneva, CH</w:t>
      </w:r>
      <w:r w:rsidR="0004196F" w:rsidRPr="00422BEF">
        <w:rPr>
          <w:rFonts w:ascii="Century Gothic" w:hAnsi="Century Gothic" w:cs="Arial"/>
          <w:sz w:val="20"/>
          <w:lang w:val="en-GB"/>
        </w:rPr>
        <w:tab/>
      </w:r>
      <w:r w:rsidR="0004196F" w:rsidRPr="00422BEF">
        <w:rPr>
          <w:rFonts w:ascii="Century Gothic" w:hAnsi="Century Gothic" w:cs="Arial"/>
          <w:sz w:val="20"/>
          <w:lang w:val="en-GB"/>
        </w:rPr>
        <w:tab/>
      </w:r>
      <w:r w:rsidR="0004196F" w:rsidRPr="00422BEF">
        <w:rPr>
          <w:rFonts w:ascii="Century Gothic" w:hAnsi="Century Gothic" w:cs="Arial"/>
          <w:sz w:val="20"/>
          <w:lang w:val="en-GB"/>
        </w:rPr>
        <w:tab/>
      </w:r>
      <w:r w:rsidR="0004196F" w:rsidRPr="00422BEF">
        <w:rPr>
          <w:rFonts w:ascii="Century Gothic" w:hAnsi="Century Gothic" w:cs="Arial"/>
          <w:sz w:val="20"/>
          <w:lang w:val="en-GB"/>
        </w:rPr>
        <w:tab/>
      </w:r>
      <w:r w:rsidR="0004196F" w:rsidRPr="00422BEF">
        <w:rPr>
          <w:rFonts w:ascii="Century Gothic" w:hAnsi="Century Gothic" w:cs="Arial"/>
          <w:sz w:val="20"/>
          <w:lang w:val="en-GB"/>
        </w:rPr>
        <w:tab/>
      </w:r>
      <w:r w:rsidR="00234EF7">
        <w:rPr>
          <w:rFonts w:ascii="Century Gothic" w:hAnsi="Century Gothic" w:cs="Arial"/>
          <w:sz w:val="20"/>
          <w:lang w:val="en-GB"/>
        </w:rPr>
        <w:t xml:space="preserve">      </w:t>
      </w:r>
      <w:r w:rsidR="006E0CD1">
        <w:rPr>
          <w:rFonts w:ascii="Century Gothic" w:hAnsi="Century Gothic" w:cs="Arial"/>
          <w:sz w:val="20"/>
          <w:lang w:val="en-GB"/>
        </w:rPr>
        <w:t xml:space="preserve">     </w:t>
      </w:r>
      <w:r w:rsidR="00E9324B">
        <w:rPr>
          <w:rFonts w:ascii="Century Gothic" w:hAnsi="Century Gothic"/>
          <w:b/>
          <w:spacing w:val="-2"/>
          <w:sz w:val="20"/>
          <w:lang w:val="en-GB"/>
        </w:rPr>
        <w:t>2011–Jul2014</w:t>
      </w:r>
    </w:p>
    <w:p w:rsidR="00E526F6" w:rsidRPr="00665B1F" w:rsidRDefault="00234EF7" w:rsidP="00E526F6">
      <w:pPr>
        <w:tabs>
          <w:tab w:val="center" w:pos="5695"/>
        </w:tabs>
        <w:suppressAutoHyphens/>
        <w:ind w:left="-426"/>
        <w:jc w:val="both"/>
        <w:rPr>
          <w:rFonts w:ascii="Century Gothic" w:hAnsi="Century Gothic" w:cs="Arial"/>
          <w:sz w:val="16"/>
          <w:szCs w:val="16"/>
          <w:lang w:val="en-GB"/>
        </w:rPr>
      </w:pPr>
      <w:r w:rsidRPr="00665B1F">
        <w:rPr>
          <w:rFonts w:ascii="Century Gothic" w:hAnsi="Century Gothic" w:cs="Arial"/>
          <w:sz w:val="16"/>
          <w:szCs w:val="16"/>
          <w:lang w:val="en-GB"/>
        </w:rPr>
        <w:t>Global</w:t>
      </w:r>
      <w:r w:rsidR="0004196F" w:rsidRPr="00665B1F">
        <w:rPr>
          <w:rFonts w:ascii="Century Gothic" w:hAnsi="Century Gothic" w:cs="Arial"/>
          <w:sz w:val="16"/>
          <w:szCs w:val="16"/>
          <w:lang w:val="en-GB"/>
        </w:rPr>
        <w:t xml:space="preserve"> marketer of consumer and commercial p</w:t>
      </w:r>
      <w:r w:rsidRPr="00665B1F">
        <w:rPr>
          <w:rFonts w:ascii="Century Gothic" w:hAnsi="Century Gothic" w:cs="Arial"/>
          <w:sz w:val="16"/>
          <w:szCs w:val="16"/>
          <w:lang w:val="en-GB"/>
        </w:rPr>
        <w:t xml:space="preserve">roducts with a strong portfolio </w:t>
      </w:r>
      <w:r w:rsidR="0004196F" w:rsidRPr="00665B1F">
        <w:rPr>
          <w:rFonts w:ascii="Century Gothic" w:hAnsi="Century Gothic" w:cs="Arial"/>
          <w:sz w:val="16"/>
          <w:szCs w:val="16"/>
          <w:lang w:val="en-GB"/>
        </w:rPr>
        <w:t>of leading brands</w:t>
      </w:r>
      <w:r w:rsidR="003F715C" w:rsidRPr="00665B1F">
        <w:rPr>
          <w:rFonts w:ascii="Century Gothic" w:hAnsi="Century Gothic" w:cs="Arial"/>
          <w:sz w:val="16"/>
          <w:szCs w:val="16"/>
          <w:lang w:val="en-GB"/>
        </w:rPr>
        <w:t>,</w:t>
      </w:r>
      <w:r w:rsidR="00E526F6" w:rsidRPr="00665B1F">
        <w:rPr>
          <w:rFonts w:ascii="Century Gothic" w:hAnsi="Century Gothic" w:cs="Arial"/>
          <w:sz w:val="16"/>
          <w:szCs w:val="16"/>
          <w:lang w:val="en-GB"/>
        </w:rPr>
        <w:t xml:space="preserve"> sales in</w:t>
      </w:r>
    </w:p>
    <w:p w:rsidR="00100B61" w:rsidRPr="00446810" w:rsidRDefault="0004196F" w:rsidP="00446810">
      <w:pPr>
        <w:tabs>
          <w:tab w:val="center" w:pos="5695"/>
        </w:tabs>
        <w:suppressAutoHyphens/>
        <w:ind w:left="-426"/>
        <w:jc w:val="both"/>
        <w:rPr>
          <w:rFonts w:ascii="Century Gothic" w:hAnsi="Century Gothic" w:cs="Arial"/>
          <w:sz w:val="16"/>
          <w:szCs w:val="16"/>
          <w:lang w:val="en-GB"/>
        </w:rPr>
      </w:pPr>
      <w:r w:rsidRPr="00665B1F">
        <w:rPr>
          <w:rFonts w:ascii="Century Gothic" w:hAnsi="Century Gothic" w:cs="Arial"/>
          <w:sz w:val="16"/>
          <w:szCs w:val="16"/>
          <w:lang w:val="en-GB"/>
        </w:rPr>
        <w:t>more than 100 countries,</w:t>
      </w:r>
      <w:r w:rsidRPr="00665B1F">
        <w:rPr>
          <w:rFonts w:ascii="Century Gothic" w:hAnsi="Century Gothic" w:cs="Helvetica-Oblique"/>
          <w:iCs/>
          <w:sz w:val="16"/>
          <w:szCs w:val="16"/>
          <w:lang w:val="en-GB" w:eastAsia="en-GB"/>
        </w:rPr>
        <w:t xml:space="preserve"> 18K employees and $6B in revenues</w:t>
      </w:r>
      <w:r w:rsidR="00F91C36" w:rsidRPr="00665B1F">
        <w:rPr>
          <w:rFonts w:ascii="Century Gothic" w:hAnsi="Century Gothic" w:cs="Helvetica-Oblique"/>
          <w:iCs/>
          <w:sz w:val="16"/>
          <w:szCs w:val="16"/>
          <w:lang w:val="en-GB" w:eastAsia="en-GB"/>
        </w:rPr>
        <w:t>.</w:t>
      </w:r>
    </w:p>
    <w:p w:rsidR="0004196F" w:rsidRPr="00F25ED0" w:rsidRDefault="00F25ED0" w:rsidP="0004196F">
      <w:pPr>
        <w:tabs>
          <w:tab w:val="center" w:pos="5695"/>
        </w:tabs>
        <w:suppressAutoHyphens/>
        <w:ind w:left="-426"/>
        <w:jc w:val="both"/>
        <w:rPr>
          <w:rFonts w:ascii="Century Gothic" w:hAnsi="Century Gothic"/>
          <w:sz w:val="20"/>
          <w:lang w:val="en-GB"/>
        </w:rPr>
      </w:pPr>
      <w:r w:rsidRPr="00F25ED0">
        <w:rPr>
          <w:rFonts w:ascii="Century Gothic" w:hAnsi="Century Gothic" w:cs="Arial"/>
          <w:b/>
          <w:sz w:val="20"/>
          <w:lang w:val="en-GB"/>
        </w:rPr>
        <w:t>S</w:t>
      </w:r>
      <w:r w:rsidR="00234EF7" w:rsidRPr="00F25ED0">
        <w:rPr>
          <w:rFonts w:ascii="Century Gothic" w:hAnsi="Century Gothic" w:cs="Arial"/>
          <w:b/>
          <w:sz w:val="20"/>
          <w:lang w:val="en-GB"/>
        </w:rPr>
        <w:t xml:space="preserve">UPPLY </w:t>
      </w:r>
      <w:r w:rsidRPr="00F25ED0">
        <w:rPr>
          <w:rFonts w:ascii="Century Gothic" w:hAnsi="Century Gothic" w:cs="Arial"/>
          <w:b/>
          <w:sz w:val="20"/>
          <w:lang w:val="en-GB"/>
        </w:rPr>
        <w:t>C</w:t>
      </w:r>
      <w:r w:rsidR="00234EF7" w:rsidRPr="00F25ED0">
        <w:rPr>
          <w:rFonts w:ascii="Century Gothic" w:hAnsi="Century Gothic" w:cs="Arial"/>
          <w:b/>
          <w:sz w:val="20"/>
          <w:lang w:val="en-GB"/>
        </w:rPr>
        <w:t>HAIN</w:t>
      </w:r>
      <w:r w:rsidR="0069083C">
        <w:rPr>
          <w:rFonts w:ascii="Century Gothic" w:hAnsi="Century Gothic" w:cs="Arial"/>
          <w:b/>
          <w:sz w:val="20"/>
          <w:lang w:val="en-GB"/>
        </w:rPr>
        <w:t xml:space="preserve"> </w:t>
      </w:r>
      <w:proofErr w:type="spellStart"/>
      <w:r w:rsidR="0069083C">
        <w:rPr>
          <w:rFonts w:ascii="Century Gothic" w:hAnsi="Century Gothic" w:cs="Arial"/>
          <w:b/>
          <w:sz w:val="20"/>
          <w:lang w:val="en-GB"/>
        </w:rPr>
        <w:t>OpEx</w:t>
      </w:r>
      <w:proofErr w:type="spellEnd"/>
      <w:r w:rsidR="00234EF7" w:rsidRPr="00F25ED0">
        <w:rPr>
          <w:rFonts w:ascii="Century Gothic" w:hAnsi="Century Gothic" w:cs="Arial"/>
          <w:b/>
          <w:sz w:val="20"/>
          <w:lang w:val="en-GB"/>
        </w:rPr>
        <w:t xml:space="preserve"> GLOBAL LEADER</w:t>
      </w:r>
    </w:p>
    <w:p w:rsidR="00394BB6" w:rsidRDefault="00D27510" w:rsidP="00394BB6">
      <w:pPr>
        <w:tabs>
          <w:tab w:val="center" w:pos="5695"/>
        </w:tabs>
        <w:suppressAutoHyphens/>
        <w:ind w:left="-426"/>
        <w:jc w:val="both"/>
        <w:rPr>
          <w:rFonts w:ascii="Century Gothic" w:hAnsi="Century Gothic" w:cs="Arial"/>
          <w:sz w:val="20"/>
          <w:lang w:val="en-GB"/>
        </w:rPr>
      </w:pPr>
      <w:r>
        <w:rPr>
          <w:rFonts w:ascii="Century Gothic" w:hAnsi="Century Gothic" w:cs="Arial"/>
          <w:sz w:val="20"/>
          <w:lang w:val="en-GB"/>
        </w:rPr>
        <w:t xml:space="preserve">Reporting </w:t>
      </w:r>
      <w:r w:rsidRPr="00B46994">
        <w:rPr>
          <w:rFonts w:ascii="Century Gothic" w:hAnsi="Century Gothic" w:cs="Arial"/>
          <w:sz w:val="20"/>
          <w:lang w:val="en-GB"/>
        </w:rPr>
        <w:t xml:space="preserve">to the Vice President of Operations, had a </w:t>
      </w:r>
      <w:r>
        <w:rPr>
          <w:rFonts w:ascii="Century Gothic" w:hAnsi="Century Gothic" w:cs="Arial"/>
          <w:sz w:val="20"/>
          <w:lang w:val="en-GB"/>
        </w:rPr>
        <w:t>strategy and execution role to build</w:t>
      </w:r>
      <w:r w:rsidRPr="00120C99">
        <w:rPr>
          <w:rFonts w:ascii="Century Gothic" w:hAnsi="Century Gothic" w:cs="Arial"/>
          <w:sz w:val="20"/>
          <w:lang w:val="en-GB"/>
        </w:rPr>
        <w:t xml:space="preserve"> th</w:t>
      </w:r>
      <w:r>
        <w:rPr>
          <w:rFonts w:ascii="Century Gothic" w:hAnsi="Century Gothic" w:cs="Arial"/>
          <w:sz w:val="20"/>
          <w:lang w:val="en-GB"/>
        </w:rPr>
        <w:t>e capabilities of the</w:t>
      </w:r>
      <w:r w:rsidRPr="00120C99">
        <w:rPr>
          <w:rFonts w:ascii="Century Gothic" w:hAnsi="Century Gothic" w:cs="Arial"/>
          <w:sz w:val="20"/>
          <w:lang w:val="en-GB"/>
        </w:rPr>
        <w:t xml:space="preserve"> integrated Supply Chain</w:t>
      </w:r>
      <w:r>
        <w:rPr>
          <w:rFonts w:ascii="Century Gothic" w:hAnsi="Century Gothic" w:cs="Arial"/>
          <w:sz w:val="20"/>
          <w:lang w:val="en-GB"/>
        </w:rPr>
        <w:t xml:space="preserve">, responsible for </w:t>
      </w:r>
      <w:r w:rsidR="00B46344">
        <w:rPr>
          <w:rFonts w:ascii="Century Gothic" w:hAnsi="Century Gothic" w:cs="Arial"/>
          <w:sz w:val="20"/>
          <w:lang w:val="en-GB"/>
        </w:rPr>
        <w:t xml:space="preserve">the supply chain network optimization, </w:t>
      </w:r>
      <w:r>
        <w:rPr>
          <w:rFonts w:ascii="Century Gothic" w:hAnsi="Century Gothic" w:cs="Arial"/>
          <w:sz w:val="20"/>
          <w:lang w:val="en-GB"/>
        </w:rPr>
        <w:t>supply from external and internal sources, cont</w:t>
      </w:r>
      <w:r w:rsidR="00B46344">
        <w:rPr>
          <w:rFonts w:ascii="Century Gothic" w:hAnsi="Century Gothic" w:cs="Arial"/>
          <w:sz w:val="20"/>
          <w:lang w:val="en-GB"/>
        </w:rPr>
        <w:t xml:space="preserve">ract manufacturing performance, </w:t>
      </w:r>
      <w:r w:rsidR="005319EB">
        <w:rPr>
          <w:rFonts w:ascii="Century Gothic" w:hAnsi="Century Gothic" w:cs="Arial"/>
          <w:sz w:val="20"/>
          <w:lang w:val="en-GB"/>
        </w:rPr>
        <w:t>new product introductions.</w:t>
      </w:r>
    </w:p>
    <w:p w:rsidR="00394BB6" w:rsidRDefault="00394BB6" w:rsidP="00394BB6">
      <w:pPr>
        <w:tabs>
          <w:tab w:val="center" w:pos="5695"/>
        </w:tabs>
        <w:suppressAutoHyphens/>
        <w:ind w:left="-426"/>
        <w:jc w:val="both"/>
        <w:rPr>
          <w:rFonts w:ascii="Century Gothic" w:hAnsi="Century Gothic" w:cs="Arial"/>
          <w:b/>
          <w:sz w:val="20"/>
          <w:lang w:val="en-GB"/>
        </w:rPr>
      </w:pPr>
      <w:r w:rsidRPr="009C521C">
        <w:rPr>
          <w:rFonts w:ascii="Century Gothic" w:hAnsi="Century Gothic" w:cs="Arial"/>
          <w:b/>
          <w:sz w:val="20"/>
          <w:lang w:val="en-GB"/>
        </w:rPr>
        <w:t>DC logistical profile in EMEA, 10 locations</w:t>
      </w:r>
    </w:p>
    <w:p w:rsidR="00394BB6" w:rsidRPr="003D4ADA" w:rsidRDefault="00394BB6" w:rsidP="00394BB6">
      <w:pPr>
        <w:tabs>
          <w:tab w:val="center" w:pos="5695"/>
        </w:tabs>
        <w:suppressAutoHyphens/>
        <w:ind w:left="-426"/>
        <w:jc w:val="both"/>
        <w:rPr>
          <w:rFonts w:ascii="Century Gothic" w:hAnsi="Century Gothic" w:cs="Arial"/>
          <w:b/>
          <w:sz w:val="20"/>
          <w:lang w:val="en-GB"/>
        </w:rPr>
      </w:pPr>
      <w:r>
        <w:rPr>
          <w:rFonts w:ascii="Century Gothic" w:hAnsi="Century Gothic" w:cs="Arial"/>
          <w:sz w:val="20"/>
          <w:lang w:val="en-GB"/>
        </w:rPr>
        <w:t xml:space="preserve">Led a study to optimize the DC network in EMEA. </w:t>
      </w:r>
      <w:r w:rsidRPr="003D4ADA">
        <w:rPr>
          <w:rFonts w:ascii="Century Gothic" w:hAnsi="Century Gothic" w:cs="Arial"/>
          <w:sz w:val="20"/>
          <w:lang w:val="en-GB"/>
        </w:rPr>
        <w:t>M</w:t>
      </w:r>
      <w:r>
        <w:rPr>
          <w:rFonts w:ascii="Century Gothic" w:hAnsi="Century Gothic" w:cs="Arial"/>
          <w:sz w:val="20"/>
          <w:lang w:val="en-GB"/>
        </w:rPr>
        <w:t xml:space="preserve">apped inbound / outbound flows, sales and inventory analysis per SKU. Resulting in closure of 4 DCs, Excess &amp; Obsolete inventory drop from </w:t>
      </w:r>
      <w:r w:rsidRPr="006D2B5A">
        <w:rPr>
          <w:rFonts w:ascii="Century Gothic" w:hAnsi="Century Gothic" w:cs="Arial"/>
          <w:sz w:val="20"/>
          <w:lang w:val="en-GB"/>
        </w:rPr>
        <w:t>34% to</w:t>
      </w:r>
      <w:r>
        <w:rPr>
          <w:rFonts w:ascii="Century Gothic" w:hAnsi="Century Gothic" w:cs="Arial"/>
          <w:sz w:val="20"/>
          <w:lang w:val="en-GB"/>
        </w:rPr>
        <w:t xml:space="preserve"> 15%.</w:t>
      </w:r>
    </w:p>
    <w:p w:rsidR="00394BB6" w:rsidRDefault="00394BB6" w:rsidP="00394BB6">
      <w:pPr>
        <w:tabs>
          <w:tab w:val="center" w:pos="5695"/>
        </w:tabs>
        <w:suppressAutoHyphens/>
        <w:ind w:left="-426"/>
        <w:jc w:val="both"/>
        <w:rPr>
          <w:rFonts w:ascii="Century Gothic" w:hAnsi="Century Gothic"/>
          <w:b/>
          <w:sz w:val="20"/>
          <w:lang w:val="en-GB"/>
        </w:rPr>
      </w:pPr>
      <w:r>
        <w:rPr>
          <w:rFonts w:ascii="Century Gothic" w:hAnsi="Century Gothic"/>
          <w:b/>
          <w:sz w:val="20"/>
          <w:lang w:val="en-GB"/>
        </w:rPr>
        <w:t>Manufacturing Footprint optimization</w:t>
      </w:r>
    </w:p>
    <w:p w:rsidR="00394BB6" w:rsidRPr="007E636D" w:rsidRDefault="00394BB6" w:rsidP="00394BB6">
      <w:pPr>
        <w:tabs>
          <w:tab w:val="center" w:pos="5695"/>
        </w:tabs>
        <w:suppressAutoHyphens/>
        <w:ind w:left="-426"/>
        <w:jc w:val="both"/>
        <w:rPr>
          <w:rFonts w:ascii="Century Gothic" w:hAnsi="Century Gothic" w:cs="Arial"/>
          <w:sz w:val="20"/>
          <w:lang w:val="en-GB"/>
        </w:rPr>
      </w:pPr>
      <w:r>
        <w:rPr>
          <w:rFonts w:ascii="Century Gothic" w:hAnsi="Century Gothic" w:cs="Arial"/>
          <w:sz w:val="20"/>
          <w:lang w:val="en-GB"/>
        </w:rPr>
        <w:t>Responsible for the move of 2 European sites i.e. mapped process flows including inventory of machinery, identified future model &amp; location, supply build-ahead and transfer plan. Sites moved within 1 year.</w:t>
      </w:r>
    </w:p>
    <w:p w:rsidR="00394BB6" w:rsidRDefault="00394BB6" w:rsidP="00394BB6">
      <w:pPr>
        <w:tabs>
          <w:tab w:val="center" w:pos="5695"/>
        </w:tabs>
        <w:suppressAutoHyphens/>
        <w:ind w:left="-426"/>
        <w:jc w:val="both"/>
        <w:rPr>
          <w:rFonts w:ascii="Century Gothic" w:hAnsi="Century Gothic" w:cs="Arial"/>
          <w:sz w:val="20"/>
          <w:lang w:val="en-GB"/>
        </w:rPr>
      </w:pPr>
      <w:r>
        <w:rPr>
          <w:rFonts w:ascii="Century Gothic" w:hAnsi="Century Gothic" w:cs="Arial"/>
          <w:b/>
          <w:sz w:val="20"/>
          <w:lang w:val="en-GB"/>
        </w:rPr>
        <w:t xml:space="preserve">Contract Manufacturing </w:t>
      </w:r>
      <w:r w:rsidRPr="00DA20D3">
        <w:rPr>
          <w:rFonts w:ascii="Century Gothic" w:hAnsi="Century Gothic" w:cs="Arial"/>
          <w:b/>
          <w:sz w:val="20"/>
          <w:lang w:val="en-GB"/>
        </w:rPr>
        <w:t>management</w:t>
      </w:r>
    </w:p>
    <w:p w:rsidR="00394BB6" w:rsidRDefault="00394BB6" w:rsidP="00394BB6">
      <w:pPr>
        <w:tabs>
          <w:tab w:val="center" w:pos="5695"/>
        </w:tabs>
        <w:suppressAutoHyphens/>
        <w:ind w:left="-426"/>
        <w:jc w:val="both"/>
        <w:rPr>
          <w:rFonts w:ascii="Century Gothic" w:hAnsi="Century Gothic" w:cs="Arial"/>
          <w:sz w:val="20"/>
          <w:lang w:val="en-GB"/>
        </w:rPr>
      </w:pPr>
      <w:r>
        <w:rPr>
          <w:rFonts w:ascii="Century Gothic" w:hAnsi="Century Gothic" w:cs="Arial"/>
          <w:sz w:val="20"/>
          <w:lang w:val="en-GB"/>
        </w:rPr>
        <w:lastRenderedPageBreak/>
        <w:t>Managed contractor qualification and development in EMEA &amp; APAC. Improved performance in terms of service levels, quality, capabilities build-up</w:t>
      </w:r>
      <w:r w:rsidRPr="006D2B5A">
        <w:rPr>
          <w:rFonts w:ascii="Century Gothic" w:hAnsi="Century Gothic" w:cs="Arial"/>
          <w:sz w:val="20"/>
          <w:lang w:val="en-GB"/>
        </w:rPr>
        <w:t>.</w:t>
      </w:r>
    </w:p>
    <w:p w:rsidR="00394BB6" w:rsidRDefault="00394BB6" w:rsidP="00394BB6">
      <w:pPr>
        <w:tabs>
          <w:tab w:val="center" w:pos="5695"/>
        </w:tabs>
        <w:suppressAutoHyphens/>
        <w:ind w:left="-426"/>
        <w:jc w:val="both"/>
        <w:rPr>
          <w:rFonts w:ascii="Century Gothic" w:hAnsi="Century Gothic" w:cs="Arial"/>
          <w:b/>
          <w:sz w:val="20"/>
          <w:lang w:val="en-GB"/>
        </w:rPr>
      </w:pPr>
      <w:r>
        <w:rPr>
          <w:rFonts w:ascii="Century Gothic" w:hAnsi="Century Gothic" w:cs="Arial"/>
          <w:b/>
          <w:sz w:val="20"/>
          <w:lang w:val="en-GB"/>
        </w:rPr>
        <w:t>Product supply and performance</w:t>
      </w:r>
      <w:r>
        <w:rPr>
          <w:rFonts w:ascii="Century Gothic" w:hAnsi="Century Gothic" w:cs="Arial"/>
          <w:b/>
          <w:sz w:val="20"/>
          <w:lang w:val="en-GB"/>
        </w:rPr>
        <w:tab/>
      </w:r>
    </w:p>
    <w:p w:rsidR="00394BB6" w:rsidRDefault="00394BB6" w:rsidP="00394BB6">
      <w:pPr>
        <w:tabs>
          <w:tab w:val="center" w:pos="5695"/>
        </w:tabs>
        <w:suppressAutoHyphens/>
        <w:ind w:left="-426"/>
        <w:jc w:val="both"/>
        <w:rPr>
          <w:rFonts w:ascii="Century Gothic" w:hAnsi="Century Gothic" w:cs="Arial"/>
          <w:sz w:val="20"/>
          <w:lang w:val="en-GB"/>
        </w:rPr>
      </w:pPr>
      <w:r w:rsidRPr="003D4ADA">
        <w:rPr>
          <w:rFonts w:ascii="Century Gothic" w:hAnsi="Century Gothic" w:cs="Arial"/>
          <w:sz w:val="20"/>
          <w:lang w:val="en-GB"/>
        </w:rPr>
        <w:t>C</w:t>
      </w:r>
      <w:r>
        <w:rPr>
          <w:rFonts w:ascii="Century Gothic" w:hAnsi="Century Gothic" w:cs="Arial"/>
          <w:sz w:val="20"/>
          <w:lang w:val="en-GB"/>
        </w:rPr>
        <w:t>oordinated the S&amp;OP executive meetings</w:t>
      </w:r>
      <w:r w:rsidRPr="006D2B5A">
        <w:rPr>
          <w:rFonts w:ascii="Century Gothic" w:hAnsi="Century Gothic" w:cs="Arial"/>
          <w:sz w:val="20"/>
          <w:lang w:val="en-GB"/>
        </w:rPr>
        <w:t xml:space="preserve">. Analysed the </w:t>
      </w:r>
      <w:r>
        <w:rPr>
          <w:rFonts w:ascii="Century Gothic" w:hAnsi="Century Gothic" w:cs="Arial"/>
          <w:sz w:val="20"/>
          <w:lang w:val="en-GB"/>
        </w:rPr>
        <w:t>sales performance,</w:t>
      </w:r>
      <w:r w:rsidRPr="006D2B5A">
        <w:rPr>
          <w:rFonts w:ascii="Century Gothic" w:hAnsi="Century Gothic" w:cs="Arial"/>
          <w:sz w:val="20"/>
          <w:lang w:val="en-GB"/>
        </w:rPr>
        <w:t xml:space="preserve"> complexity and pr</w:t>
      </w:r>
      <w:r>
        <w:rPr>
          <w:rFonts w:ascii="Century Gothic" w:hAnsi="Century Gothic" w:cs="Arial"/>
          <w:sz w:val="20"/>
          <w:lang w:val="en-GB"/>
        </w:rPr>
        <w:t>oposed rationalization measures: portfolio optimization</w:t>
      </w:r>
      <w:r w:rsidRPr="006D2675">
        <w:rPr>
          <w:rFonts w:ascii="Century Gothic" w:hAnsi="Century Gothic" w:cs="Arial"/>
          <w:sz w:val="20"/>
          <w:lang w:val="en-GB"/>
        </w:rPr>
        <w:t xml:space="preserve"> -25%</w:t>
      </w:r>
      <w:r>
        <w:rPr>
          <w:rFonts w:ascii="Century Gothic" w:hAnsi="Century Gothic" w:cs="Arial"/>
          <w:sz w:val="20"/>
          <w:lang w:val="en-GB"/>
        </w:rPr>
        <w:t xml:space="preserve"> SKUs </w:t>
      </w:r>
      <w:r w:rsidRPr="00F74B35">
        <w:rPr>
          <w:rFonts w:ascii="Century Gothic" w:hAnsi="Century Gothic" w:cs="Arial"/>
          <w:sz w:val="20"/>
          <w:lang w:val="en-GB"/>
        </w:rPr>
        <w:t>reduction.</w:t>
      </w:r>
    </w:p>
    <w:p w:rsidR="00394BB6" w:rsidRPr="003D4ADA" w:rsidRDefault="00394BB6" w:rsidP="00394BB6">
      <w:pPr>
        <w:tabs>
          <w:tab w:val="center" w:pos="5695"/>
        </w:tabs>
        <w:suppressAutoHyphens/>
        <w:ind w:left="-426"/>
        <w:jc w:val="both"/>
        <w:rPr>
          <w:rFonts w:ascii="Century Gothic" w:hAnsi="Century Gothic" w:cs="Arial"/>
          <w:b/>
          <w:sz w:val="20"/>
          <w:lang w:val="en-GB"/>
        </w:rPr>
      </w:pPr>
    </w:p>
    <w:p w:rsidR="006D2B5A" w:rsidRDefault="00234EF7" w:rsidP="006D2B5A">
      <w:pPr>
        <w:tabs>
          <w:tab w:val="center" w:pos="5695"/>
        </w:tabs>
        <w:suppressAutoHyphens/>
        <w:ind w:left="-426"/>
        <w:jc w:val="both"/>
        <w:rPr>
          <w:rFonts w:ascii="Century Gothic" w:hAnsi="Century Gothic"/>
          <w:b/>
          <w:sz w:val="20"/>
          <w:lang w:val="en-GB"/>
        </w:rPr>
      </w:pPr>
      <w:r w:rsidRPr="00481B5E">
        <w:rPr>
          <w:rFonts w:ascii="Century Gothic" w:hAnsi="Century Gothic" w:cs="Arial"/>
          <w:b/>
          <w:sz w:val="20"/>
          <w:lang w:val="en-GB"/>
        </w:rPr>
        <w:t>BACARDI MARTINI</w:t>
      </w:r>
      <w:r w:rsidR="00F91C36" w:rsidRPr="00481B5E">
        <w:rPr>
          <w:rFonts w:ascii="Century Gothic" w:hAnsi="Century Gothic" w:cs="Arial"/>
          <w:b/>
          <w:sz w:val="20"/>
          <w:lang w:val="en-GB"/>
        </w:rPr>
        <w:t xml:space="preserve"> </w:t>
      </w:r>
      <w:r w:rsidR="00F91C36" w:rsidRPr="00234EF7">
        <w:rPr>
          <w:rFonts w:ascii="Century Gothic" w:hAnsi="Century Gothic" w:cs="Arial"/>
          <w:sz w:val="20"/>
          <w:lang w:val="en-GB"/>
        </w:rPr>
        <w:t>-</w:t>
      </w:r>
      <w:r w:rsidR="0004196F" w:rsidRPr="00234EF7">
        <w:rPr>
          <w:rFonts w:ascii="Century Gothic" w:hAnsi="Century Gothic" w:cs="Arial"/>
          <w:sz w:val="20"/>
          <w:lang w:val="en-GB"/>
        </w:rPr>
        <w:t xml:space="preserve"> Geneva, CH</w:t>
      </w:r>
      <w:r w:rsidR="00F91C36" w:rsidRPr="00422BEF">
        <w:rPr>
          <w:rFonts w:ascii="Century Gothic" w:hAnsi="Century Gothic" w:cs="Arial"/>
          <w:sz w:val="20"/>
          <w:lang w:val="en-GB"/>
        </w:rPr>
        <w:tab/>
      </w:r>
      <w:r w:rsidR="00294D59">
        <w:rPr>
          <w:rFonts w:ascii="Century Gothic" w:hAnsi="Century Gothic" w:cs="Arial"/>
          <w:b/>
          <w:sz w:val="20"/>
          <w:lang w:val="en-GB"/>
        </w:rPr>
        <w:tab/>
      </w:r>
      <w:r w:rsidR="006D2B5A">
        <w:rPr>
          <w:rFonts w:ascii="Century Gothic" w:hAnsi="Century Gothic" w:cs="Arial"/>
          <w:b/>
          <w:sz w:val="20"/>
          <w:lang w:val="en-GB"/>
        </w:rPr>
        <w:t xml:space="preserve"> </w:t>
      </w:r>
      <w:r w:rsidR="00294D59">
        <w:rPr>
          <w:rFonts w:ascii="Century Gothic" w:hAnsi="Century Gothic" w:cs="Arial"/>
          <w:b/>
          <w:sz w:val="20"/>
          <w:lang w:val="en-GB"/>
        </w:rPr>
        <w:tab/>
      </w:r>
      <w:r w:rsidR="00294D59">
        <w:rPr>
          <w:rFonts w:ascii="Century Gothic" w:hAnsi="Century Gothic" w:cs="Arial"/>
          <w:b/>
          <w:sz w:val="20"/>
          <w:lang w:val="en-GB"/>
        </w:rPr>
        <w:tab/>
      </w:r>
      <w:r w:rsidR="00294D59">
        <w:rPr>
          <w:rFonts w:ascii="Century Gothic" w:hAnsi="Century Gothic" w:cs="Arial"/>
          <w:b/>
          <w:sz w:val="20"/>
          <w:lang w:val="en-GB"/>
        </w:rPr>
        <w:tab/>
        <w:t xml:space="preserve">           </w:t>
      </w:r>
      <w:r w:rsidR="00F91C36" w:rsidRPr="00422BEF">
        <w:rPr>
          <w:rFonts w:ascii="Century Gothic" w:hAnsi="Century Gothic"/>
          <w:b/>
          <w:spacing w:val="-2"/>
          <w:sz w:val="20"/>
          <w:lang w:val="en-GB"/>
        </w:rPr>
        <w:t>2009 – 2011</w:t>
      </w:r>
    </w:p>
    <w:p w:rsidR="006D2B5A" w:rsidRDefault="00F91C36" w:rsidP="006D2B5A">
      <w:pPr>
        <w:tabs>
          <w:tab w:val="center" w:pos="5695"/>
        </w:tabs>
        <w:suppressAutoHyphens/>
        <w:ind w:left="-426"/>
        <w:jc w:val="both"/>
        <w:rPr>
          <w:rFonts w:ascii="Century Gothic" w:hAnsi="Century Gothic" w:cs="Arial"/>
          <w:sz w:val="16"/>
          <w:szCs w:val="16"/>
          <w:lang w:val="en-GB"/>
        </w:rPr>
      </w:pPr>
      <w:r w:rsidRPr="00234EF7">
        <w:rPr>
          <w:rFonts w:ascii="Century Gothic" w:hAnsi="Century Gothic" w:cs="Arial"/>
          <w:sz w:val="16"/>
          <w:szCs w:val="16"/>
          <w:lang w:val="en-GB"/>
        </w:rPr>
        <w:t>L</w:t>
      </w:r>
      <w:r w:rsidR="0004196F" w:rsidRPr="00234EF7">
        <w:rPr>
          <w:rFonts w:ascii="Century Gothic" w:hAnsi="Century Gothic" w:cs="Arial"/>
          <w:sz w:val="16"/>
          <w:szCs w:val="16"/>
          <w:lang w:val="en-GB"/>
        </w:rPr>
        <w:t xml:space="preserve">argest privately held, </w:t>
      </w:r>
      <w:r w:rsidR="0004196F" w:rsidRPr="00CC475E">
        <w:rPr>
          <w:rFonts w:ascii="Century Gothic" w:hAnsi="Century Gothic" w:cs="Arial"/>
          <w:sz w:val="16"/>
          <w:szCs w:val="16"/>
          <w:lang w:val="en-GB"/>
        </w:rPr>
        <w:t xml:space="preserve">family-owned </w:t>
      </w:r>
      <w:hyperlink r:id="rId10" w:tooltip="Distilled beverage" w:history="1">
        <w:r w:rsidR="0004196F" w:rsidRPr="00CC475E">
          <w:rPr>
            <w:rFonts w:ascii="Century Gothic" w:hAnsi="Century Gothic" w:cs="Arial"/>
            <w:sz w:val="16"/>
            <w:szCs w:val="16"/>
            <w:lang w:val="en-GB"/>
          </w:rPr>
          <w:t>spirits</w:t>
        </w:r>
      </w:hyperlink>
      <w:r w:rsidRPr="00CC475E">
        <w:rPr>
          <w:rFonts w:ascii="Century Gothic" w:hAnsi="Century Gothic" w:cs="Arial"/>
          <w:sz w:val="16"/>
          <w:szCs w:val="16"/>
          <w:lang w:val="en-GB"/>
        </w:rPr>
        <w:t xml:space="preserve"> company</w:t>
      </w:r>
      <w:r w:rsidR="00234EF7">
        <w:rPr>
          <w:rFonts w:ascii="Century Gothic" w:hAnsi="Century Gothic" w:cs="Arial"/>
          <w:sz w:val="16"/>
          <w:szCs w:val="16"/>
          <w:lang w:val="en-GB"/>
        </w:rPr>
        <w:t xml:space="preserve"> </w:t>
      </w:r>
      <w:r w:rsidR="0004196F" w:rsidRPr="00234EF7">
        <w:rPr>
          <w:rFonts w:ascii="Century Gothic" w:hAnsi="Century Gothic" w:cs="Arial"/>
          <w:sz w:val="16"/>
          <w:szCs w:val="16"/>
          <w:lang w:val="en-GB"/>
        </w:rPr>
        <w:t>in the world, with a po</w:t>
      </w:r>
      <w:r w:rsidRPr="00234EF7">
        <w:rPr>
          <w:rFonts w:ascii="Century Gothic" w:hAnsi="Century Gothic" w:cs="Arial"/>
          <w:sz w:val="16"/>
          <w:szCs w:val="16"/>
          <w:lang w:val="en-GB"/>
        </w:rPr>
        <w:t>rtfolio o</w:t>
      </w:r>
      <w:r w:rsidR="00234EF7">
        <w:rPr>
          <w:rFonts w:ascii="Century Gothic" w:hAnsi="Century Gothic" w:cs="Arial"/>
          <w:sz w:val="16"/>
          <w:szCs w:val="16"/>
          <w:lang w:val="en-GB"/>
        </w:rPr>
        <w:t>f more than</w:t>
      </w:r>
      <w:r w:rsidR="006D2B5A">
        <w:rPr>
          <w:rFonts w:ascii="Century Gothic" w:hAnsi="Century Gothic"/>
          <w:b/>
          <w:sz w:val="20"/>
          <w:lang w:val="en-GB"/>
        </w:rPr>
        <w:t xml:space="preserve"> </w:t>
      </w:r>
      <w:r w:rsidRPr="00234EF7">
        <w:rPr>
          <w:rFonts w:ascii="Century Gothic" w:hAnsi="Century Gothic" w:cs="Arial"/>
          <w:sz w:val="16"/>
          <w:szCs w:val="16"/>
          <w:lang w:val="en-GB"/>
        </w:rPr>
        <w:t>200 brands</w:t>
      </w:r>
    </w:p>
    <w:p w:rsidR="00294D59" w:rsidRPr="00733190" w:rsidRDefault="006D2B5A" w:rsidP="00733190">
      <w:pPr>
        <w:tabs>
          <w:tab w:val="center" w:pos="5695"/>
        </w:tabs>
        <w:suppressAutoHyphens/>
        <w:ind w:left="-426"/>
        <w:jc w:val="both"/>
        <w:rPr>
          <w:rFonts w:ascii="Century Gothic" w:hAnsi="Century Gothic"/>
          <w:b/>
          <w:sz w:val="20"/>
          <w:lang w:val="en-GB"/>
        </w:rPr>
      </w:pPr>
      <w:r>
        <w:rPr>
          <w:rFonts w:ascii="Century Gothic" w:hAnsi="Century Gothic" w:cs="Arial"/>
          <w:sz w:val="16"/>
          <w:szCs w:val="16"/>
          <w:lang w:val="en-GB"/>
        </w:rPr>
        <w:t>and labels,</w:t>
      </w:r>
      <w:r w:rsidR="0004196F" w:rsidRPr="00234EF7">
        <w:rPr>
          <w:rFonts w:ascii="Century Gothic" w:hAnsi="Century Gothic" w:cs="Arial"/>
          <w:sz w:val="16"/>
          <w:szCs w:val="16"/>
          <w:lang w:val="en-GB"/>
        </w:rPr>
        <w:t>6K employees and $6B in revenues</w:t>
      </w:r>
      <w:r w:rsidR="00F91C36" w:rsidRPr="00234EF7">
        <w:rPr>
          <w:rFonts w:ascii="Century Gothic" w:hAnsi="Century Gothic" w:cs="Arial"/>
          <w:sz w:val="16"/>
          <w:szCs w:val="16"/>
          <w:lang w:val="en-GB"/>
        </w:rPr>
        <w:t>.</w:t>
      </w:r>
    </w:p>
    <w:p w:rsidR="006D2B5A" w:rsidRPr="00665B1F" w:rsidRDefault="0053469B" w:rsidP="006D2B5A">
      <w:pPr>
        <w:tabs>
          <w:tab w:val="center" w:pos="5695"/>
        </w:tabs>
        <w:suppressAutoHyphens/>
        <w:ind w:left="-426"/>
        <w:jc w:val="both"/>
        <w:rPr>
          <w:rFonts w:ascii="Century Gothic" w:hAnsi="Century Gothic"/>
          <w:b/>
          <w:sz w:val="20"/>
          <w:lang w:val="en-GB"/>
        </w:rPr>
      </w:pPr>
      <w:r>
        <w:rPr>
          <w:rFonts w:ascii="Century Gothic" w:hAnsi="Century Gothic" w:cs="Arial"/>
          <w:b/>
          <w:sz w:val="20"/>
          <w:lang w:val="en-GB"/>
        </w:rPr>
        <w:t>OPERATIONAL</w:t>
      </w:r>
      <w:r w:rsidR="003B1271" w:rsidRPr="00665B1F">
        <w:rPr>
          <w:rFonts w:ascii="Century Gothic" w:hAnsi="Century Gothic" w:cs="Arial"/>
          <w:b/>
          <w:sz w:val="20"/>
          <w:lang w:val="en-GB"/>
        </w:rPr>
        <w:t xml:space="preserve"> EXCELLENCE LEADER</w:t>
      </w:r>
      <w:r w:rsidR="0004196F" w:rsidRPr="00665B1F">
        <w:rPr>
          <w:rFonts w:ascii="Century Gothic" w:hAnsi="Century Gothic" w:cs="Arial"/>
          <w:b/>
          <w:sz w:val="20"/>
          <w:lang w:val="en-GB"/>
        </w:rPr>
        <w:t xml:space="preserve"> EMEA</w:t>
      </w:r>
      <w:r w:rsidR="003B1271" w:rsidRPr="00665B1F">
        <w:rPr>
          <w:rFonts w:ascii="Century Gothic" w:hAnsi="Century Gothic" w:cs="Arial"/>
          <w:b/>
          <w:sz w:val="20"/>
          <w:lang w:val="en-GB"/>
        </w:rPr>
        <w:t xml:space="preserve"> &amp; APAC</w:t>
      </w:r>
    </w:p>
    <w:p w:rsidR="00665B1F" w:rsidRPr="00665B1F" w:rsidRDefault="00EA3462" w:rsidP="00EA3462">
      <w:pPr>
        <w:tabs>
          <w:tab w:val="center" w:pos="5695"/>
        </w:tabs>
        <w:suppressAutoHyphens/>
        <w:ind w:left="-426"/>
        <w:jc w:val="both"/>
        <w:rPr>
          <w:rFonts w:ascii="Century Gothic" w:hAnsi="Century Gothic" w:cs="Arial"/>
          <w:sz w:val="20"/>
          <w:lang w:val="en-GB"/>
        </w:rPr>
      </w:pPr>
      <w:r w:rsidRPr="00422BEF">
        <w:rPr>
          <w:rFonts w:ascii="Century Gothic" w:hAnsi="Century Gothic"/>
          <w:noProof/>
          <w:sz w:val="20"/>
        </w:rPr>
        <mc:AlternateContent>
          <mc:Choice Requires="wps">
            <w:drawing>
              <wp:anchor distT="91440" distB="91440" distL="137160" distR="137160" simplePos="0" relativeHeight="251661312" behindDoc="0" locked="0" layoutInCell="0" allowOverlap="1" wp14:anchorId="1E4C6BFF" wp14:editId="74D7CD4E">
                <wp:simplePos x="0" y="0"/>
                <wp:positionH relativeFrom="margin">
                  <wp:posOffset>4632960</wp:posOffset>
                </wp:positionH>
                <wp:positionV relativeFrom="margin">
                  <wp:posOffset>1536700</wp:posOffset>
                </wp:positionV>
                <wp:extent cx="1467485" cy="2266315"/>
                <wp:effectExtent l="635" t="0" r="0" b="0"/>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67485" cy="2266315"/>
                        </a:xfrm>
                        <a:prstGeom prst="roundRect">
                          <a:avLst>
                            <a:gd name="adj" fmla="val 13032"/>
                          </a:avLst>
                        </a:pr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93BB6" w:rsidRPr="00E93F68" w:rsidRDefault="00793BB6" w:rsidP="00694C49">
                            <w:pPr>
                              <w:jc w:val="center"/>
                              <w:rPr>
                                <w:rFonts w:ascii="Calibri Light" w:hAnsi="Calibri Light"/>
                                <w:i/>
                                <w:iCs/>
                                <w:color w:val="FFFFFF" w:themeColor="background1"/>
                                <w:sz w:val="16"/>
                                <w:szCs w:val="16"/>
                              </w:rPr>
                            </w:pPr>
                            <w:r w:rsidRPr="00E93F68">
                              <w:rPr>
                                <w:rFonts w:ascii="Calibri Light" w:hAnsi="Calibri Light"/>
                                <w:i/>
                                <w:iCs/>
                                <w:color w:val="FFFFFF" w:themeColor="background1"/>
                                <w:sz w:val="16"/>
                                <w:szCs w:val="16"/>
                              </w:rPr>
                              <w:t>“Marius has displayed a high degree of professionalism and has earned the respect of a wide range of colleagues across all geographies and at different levels of seniority as coordinator of a team that developed a role model organizational structure and target setting program applied to 11 plant sites”</w:t>
                            </w:r>
                          </w:p>
                          <w:p w:rsidR="00793BB6" w:rsidRPr="00DA20D3" w:rsidRDefault="00793BB6" w:rsidP="00694C49">
                            <w:pPr>
                              <w:jc w:val="center"/>
                              <w:rPr>
                                <w:rFonts w:ascii="Calibri Light" w:hAnsi="Calibri Light"/>
                                <w:iCs/>
                                <w:color w:val="FFFFFF" w:themeColor="background1"/>
                                <w:sz w:val="12"/>
                                <w:szCs w:val="16"/>
                              </w:rPr>
                            </w:pPr>
                          </w:p>
                          <w:p w:rsidR="00793BB6" w:rsidRPr="00DA20D3" w:rsidRDefault="00793BB6" w:rsidP="00C2086C">
                            <w:pPr>
                              <w:jc w:val="center"/>
                              <w:rPr>
                                <w:rFonts w:ascii="Calibri Light" w:hAnsi="Calibri Light"/>
                                <w:iCs/>
                                <w:color w:val="FFFFFF" w:themeColor="background1"/>
                                <w:sz w:val="16"/>
                              </w:rPr>
                            </w:pPr>
                            <w:r w:rsidRPr="00DA20D3">
                              <w:rPr>
                                <w:rFonts w:ascii="Calibri Light" w:hAnsi="Calibri Light"/>
                                <w:iCs/>
                                <w:color w:val="FFFFFF" w:themeColor="background1"/>
                                <w:sz w:val="16"/>
                              </w:rPr>
                              <w:t xml:space="preserve">John </w:t>
                            </w:r>
                            <w:proofErr w:type="spellStart"/>
                            <w:r w:rsidRPr="00DA20D3">
                              <w:rPr>
                                <w:rFonts w:ascii="Calibri Light" w:hAnsi="Calibri Light"/>
                                <w:iCs/>
                                <w:color w:val="FFFFFF" w:themeColor="background1"/>
                                <w:sz w:val="16"/>
                              </w:rPr>
                              <w:t>Broadbridge</w:t>
                            </w:r>
                            <w:proofErr w:type="spellEnd"/>
                            <w:r w:rsidRPr="00DA20D3">
                              <w:rPr>
                                <w:rFonts w:ascii="Calibri Light" w:hAnsi="Calibri Light"/>
                                <w:iCs/>
                                <w:color w:val="FFFFFF" w:themeColor="background1"/>
                                <w:sz w:val="16"/>
                              </w:rPr>
                              <w:t>, Director Manufacturing EMEA &amp; APAC, Bacardi-Martini</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E4C6BFF" id="AutoShape 2" o:spid="_x0000_s1028" style="position:absolute;left:0;text-align:left;margin-left:364.8pt;margin-top:121pt;width:115.55pt;height:178.4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" o:allowincell="f" fillcolor="#5b9bd5" stroked="f">
                <v:textbox>
                  <w:txbxContent>
                    <w:p w:rsidR="00793BB6" w:rsidRPr="00E93F68" w:rsidRDefault="00793BB6" w:rsidP="00694C49">
                      <w:pPr>
                        <w:jc w:val="center"/>
                        <w:rPr>
                          <w:rFonts w:ascii="Calibri Light" w:hAnsi="Calibri Light"/>
                          <w:i/>
                          <w:iCs/>
                          <w:color w:val="FFFFFF" w:themeColor="background1"/>
                          <w:sz w:val="16"/>
                          <w:szCs w:val="16"/>
                        </w:rPr>
                      </w:pPr>
                      <w:r w:rsidRPr="00E93F68">
                        <w:rPr>
                          <w:rFonts w:ascii="Calibri Light" w:hAnsi="Calibri Light"/>
                          <w:i/>
                          <w:iCs/>
                          <w:color w:val="FFFFFF" w:themeColor="background1"/>
                          <w:sz w:val="16"/>
                          <w:szCs w:val="16"/>
                        </w:rPr>
                        <w:t>“Marius has displayed a high degree of professionalism and has earned the respect of a wide range of colleagues across all geographies and at different levels of seniority as coordinator of a team that developed a role model organizational structure and target setting program applied to 11 plant sites”</w:t>
                      </w:r>
                    </w:p>
                    <w:p w:rsidR="00793BB6" w:rsidRPr="00DA20D3" w:rsidRDefault="00793BB6" w:rsidP="00694C49">
                      <w:pPr>
                        <w:jc w:val="center"/>
                        <w:rPr>
                          <w:rFonts w:ascii="Calibri Light" w:hAnsi="Calibri Light"/>
                          <w:iCs/>
                          <w:color w:val="FFFFFF" w:themeColor="background1"/>
                          <w:sz w:val="12"/>
                          <w:szCs w:val="16"/>
                        </w:rPr>
                      </w:pPr>
                    </w:p>
                    <w:p w:rsidR="00793BB6" w:rsidRPr="00DA20D3" w:rsidRDefault="00793BB6" w:rsidP="00C2086C">
                      <w:pPr>
                        <w:jc w:val="center"/>
                        <w:rPr>
                          <w:rFonts w:ascii="Calibri Light" w:hAnsi="Calibri Light"/>
                          <w:iCs/>
                          <w:color w:val="FFFFFF" w:themeColor="background1"/>
                          <w:sz w:val="16"/>
                        </w:rPr>
                      </w:pPr>
                      <w:r w:rsidRPr="00DA20D3">
                        <w:rPr>
                          <w:rFonts w:ascii="Calibri Light" w:hAnsi="Calibri Light"/>
                          <w:iCs/>
                          <w:color w:val="FFFFFF" w:themeColor="background1"/>
                          <w:sz w:val="16"/>
                        </w:rPr>
                        <w:t xml:space="preserve">John </w:t>
                      </w:r>
                      <w:proofErr w:type="spellStart"/>
                      <w:r w:rsidRPr="00DA20D3">
                        <w:rPr>
                          <w:rFonts w:ascii="Calibri Light" w:hAnsi="Calibri Light"/>
                          <w:iCs/>
                          <w:color w:val="FFFFFF" w:themeColor="background1"/>
                          <w:sz w:val="16"/>
                        </w:rPr>
                        <w:t>Broadbridge</w:t>
                      </w:r>
                      <w:proofErr w:type="spellEnd"/>
                      <w:r w:rsidRPr="00DA20D3">
                        <w:rPr>
                          <w:rFonts w:ascii="Calibri Light" w:hAnsi="Calibri Light"/>
                          <w:iCs/>
                          <w:color w:val="FFFFFF" w:themeColor="background1"/>
                          <w:sz w:val="16"/>
                        </w:rPr>
                        <w:t>, Director Manufacturing EMEA &amp; APAC, Bacardi-Martini</w:t>
                      </w:r>
                    </w:p>
                  </w:txbxContent>
                </v:textbox>
                <w10:wrap type="square" anchorx="margin" anchory="margin"/>
              </v:roundrect>
            </w:pict>
          </mc:Fallback>
        </mc:AlternateContent>
      </w:r>
      <w:r w:rsidR="0004196F" w:rsidRPr="00422BEF">
        <w:rPr>
          <w:rFonts w:ascii="Century Gothic" w:hAnsi="Century Gothic" w:cs="Arial"/>
          <w:sz w:val="20"/>
          <w:lang w:val="en-GB"/>
        </w:rPr>
        <w:t xml:space="preserve">Head the </w:t>
      </w:r>
      <w:proofErr w:type="spellStart"/>
      <w:r w:rsidR="0004196F" w:rsidRPr="00422BEF">
        <w:rPr>
          <w:rFonts w:ascii="Century Gothic" w:hAnsi="Century Gothic" w:cs="Arial"/>
          <w:sz w:val="20"/>
          <w:lang w:val="en-GB"/>
        </w:rPr>
        <w:t>OpEx</w:t>
      </w:r>
      <w:proofErr w:type="spellEnd"/>
      <w:r w:rsidR="0004196F" w:rsidRPr="00422BEF">
        <w:rPr>
          <w:rFonts w:ascii="Century Gothic" w:hAnsi="Century Gothic" w:cs="Arial"/>
          <w:sz w:val="20"/>
          <w:lang w:val="en-GB"/>
        </w:rPr>
        <w:t xml:space="preserve"> function in EMEA and APAC</w:t>
      </w:r>
      <w:r w:rsidR="00537E75">
        <w:rPr>
          <w:rFonts w:ascii="Century Gothic" w:hAnsi="Century Gothic" w:cs="Arial"/>
          <w:sz w:val="20"/>
          <w:lang w:val="en-GB"/>
        </w:rPr>
        <w:t>, 15 plants</w:t>
      </w:r>
      <w:r w:rsidR="0004196F" w:rsidRPr="00422BEF">
        <w:rPr>
          <w:rFonts w:ascii="Century Gothic" w:hAnsi="Century Gothic" w:cs="Arial"/>
          <w:sz w:val="20"/>
          <w:lang w:val="en-GB"/>
        </w:rPr>
        <w:t>. Subject matt</w:t>
      </w:r>
      <w:r w:rsidR="00193531">
        <w:rPr>
          <w:rFonts w:ascii="Century Gothic" w:hAnsi="Century Gothic" w:cs="Arial"/>
          <w:sz w:val="20"/>
          <w:lang w:val="en-GB"/>
        </w:rPr>
        <w:t xml:space="preserve">er expert tasked with driving </w:t>
      </w:r>
      <w:r w:rsidR="00245223">
        <w:rPr>
          <w:rFonts w:ascii="Century Gothic" w:hAnsi="Century Gothic" w:cs="Arial"/>
          <w:sz w:val="20"/>
          <w:lang w:val="en-GB"/>
        </w:rPr>
        <w:t>a</w:t>
      </w:r>
      <w:r w:rsidR="0053469B">
        <w:rPr>
          <w:rFonts w:ascii="Century Gothic" w:hAnsi="Century Gothic" w:cs="Arial"/>
          <w:sz w:val="20"/>
          <w:lang w:val="en-GB"/>
        </w:rPr>
        <w:t xml:space="preserve"> continuous</w:t>
      </w:r>
      <w:r w:rsidR="00245223" w:rsidRPr="00245223">
        <w:rPr>
          <w:rFonts w:ascii="Century Gothic" w:hAnsi="Century Gothic" w:cs="Arial"/>
          <w:sz w:val="20"/>
          <w:lang w:val="en-GB"/>
        </w:rPr>
        <w:t xml:space="preserve"> improvement </w:t>
      </w:r>
      <w:r w:rsidR="0053469B">
        <w:rPr>
          <w:rFonts w:ascii="Century Gothic" w:hAnsi="Century Gothic" w:cs="Arial"/>
          <w:sz w:val="20"/>
          <w:lang w:val="en-GB"/>
        </w:rPr>
        <w:t xml:space="preserve">(CI) </w:t>
      </w:r>
      <w:r w:rsidR="0004196F" w:rsidRPr="00422BEF">
        <w:rPr>
          <w:rFonts w:ascii="Century Gothic" w:hAnsi="Century Gothic" w:cs="Arial"/>
          <w:sz w:val="20"/>
          <w:lang w:val="en-GB"/>
        </w:rPr>
        <w:t>culture within Bacardi.</w:t>
      </w:r>
      <w:r w:rsidR="00112BF4">
        <w:rPr>
          <w:rFonts w:ascii="Century Gothic" w:hAnsi="Century Gothic" w:cs="Arial"/>
          <w:sz w:val="20"/>
          <w:lang w:val="en-GB"/>
        </w:rPr>
        <w:t xml:space="preserve"> Team of 10</w:t>
      </w:r>
      <w:r w:rsidR="0053469B">
        <w:rPr>
          <w:rFonts w:ascii="Century Gothic" w:hAnsi="Century Gothic" w:cs="Arial"/>
          <w:sz w:val="20"/>
          <w:lang w:val="en-GB"/>
        </w:rPr>
        <w:t xml:space="preserve"> C.I. Managers in plants.</w:t>
      </w:r>
    </w:p>
    <w:p w:rsidR="006D2B5A" w:rsidRDefault="00C36983" w:rsidP="006D2B5A">
      <w:pPr>
        <w:tabs>
          <w:tab w:val="center" w:pos="5695"/>
        </w:tabs>
        <w:suppressAutoHyphens/>
        <w:ind w:left="-426"/>
        <w:jc w:val="both"/>
        <w:rPr>
          <w:rFonts w:ascii="Century Gothic" w:hAnsi="Century Gothic"/>
          <w:b/>
          <w:sz w:val="20"/>
          <w:lang w:val="en-GB"/>
        </w:rPr>
      </w:pPr>
      <w:r w:rsidRPr="00C25C9B">
        <w:rPr>
          <w:rFonts w:ascii="Century Gothic" w:hAnsi="Century Gothic" w:cs="Arial"/>
          <w:b/>
          <w:sz w:val="20"/>
          <w:lang w:val="en-GB"/>
        </w:rPr>
        <w:t>Bacardi Operating System (BOS)</w:t>
      </w:r>
    </w:p>
    <w:p w:rsidR="006D2B5A" w:rsidRDefault="00CC48FD" w:rsidP="006D2B5A">
      <w:pPr>
        <w:tabs>
          <w:tab w:val="center" w:pos="5695"/>
        </w:tabs>
        <w:suppressAutoHyphens/>
        <w:ind w:left="-426"/>
        <w:jc w:val="both"/>
        <w:rPr>
          <w:rFonts w:ascii="Century Gothic" w:hAnsi="Century Gothic"/>
          <w:b/>
          <w:sz w:val="20"/>
          <w:lang w:val="en-GB"/>
        </w:rPr>
      </w:pPr>
      <w:r>
        <w:rPr>
          <w:rFonts w:ascii="Century Gothic" w:hAnsi="Century Gothic" w:cs="Arial"/>
          <w:sz w:val="20"/>
          <w:lang w:val="en-GB"/>
        </w:rPr>
        <w:t>Global Program Manager for BOS,</w:t>
      </w:r>
      <w:r w:rsidR="00E526F6">
        <w:rPr>
          <w:rFonts w:ascii="Century Gothic" w:hAnsi="Century Gothic" w:cs="Arial"/>
          <w:sz w:val="20"/>
          <w:lang w:val="en-GB"/>
        </w:rPr>
        <w:t xml:space="preserve"> a repository of 15</w:t>
      </w:r>
      <w:r w:rsidR="0004196F" w:rsidRPr="00441774">
        <w:rPr>
          <w:rFonts w:ascii="Century Gothic" w:hAnsi="Century Gothic" w:cs="Arial"/>
          <w:sz w:val="20"/>
          <w:lang w:val="en-GB"/>
        </w:rPr>
        <w:t xml:space="preserve">0 plant best practice </w:t>
      </w:r>
      <w:r w:rsidR="00EA3462">
        <w:rPr>
          <w:rFonts w:ascii="Century Gothic" w:hAnsi="Century Gothic" w:cs="Arial"/>
          <w:sz w:val="20"/>
          <w:lang w:val="en-GB"/>
        </w:rPr>
        <w:t>in 12</w:t>
      </w:r>
      <w:r w:rsidR="00C36983" w:rsidRPr="00441774">
        <w:rPr>
          <w:rFonts w:ascii="Century Gothic" w:hAnsi="Century Gothic" w:cs="Arial"/>
          <w:sz w:val="20"/>
          <w:lang w:val="en-GB"/>
        </w:rPr>
        <w:t xml:space="preserve"> area</w:t>
      </w:r>
      <w:r w:rsidR="0004196F" w:rsidRPr="00441774">
        <w:rPr>
          <w:rFonts w:ascii="Century Gothic" w:hAnsi="Century Gothic" w:cs="Arial"/>
          <w:sz w:val="20"/>
          <w:lang w:val="en-GB"/>
        </w:rPr>
        <w:t>s and related KPIs that defi</w:t>
      </w:r>
      <w:r w:rsidR="00665B1F">
        <w:rPr>
          <w:rFonts w:ascii="Century Gothic" w:hAnsi="Century Gothic" w:cs="Arial"/>
          <w:sz w:val="20"/>
          <w:lang w:val="en-GB"/>
        </w:rPr>
        <w:t>ne and measure daily operations.</w:t>
      </w:r>
      <w:r w:rsidR="0004196F" w:rsidRPr="00441774">
        <w:rPr>
          <w:rFonts w:ascii="Century Gothic" w:hAnsi="Century Gothic" w:cs="Arial"/>
          <w:sz w:val="20"/>
          <w:lang w:val="en-GB"/>
        </w:rPr>
        <w:t xml:space="preserve"> </w:t>
      </w:r>
      <w:r w:rsidR="00112BF4">
        <w:rPr>
          <w:rFonts w:ascii="Century Gothic" w:hAnsi="Century Gothic" w:cs="Arial"/>
          <w:sz w:val="20"/>
          <w:lang w:val="en-GB"/>
        </w:rPr>
        <w:t>Managed cross-functionally a team</w:t>
      </w:r>
      <w:r w:rsidR="0004196F" w:rsidRPr="00441774">
        <w:rPr>
          <w:rFonts w:ascii="Century Gothic" w:hAnsi="Century Gothic" w:cs="Arial"/>
          <w:sz w:val="20"/>
          <w:lang w:val="en-GB"/>
        </w:rPr>
        <w:t xml:space="preserve"> o</w:t>
      </w:r>
      <w:r w:rsidR="009F3372">
        <w:rPr>
          <w:rFonts w:ascii="Century Gothic" w:hAnsi="Century Gothic" w:cs="Arial"/>
          <w:sz w:val="20"/>
          <w:lang w:val="en-GB"/>
        </w:rPr>
        <w:t xml:space="preserve">f </w:t>
      </w:r>
      <w:r w:rsidR="0004196F" w:rsidRPr="00441774">
        <w:rPr>
          <w:rFonts w:ascii="Century Gothic" w:hAnsi="Century Gothic" w:cs="Arial"/>
          <w:sz w:val="20"/>
          <w:lang w:val="en-GB"/>
        </w:rPr>
        <w:t>200 stakeholders, with dot</w:t>
      </w:r>
      <w:r w:rsidR="00FB4372">
        <w:rPr>
          <w:rFonts w:ascii="Century Gothic" w:hAnsi="Century Gothic" w:cs="Arial"/>
          <w:sz w:val="20"/>
          <w:lang w:val="en-GB"/>
        </w:rPr>
        <w:t>ted line reports in every plant</w:t>
      </w:r>
      <w:r w:rsidR="0004196F" w:rsidRPr="00441774">
        <w:rPr>
          <w:rFonts w:ascii="Century Gothic" w:hAnsi="Century Gothic" w:cs="Arial"/>
          <w:sz w:val="20"/>
          <w:lang w:val="en-GB"/>
        </w:rPr>
        <w:t>.</w:t>
      </w:r>
    </w:p>
    <w:p w:rsidR="004A1ABE" w:rsidRDefault="00C36983" w:rsidP="004A1ABE">
      <w:pPr>
        <w:tabs>
          <w:tab w:val="center" w:pos="5695"/>
        </w:tabs>
        <w:suppressAutoHyphens/>
        <w:ind w:left="-426"/>
        <w:jc w:val="both"/>
        <w:rPr>
          <w:rFonts w:ascii="Century Gothic" w:hAnsi="Century Gothic"/>
          <w:b/>
          <w:sz w:val="20"/>
          <w:lang w:val="en-GB"/>
        </w:rPr>
      </w:pPr>
      <w:r w:rsidRPr="00C25C9B">
        <w:rPr>
          <w:rFonts w:ascii="Century Gothic" w:hAnsi="Century Gothic" w:cs="Arial"/>
          <w:b/>
          <w:sz w:val="20"/>
          <w:lang w:val="en-GB"/>
        </w:rPr>
        <w:t>Global Lean strategy</w:t>
      </w:r>
      <w:r w:rsidR="00FA1F75">
        <w:rPr>
          <w:rFonts w:ascii="Century Gothic" w:hAnsi="Century Gothic" w:cs="Arial"/>
          <w:b/>
          <w:sz w:val="20"/>
          <w:lang w:val="en-GB"/>
        </w:rPr>
        <w:t xml:space="preserve"> deployment</w:t>
      </w:r>
    </w:p>
    <w:p w:rsidR="006D2B5A" w:rsidRDefault="00821E1A" w:rsidP="004A1ABE">
      <w:pPr>
        <w:tabs>
          <w:tab w:val="center" w:pos="5695"/>
        </w:tabs>
        <w:suppressAutoHyphens/>
        <w:ind w:left="-426"/>
        <w:jc w:val="both"/>
        <w:rPr>
          <w:rFonts w:ascii="Century Gothic" w:hAnsi="Century Gothic"/>
          <w:b/>
          <w:sz w:val="20"/>
          <w:lang w:val="en-GB"/>
        </w:rPr>
      </w:pPr>
      <w:r>
        <w:rPr>
          <w:rFonts w:ascii="Century Gothic" w:hAnsi="Century Gothic" w:cs="Arial"/>
          <w:sz w:val="20"/>
          <w:lang w:val="en-GB"/>
        </w:rPr>
        <w:t>Designed</w:t>
      </w:r>
      <w:r w:rsidR="00C36983" w:rsidRPr="00821E1A">
        <w:rPr>
          <w:rFonts w:ascii="Century Gothic" w:hAnsi="Century Gothic" w:cs="Arial"/>
          <w:sz w:val="20"/>
          <w:lang w:val="en-GB"/>
        </w:rPr>
        <w:t xml:space="preserve"> </w:t>
      </w:r>
      <w:r w:rsidR="0004196F" w:rsidRPr="00821E1A">
        <w:rPr>
          <w:rFonts w:ascii="Century Gothic" w:hAnsi="Century Gothic" w:cs="Arial"/>
          <w:sz w:val="20"/>
          <w:lang w:val="en-GB"/>
        </w:rPr>
        <w:t xml:space="preserve">the </w:t>
      </w:r>
      <w:r w:rsidR="00FA1F75">
        <w:rPr>
          <w:rFonts w:ascii="Century Gothic" w:hAnsi="Century Gothic" w:cs="Arial"/>
          <w:sz w:val="20"/>
          <w:lang w:val="en-GB"/>
        </w:rPr>
        <w:t xml:space="preserve">framework &amp; </w:t>
      </w:r>
      <w:r w:rsidR="0004196F" w:rsidRPr="00821E1A">
        <w:rPr>
          <w:rFonts w:ascii="Century Gothic" w:hAnsi="Century Gothic" w:cs="Arial"/>
          <w:sz w:val="20"/>
          <w:lang w:val="en-GB"/>
        </w:rPr>
        <w:t>roadmap that assured effective Lean deployment.</w:t>
      </w:r>
      <w:r w:rsidR="004A1ABE">
        <w:rPr>
          <w:rFonts w:ascii="Century Gothic" w:hAnsi="Century Gothic" w:cs="Arial"/>
          <w:sz w:val="20"/>
          <w:lang w:val="en-GB"/>
        </w:rPr>
        <w:t xml:space="preserve"> </w:t>
      </w:r>
      <w:r w:rsidR="004A1ABE" w:rsidRPr="00B772C7">
        <w:rPr>
          <w:rFonts w:ascii="Century Gothic" w:hAnsi="Century Gothic" w:cs="Arial"/>
          <w:sz w:val="20"/>
          <w:lang w:val="en-GB"/>
        </w:rPr>
        <w:t>Determined the optimal roll-out approach for Organizational Effectiveness / LEAN methodology in the targeted areas.</w:t>
      </w:r>
    </w:p>
    <w:p w:rsidR="003F116F" w:rsidRDefault="003F116F" w:rsidP="003F116F">
      <w:pPr>
        <w:tabs>
          <w:tab w:val="center" w:pos="5695"/>
        </w:tabs>
        <w:suppressAutoHyphens/>
        <w:ind w:left="-426"/>
        <w:jc w:val="both"/>
        <w:rPr>
          <w:rFonts w:ascii="Century Gothic" w:hAnsi="Century Gothic"/>
          <w:b/>
          <w:sz w:val="20"/>
          <w:lang w:val="en-GB"/>
        </w:rPr>
      </w:pPr>
      <w:r>
        <w:rPr>
          <w:rFonts w:ascii="Century Gothic" w:hAnsi="Century Gothic" w:cs="Arial"/>
          <w:b/>
          <w:sz w:val="20"/>
          <w:lang w:val="en-GB"/>
        </w:rPr>
        <w:t xml:space="preserve">Plant </w:t>
      </w:r>
      <w:r w:rsidRPr="00C25C9B">
        <w:rPr>
          <w:rFonts w:ascii="Century Gothic" w:hAnsi="Century Gothic" w:cs="Arial"/>
          <w:b/>
          <w:sz w:val="20"/>
          <w:lang w:val="en-GB"/>
        </w:rPr>
        <w:t>organization</w:t>
      </w:r>
    </w:p>
    <w:p w:rsidR="003F116F" w:rsidRDefault="003F116F" w:rsidP="003F116F">
      <w:pPr>
        <w:tabs>
          <w:tab w:val="center" w:pos="5695"/>
        </w:tabs>
        <w:suppressAutoHyphens/>
        <w:ind w:left="-426"/>
        <w:jc w:val="both"/>
        <w:rPr>
          <w:rFonts w:ascii="Century Gothic" w:hAnsi="Century Gothic"/>
          <w:b/>
          <w:sz w:val="20"/>
          <w:lang w:val="en-GB"/>
        </w:rPr>
      </w:pPr>
      <w:r w:rsidRPr="00441774">
        <w:rPr>
          <w:rFonts w:ascii="Century Gothic" w:hAnsi="Century Gothic" w:cs="Arial"/>
          <w:sz w:val="20"/>
          <w:lang w:val="en-GB"/>
        </w:rPr>
        <w:t xml:space="preserve">Standardized and aligned </w:t>
      </w:r>
      <w:r>
        <w:rPr>
          <w:rFonts w:ascii="Century Gothic" w:hAnsi="Century Gothic" w:cs="Arial"/>
          <w:sz w:val="20"/>
          <w:lang w:val="en-GB"/>
        </w:rPr>
        <w:t xml:space="preserve">plant organization in 11 </w:t>
      </w:r>
      <w:r w:rsidRPr="00441774">
        <w:rPr>
          <w:rFonts w:ascii="Century Gothic" w:hAnsi="Century Gothic" w:cs="Arial"/>
          <w:sz w:val="20"/>
          <w:lang w:val="en-GB"/>
        </w:rPr>
        <w:t>site</w:t>
      </w:r>
      <w:r>
        <w:rPr>
          <w:rFonts w:ascii="Century Gothic" w:hAnsi="Century Gothic" w:cs="Arial"/>
          <w:sz w:val="20"/>
          <w:lang w:val="en-GB"/>
        </w:rPr>
        <w:t>s</w:t>
      </w:r>
      <w:r w:rsidRPr="00441774">
        <w:rPr>
          <w:rFonts w:ascii="Century Gothic" w:hAnsi="Century Gothic" w:cs="Arial"/>
          <w:sz w:val="20"/>
          <w:lang w:val="en-GB"/>
        </w:rPr>
        <w:t xml:space="preserve"> across Europe. </w:t>
      </w:r>
      <w:r>
        <w:rPr>
          <w:rFonts w:ascii="Century Gothic" w:hAnsi="Century Gothic" w:cs="Arial"/>
          <w:sz w:val="20"/>
          <w:lang w:val="en-GB"/>
        </w:rPr>
        <w:t>Co</w:t>
      </w:r>
      <w:r w:rsidRPr="00441774">
        <w:rPr>
          <w:rFonts w:ascii="Century Gothic" w:hAnsi="Century Gothic" w:cs="Arial"/>
          <w:sz w:val="20"/>
          <w:lang w:val="en-GB"/>
        </w:rPr>
        <w:t>ordinated a team of 20 functional experts from 5 functions</w:t>
      </w:r>
      <w:r>
        <w:rPr>
          <w:rFonts w:ascii="Century Gothic" w:hAnsi="Century Gothic" w:cs="Arial"/>
          <w:sz w:val="20"/>
          <w:lang w:val="en-GB"/>
        </w:rPr>
        <w:t>.</w:t>
      </w:r>
    </w:p>
    <w:p w:rsidR="006D2B5A" w:rsidRDefault="0004196F" w:rsidP="00FB4372">
      <w:pPr>
        <w:tabs>
          <w:tab w:val="center" w:pos="5695"/>
        </w:tabs>
        <w:suppressAutoHyphens/>
        <w:ind w:left="-426"/>
        <w:jc w:val="both"/>
        <w:rPr>
          <w:rFonts w:ascii="Century Gothic" w:hAnsi="Century Gothic"/>
          <w:b/>
          <w:sz w:val="20"/>
          <w:lang w:val="en-GB"/>
        </w:rPr>
      </w:pPr>
      <w:r w:rsidRPr="00422BEF">
        <w:rPr>
          <w:rFonts w:ascii="Century Gothic" w:hAnsi="Century Gothic" w:cs="Arial"/>
          <w:b/>
          <w:sz w:val="20"/>
          <w:lang w:val="en-GB"/>
        </w:rPr>
        <w:t>Consultant Quality Environment Health &amp; Safety</w:t>
      </w:r>
    </w:p>
    <w:p w:rsidR="006D2B5A" w:rsidRDefault="0004196F" w:rsidP="00EA3462">
      <w:pPr>
        <w:tabs>
          <w:tab w:val="center" w:pos="5695"/>
        </w:tabs>
        <w:suppressAutoHyphens/>
        <w:ind w:left="-426"/>
        <w:jc w:val="both"/>
        <w:rPr>
          <w:rFonts w:ascii="Century Gothic" w:hAnsi="Century Gothic"/>
          <w:b/>
          <w:sz w:val="20"/>
          <w:lang w:val="en-GB"/>
        </w:rPr>
      </w:pPr>
      <w:r w:rsidRPr="00821E1A">
        <w:rPr>
          <w:rFonts w:ascii="Century Gothic" w:hAnsi="Century Gothic" w:cs="Arial"/>
          <w:sz w:val="20"/>
          <w:lang w:val="en-GB"/>
        </w:rPr>
        <w:t>Co</w:t>
      </w:r>
      <w:r w:rsidR="00C36983" w:rsidRPr="00821E1A">
        <w:rPr>
          <w:rFonts w:ascii="Century Gothic" w:hAnsi="Century Gothic" w:cs="Arial"/>
          <w:sz w:val="20"/>
          <w:lang w:val="en-GB"/>
        </w:rPr>
        <w:t>ordin</w:t>
      </w:r>
      <w:r w:rsidR="00112BF4">
        <w:rPr>
          <w:rFonts w:ascii="Century Gothic" w:hAnsi="Century Gothic" w:cs="Arial"/>
          <w:sz w:val="20"/>
          <w:lang w:val="en-GB"/>
        </w:rPr>
        <w:t>ated the management system for</w:t>
      </w:r>
      <w:r w:rsidRPr="00821E1A">
        <w:rPr>
          <w:rFonts w:ascii="Century Gothic" w:hAnsi="Century Gothic" w:cs="Arial"/>
          <w:sz w:val="20"/>
          <w:lang w:val="en-GB"/>
        </w:rPr>
        <w:t xml:space="preserve"> implementation of the standards ISO 9001, 14001 &amp; OHSAS 18001 for an all in one triple certi</w:t>
      </w:r>
      <w:r w:rsidR="00665B1F">
        <w:rPr>
          <w:rFonts w:ascii="Century Gothic" w:hAnsi="Century Gothic" w:cs="Arial"/>
          <w:sz w:val="20"/>
          <w:lang w:val="en-GB"/>
        </w:rPr>
        <w:t>fication QEHS</w:t>
      </w:r>
      <w:r w:rsidRPr="00821E1A">
        <w:rPr>
          <w:rFonts w:ascii="Century Gothic" w:hAnsi="Century Gothic" w:cs="Arial"/>
          <w:sz w:val="20"/>
          <w:lang w:val="en-GB"/>
        </w:rPr>
        <w:t>.</w:t>
      </w:r>
      <w:r w:rsidR="00112BF4">
        <w:rPr>
          <w:rFonts w:ascii="Century Gothic" w:hAnsi="Century Gothic" w:cs="Arial"/>
          <w:sz w:val="20"/>
          <w:lang w:val="en-GB"/>
        </w:rPr>
        <w:t xml:space="preserve"> Achieved in 2009.</w:t>
      </w:r>
    </w:p>
    <w:p w:rsidR="006D2B5A" w:rsidRDefault="006D2B5A" w:rsidP="006D2B5A">
      <w:pPr>
        <w:tabs>
          <w:tab w:val="center" w:pos="5695"/>
        </w:tabs>
        <w:suppressAutoHyphens/>
        <w:ind w:left="-426"/>
        <w:jc w:val="both"/>
        <w:rPr>
          <w:rFonts w:ascii="Century Gothic" w:hAnsi="Century Gothic"/>
          <w:b/>
          <w:sz w:val="20"/>
          <w:lang w:val="en-GB"/>
        </w:rPr>
      </w:pPr>
    </w:p>
    <w:p w:rsidR="006D2B5A" w:rsidRDefault="00EA3462" w:rsidP="006D2B5A">
      <w:pPr>
        <w:tabs>
          <w:tab w:val="center" w:pos="5695"/>
        </w:tabs>
        <w:suppressAutoHyphens/>
        <w:ind w:left="-426"/>
        <w:jc w:val="both"/>
        <w:rPr>
          <w:rFonts w:ascii="Century Gothic" w:hAnsi="Century Gothic"/>
          <w:b/>
          <w:sz w:val="20"/>
          <w:lang w:val="en-GB"/>
        </w:rPr>
      </w:pPr>
      <w:r w:rsidRPr="00481B5E">
        <w:rPr>
          <w:rFonts w:ascii="Century Gothic" w:hAnsi="Century Gothic" w:cs="Arial"/>
          <w:b/>
          <w:noProof/>
          <w:sz w:val="20"/>
          <w:szCs w:val="24"/>
        </w:rPr>
        <mc:AlternateContent>
          <mc:Choice Requires="wps">
            <w:drawing>
              <wp:anchor distT="91440" distB="91440" distL="137160" distR="137160" simplePos="0" relativeHeight="251659264" behindDoc="0" locked="0" layoutInCell="0" allowOverlap="1" wp14:anchorId="7B9B3213" wp14:editId="0BDD07FA">
                <wp:simplePos x="0" y="0"/>
                <wp:positionH relativeFrom="margin">
                  <wp:posOffset>4831080</wp:posOffset>
                </wp:positionH>
                <wp:positionV relativeFrom="margin">
                  <wp:posOffset>4373880</wp:posOffset>
                </wp:positionV>
                <wp:extent cx="1219200" cy="1838325"/>
                <wp:effectExtent l="0" t="4763" r="0" b="0"/>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19200" cy="1838325"/>
                        </a:xfrm>
                        <a:prstGeom prst="roundRect">
                          <a:avLst>
                            <a:gd name="adj" fmla="val 13032"/>
                          </a:avLst>
                        </a:pr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93BB6" w:rsidRPr="00E93F68" w:rsidRDefault="00793BB6">
                            <w:pPr>
                              <w:jc w:val="center"/>
                              <w:rPr>
                                <w:rFonts w:ascii="Calibri Light" w:hAnsi="Calibri Light"/>
                                <w:i/>
                                <w:iCs/>
                                <w:color w:val="FFFFFF" w:themeColor="background1"/>
                                <w:sz w:val="16"/>
                                <w:szCs w:val="16"/>
                              </w:rPr>
                            </w:pPr>
                            <w:r w:rsidRPr="00E93F68">
                              <w:rPr>
                                <w:rFonts w:ascii="Calibri Light" w:hAnsi="Calibri Light"/>
                                <w:i/>
                                <w:iCs/>
                                <w:color w:val="FFFFFF" w:themeColor="background1"/>
                                <w:sz w:val="16"/>
                                <w:szCs w:val="16"/>
                              </w:rPr>
                              <w:t>“Marius’s energy and commitment is without boundaries and he will drive for success with unrelenting determination. His commitment to meeting targets is matched only by his emphasis on building strong relationships”</w:t>
                            </w:r>
                          </w:p>
                          <w:p w:rsidR="00793BB6" w:rsidRPr="00734D36" w:rsidRDefault="00793BB6">
                            <w:pPr>
                              <w:jc w:val="center"/>
                              <w:rPr>
                                <w:rFonts w:ascii="Calibri Light" w:hAnsi="Calibri Light"/>
                                <w:i/>
                                <w:iCs/>
                                <w:color w:val="FFFFFF" w:themeColor="background1"/>
                                <w:sz w:val="12"/>
                                <w:szCs w:val="16"/>
                              </w:rPr>
                            </w:pPr>
                          </w:p>
                          <w:p w:rsidR="00793BB6" w:rsidRPr="00734D36" w:rsidRDefault="00793BB6">
                            <w:pPr>
                              <w:jc w:val="center"/>
                              <w:rPr>
                                <w:rFonts w:ascii="Calibri Light" w:hAnsi="Calibri Light"/>
                                <w:iCs/>
                                <w:color w:val="FFFFFF" w:themeColor="background1"/>
                                <w:sz w:val="16"/>
                              </w:rPr>
                            </w:pPr>
                            <w:r w:rsidRPr="00734D36">
                              <w:rPr>
                                <w:rFonts w:ascii="Calibri Light" w:hAnsi="Calibri Light"/>
                                <w:iCs/>
                                <w:color w:val="FFFFFF" w:themeColor="background1"/>
                                <w:sz w:val="16"/>
                              </w:rPr>
                              <w:t xml:space="preserve">Silvia </w:t>
                            </w:r>
                            <w:proofErr w:type="spellStart"/>
                            <w:r w:rsidRPr="00734D36">
                              <w:rPr>
                                <w:rFonts w:ascii="Calibri Light" w:hAnsi="Calibri Light"/>
                                <w:iCs/>
                                <w:color w:val="FFFFFF" w:themeColor="background1"/>
                                <w:sz w:val="16"/>
                              </w:rPr>
                              <w:t>Lorente</w:t>
                            </w:r>
                            <w:proofErr w:type="spellEnd"/>
                            <w:r w:rsidRPr="00734D36">
                              <w:rPr>
                                <w:rFonts w:ascii="Calibri Light" w:hAnsi="Calibri Light"/>
                                <w:iCs/>
                                <w:color w:val="FFFFFF" w:themeColor="background1"/>
                                <w:sz w:val="16"/>
                              </w:rPr>
                              <w:t>, Director HR, IATA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B9B3213" id="_x0000_s1029" style="position:absolute;left:0;text-align:left;margin-left:380.4pt;margin-top:344.4pt;width:96pt;height:144.75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" o:allowincell="f" fillcolor="#5b9bd5" stroked="f">
                <v:textbox>
                  <w:txbxContent>
                    <w:p w:rsidR="00793BB6" w:rsidRPr="00E93F68" w:rsidRDefault="00793BB6">
                      <w:pPr>
                        <w:jc w:val="center"/>
                        <w:rPr>
                          <w:rFonts w:ascii="Calibri Light" w:hAnsi="Calibri Light"/>
                          <w:i/>
                          <w:iCs/>
                          <w:color w:val="FFFFFF" w:themeColor="background1"/>
                          <w:sz w:val="16"/>
                          <w:szCs w:val="16"/>
                        </w:rPr>
                      </w:pPr>
                      <w:r w:rsidRPr="00E93F68">
                        <w:rPr>
                          <w:rFonts w:ascii="Calibri Light" w:hAnsi="Calibri Light"/>
                          <w:i/>
                          <w:iCs/>
                          <w:color w:val="FFFFFF" w:themeColor="background1"/>
                          <w:sz w:val="16"/>
                          <w:szCs w:val="16"/>
                        </w:rPr>
                        <w:t>“Marius’s energy and commitment is without boundaries and he will drive for success with unrelenting determination. His commitment to meeting targets is matched only by his emphasis on building strong relationships”</w:t>
                      </w:r>
                    </w:p>
                    <w:p w:rsidR="00793BB6" w:rsidRPr="00734D36" w:rsidRDefault="00793BB6">
                      <w:pPr>
                        <w:jc w:val="center"/>
                        <w:rPr>
                          <w:rFonts w:ascii="Calibri Light" w:hAnsi="Calibri Light"/>
                          <w:i/>
                          <w:iCs/>
                          <w:color w:val="FFFFFF" w:themeColor="background1"/>
                          <w:sz w:val="12"/>
                          <w:szCs w:val="16"/>
                        </w:rPr>
                      </w:pPr>
                    </w:p>
                    <w:p w:rsidR="00793BB6" w:rsidRPr="00734D36" w:rsidRDefault="00793BB6">
                      <w:pPr>
                        <w:jc w:val="center"/>
                        <w:rPr>
                          <w:rFonts w:ascii="Calibri Light" w:hAnsi="Calibri Light"/>
                          <w:iCs/>
                          <w:color w:val="FFFFFF" w:themeColor="background1"/>
                          <w:sz w:val="16"/>
                        </w:rPr>
                      </w:pPr>
                      <w:r w:rsidRPr="00734D36">
                        <w:rPr>
                          <w:rFonts w:ascii="Calibri Light" w:hAnsi="Calibri Light"/>
                          <w:iCs/>
                          <w:color w:val="FFFFFF" w:themeColor="background1"/>
                          <w:sz w:val="16"/>
                        </w:rPr>
                        <w:t xml:space="preserve">Silvia </w:t>
                      </w:r>
                      <w:proofErr w:type="spellStart"/>
                      <w:r w:rsidRPr="00734D36">
                        <w:rPr>
                          <w:rFonts w:ascii="Calibri Light" w:hAnsi="Calibri Light"/>
                          <w:iCs/>
                          <w:color w:val="FFFFFF" w:themeColor="background1"/>
                          <w:sz w:val="16"/>
                        </w:rPr>
                        <w:t>Lorente</w:t>
                      </w:r>
                      <w:proofErr w:type="spellEnd"/>
                      <w:r w:rsidRPr="00734D36">
                        <w:rPr>
                          <w:rFonts w:ascii="Calibri Light" w:hAnsi="Calibri Light"/>
                          <w:iCs/>
                          <w:color w:val="FFFFFF" w:themeColor="background1"/>
                          <w:sz w:val="16"/>
                        </w:rPr>
                        <w:t>, Director HR, IATA</w:t>
                      </w:r>
                    </w:p>
                  </w:txbxContent>
                </v:textbox>
                <w10:wrap type="square" anchorx="margin" anchory="margin"/>
              </v:roundrect>
            </w:pict>
          </mc:Fallback>
        </mc:AlternateContent>
      </w:r>
      <w:r w:rsidR="0004196F" w:rsidRPr="00481B5E">
        <w:rPr>
          <w:rFonts w:ascii="Century Gothic" w:hAnsi="Century Gothic" w:cs="Arial"/>
          <w:b/>
          <w:sz w:val="20"/>
          <w:lang w:val="en-GB"/>
        </w:rPr>
        <w:t>IATA (Internatio</w:t>
      </w:r>
      <w:r w:rsidR="00530C9A" w:rsidRPr="00481B5E">
        <w:rPr>
          <w:rFonts w:ascii="Century Gothic" w:hAnsi="Century Gothic" w:cs="Arial"/>
          <w:b/>
          <w:sz w:val="20"/>
          <w:lang w:val="en-GB"/>
        </w:rPr>
        <w:t>nal Air Transport Association)</w:t>
      </w:r>
      <w:r w:rsidR="00530C9A" w:rsidRPr="00481B5E">
        <w:rPr>
          <w:rFonts w:ascii="Century Gothic" w:hAnsi="Century Gothic" w:cs="Arial"/>
          <w:b/>
          <w:sz w:val="16"/>
          <w:lang w:val="en-GB"/>
        </w:rPr>
        <w:t xml:space="preserve"> </w:t>
      </w:r>
      <w:r w:rsidR="00530C9A" w:rsidRPr="00422BEF">
        <w:rPr>
          <w:rFonts w:ascii="Century Gothic" w:hAnsi="Century Gothic" w:cs="Arial"/>
          <w:sz w:val="20"/>
          <w:lang w:val="en-GB"/>
        </w:rPr>
        <w:t xml:space="preserve">- </w:t>
      </w:r>
      <w:r w:rsidR="0004196F" w:rsidRPr="00422BEF">
        <w:rPr>
          <w:rFonts w:ascii="Century Gothic" w:hAnsi="Century Gothic" w:cs="Arial"/>
          <w:sz w:val="20"/>
          <w:lang w:val="en-GB"/>
        </w:rPr>
        <w:t>Geneva, CH</w:t>
      </w:r>
      <w:r w:rsidR="00530C9A" w:rsidRPr="00422BEF">
        <w:rPr>
          <w:rFonts w:ascii="Century Gothic" w:hAnsi="Century Gothic" w:cs="Arial"/>
          <w:b/>
          <w:sz w:val="20"/>
          <w:lang w:val="en-GB"/>
        </w:rPr>
        <w:tab/>
      </w:r>
      <w:r w:rsidR="00530C9A" w:rsidRPr="00422BEF">
        <w:rPr>
          <w:rFonts w:ascii="Century Gothic" w:hAnsi="Century Gothic" w:cs="Arial"/>
          <w:b/>
          <w:sz w:val="20"/>
          <w:lang w:val="en-GB"/>
        </w:rPr>
        <w:tab/>
      </w:r>
      <w:r w:rsidR="003B1271">
        <w:rPr>
          <w:rFonts w:ascii="Century Gothic" w:hAnsi="Century Gothic" w:cs="Arial"/>
          <w:b/>
          <w:sz w:val="20"/>
          <w:lang w:val="en-GB"/>
        </w:rPr>
        <w:t xml:space="preserve">           </w:t>
      </w:r>
      <w:r w:rsidR="006D2B5A">
        <w:rPr>
          <w:rFonts w:ascii="Century Gothic" w:hAnsi="Century Gothic" w:cs="Arial"/>
          <w:b/>
          <w:sz w:val="20"/>
          <w:lang w:val="en-GB"/>
        </w:rPr>
        <w:t xml:space="preserve">             </w:t>
      </w:r>
      <w:r w:rsidR="001C77BE">
        <w:rPr>
          <w:rFonts w:ascii="Century Gothic" w:hAnsi="Century Gothic" w:cs="Arial"/>
          <w:b/>
          <w:sz w:val="20"/>
          <w:lang w:val="en-GB"/>
        </w:rPr>
        <w:tab/>
      </w:r>
      <w:r w:rsidR="001C77BE">
        <w:rPr>
          <w:rFonts w:ascii="Century Gothic" w:hAnsi="Century Gothic" w:cs="Arial"/>
          <w:b/>
          <w:sz w:val="20"/>
          <w:lang w:val="en-GB"/>
        </w:rPr>
        <w:tab/>
        <w:t xml:space="preserve">          </w:t>
      </w:r>
      <w:r w:rsidR="00530C9A" w:rsidRPr="00422BEF">
        <w:rPr>
          <w:rFonts w:ascii="Century Gothic" w:hAnsi="Century Gothic"/>
          <w:b/>
          <w:spacing w:val="-2"/>
          <w:sz w:val="20"/>
          <w:lang w:val="en-GB"/>
        </w:rPr>
        <w:t>20</w:t>
      </w:r>
      <w:r w:rsidR="00F1662D" w:rsidRPr="00422BEF">
        <w:rPr>
          <w:rFonts w:ascii="Century Gothic" w:hAnsi="Century Gothic"/>
          <w:b/>
          <w:spacing w:val="-2"/>
          <w:sz w:val="20"/>
          <w:lang w:val="en-GB"/>
        </w:rPr>
        <w:t>07</w:t>
      </w:r>
      <w:r w:rsidR="00530C9A" w:rsidRPr="00422BEF">
        <w:rPr>
          <w:rFonts w:ascii="Century Gothic" w:hAnsi="Century Gothic"/>
          <w:b/>
          <w:spacing w:val="-2"/>
          <w:sz w:val="20"/>
          <w:lang w:val="en-GB"/>
        </w:rPr>
        <w:t xml:space="preserve"> – 20</w:t>
      </w:r>
      <w:r w:rsidR="00F1662D" w:rsidRPr="00422BEF">
        <w:rPr>
          <w:rFonts w:ascii="Century Gothic" w:hAnsi="Century Gothic"/>
          <w:b/>
          <w:spacing w:val="-2"/>
          <w:sz w:val="20"/>
          <w:lang w:val="en-GB"/>
        </w:rPr>
        <w:t>08</w:t>
      </w:r>
    </w:p>
    <w:p w:rsidR="00665B1F" w:rsidRPr="00E3532E" w:rsidRDefault="003B1271" w:rsidP="00E3532E">
      <w:pPr>
        <w:tabs>
          <w:tab w:val="center" w:pos="5695"/>
        </w:tabs>
        <w:suppressAutoHyphens/>
        <w:ind w:left="-426"/>
        <w:jc w:val="both"/>
        <w:rPr>
          <w:rFonts w:ascii="Century Gothic" w:hAnsi="Century Gothic"/>
          <w:b/>
          <w:sz w:val="20"/>
          <w:lang w:val="en-GB"/>
        </w:rPr>
      </w:pPr>
      <w:r w:rsidRPr="003B1271">
        <w:rPr>
          <w:rFonts w:ascii="Century Gothic" w:hAnsi="Century Gothic" w:cs="Arial"/>
          <w:sz w:val="16"/>
          <w:szCs w:val="16"/>
          <w:lang w:val="en-GB"/>
        </w:rPr>
        <w:t>Is</w:t>
      </w:r>
      <w:r w:rsidR="00530C9A" w:rsidRPr="003B1271">
        <w:rPr>
          <w:rFonts w:ascii="Century Gothic" w:hAnsi="Century Gothic" w:cs="Arial"/>
          <w:sz w:val="16"/>
          <w:szCs w:val="16"/>
          <w:lang w:val="en-GB"/>
        </w:rPr>
        <w:t xml:space="preserve"> the trade association for the world’s airlines, representing some </w:t>
      </w:r>
      <w:hyperlink r:id="rId11" w:history="1">
        <w:r w:rsidR="00530C9A" w:rsidRPr="003B1271">
          <w:rPr>
            <w:rFonts w:ascii="Century Gothic" w:hAnsi="Century Gothic" w:cs="Arial"/>
            <w:sz w:val="16"/>
            <w:szCs w:val="16"/>
            <w:lang w:val="en-GB"/>
          </w:rPr>
          <w:t>240 airlines</w:t>
        </w:r>
      </w:hyperlink>
      <w:r w:rsidR="00530C9A" w:rsidRPr="003B1271">
        <w:rPr>
          <w:rFonts w:ascii="Century Gothic" w:hAnsi="Century Gothic" w:cs="Arial"/>
          <w:sz w:val="16"/>
          <w:szCs w:val="16"/>
          <w:lang w:val="en-GB"/>
        </w:rPr>
        <w:t> or 84% of</w:t>
      </w:r>
      <w:r>
        <w:rPr>
          <w:rFonts w:ascii="Century Gothic" w:hAnsi="Century Gothic" w:cs="Arial"/>
          <w:sz w:val="16"/>
          <w:szCs w:val="16"/>
          <w:lang w:val="en-GB"/>
        </w:rPr>
        <w:t xml:space="preserve"> </w:t>
      </w:r>
      <w:r w:rsidR="00530C9A" w:rsidRPr="003B1271">
        <w:rPr>
          <w:rFonts w:ascii="Century Gothic" w:hAnsi="Century Gothic" w:cs="Arial"/>
          <w:sz w:val="16"/>
          <w:szCs w:val="16"/>
          <w:lang w:val="en-GB"/>
        </w:rPr>
        <w:t>total air traffic.</w:t>
      </w:r>
    </w:p>
    <w:p w:rsidR="006D2B5A" w:rsidRPr="00665B1F" w:rsidRDefault="003B1271" w:rsidP="006D2B5A">
      <w:pPr>
        <w:tabs>
          <w:tab w:val="center" w:pos="5695"/>
        </w:tabs>
        <w:suppressAutoHyphens/>
        <w:ind w:left="-426"/>
        <w:jc w:val="both"/>
        <w:rPr>
          <w:rFonts w:ascii="Century Gothic" w:hAnsi="Century Gothic"/>
          <w:b/>
          <w:sz w:val="20"/>
          <w:lang w:val="en-GB"/>
        </w:rPr>
      </w:pPr>
      <w:r w:rsidRPr="00665B1F">
        <w:rPr>
          <w:rFonts w:ascii="Century Gothic" w:hAnsi="Century Gothic" w:cs="Arial"/>
          <w:b/>
          <w:sz w:val="20"/>
          <w:lang w:val="en-GB"/>
        </w:rPr>
        <w:t>GLOBAL PROGRAM MANAGER</w:t>
      </w:r>
      <w:r w:rsidR="0004196F" w:rsidRPr="00665B1F">
        <w:rPr>
          <w:rFonts w:ascii="Century Gothic" w:hAnsi="Century Gothic" w:cs="Arial"/>
          <w:b/>
          <w:sz w:val="20"/>
          <w:lang w:val="en-GB"/>
        </w:rPr>
        <w:t xml:space="preserve"> </w:t>
      </w:r>
    </w:p>
    <w:p w:rsidR="006D2B5A" w:rsidRDefault="00B46344" w:rsidP="006D2B5A">
      <w:pPr>
        <w:tabs>
          <w:tab w:val="center" w:pos="5695"/>
        </w:tabs>
        <w:suppressAutoHyphens/>
        <w:ind w:left="-426"/>
        <w:jc w:val="both"/>
        <w:rPr>
          <w:rFonts w:ascii="Century Gothic" w:hAnsi="Century Gothic"/>
          <w:b/>
          <w:sz w:val="20"/>
          <w:lang w:val="en-GB"/>
        </w:rPr>
      </w:pPr>
      <w:r>
        <w:rPr>
          <w:rFonts w:ascii="Century Gothic" w:hAnsi="Century Gothic" w:cs="Arial"/>
          <w:sz w:val="20"/>
          <w:lang w:val="en-GB"/>
        </w:rPr>
        <w:t>He</w:t>
      </w:r>
      <w:r w:rsidR="00C15F55">
        <w:rPr>
          <w:rFonts w:ascii="Century Gothic" w:hAnsi="Century Gothic" w:cs="Arial"/>
          <w:sz w:val="20"/>
          <w:lang w:val="en-GB"/>
        </w:rPr>
        <w:t>e</w:t>
      </w:r>
      <w:r w:rsidR="0004196F" w:rsidRPr="00422BEF">
        <w:rPr>
          <w:rFonts w:ascii="Century Gothic" w:hAnsi="Century Gothic" w:cs="Arial"/>
          <w:sz w:val="20"/>
          <w:lang w:val="en-GB"/>
        </w:rPr>
        <w:t xml:space="preserve">d the Program Management Office (PMO), 30 staff and </w:t>
      </w:r>
      <w:r w:rsidR="00BC0C0F" w:rsidRPr="00422BEF">
        <w:rPr>
          <w:rStyle w:val="Emphasis"/>
          <w:rFonts w:ascii="Century Gothic" w:hAnsi="Century Gothic"/>
          <w:i w:val="0"/>
          <w:sz w:val="20"/>
          <w:lang w:val="en-GB"/>
        </w:rPr>
        <w:t xml:space="preserve">$12M </w:t>
      </w:r>
      <w:r w:rsidR="0004196F" w:rsidRPr="00422BEF">
        <w:rPr>
          <w:rFonts w:ascii="Century Gothic" w:hAnsi="Century Gothic" w:cs="Arial"/>
          <w:sz w:val="20"/>
          <w:lang w:val="en-GB"/>
        </w:rPr>
        <w:t>budget, for internal re-organizatio</w:t>
      </w:r>
      <w:r w:rsidR="00F1662D" w:rsidRPr="00422BEF">
        <w:rPr>
          <w:rFonts w:ascii="Century Gothic" w:hAnsi="Century Gothic" w:cs="Arial"/>
          <w:sz w:val="20"/>
          <w:lang w:val="en-GB"/>
        </w:rPr>
        <w:t>n projects in IATA. Resulting organizational restructure: migration of 8 European loca</w:t>
      </w:r>
      <w:r w:rsidR="00665B1F">
        <w:rPr>
          <w:rFonts w:ascii="Century Gothic" w:hAnsi="Century Gothic" w:cs="Arial"/>
          <w:sz w:val="20"/>
          <w:lang w:val="en-GB"/>
        </w:rPr>
        <w:t>l office operations</w:t>
      </w:r>
      <w:r w:rsidR="00F1662D" w:rsidRPr="00422BEF">
        <w:rPr>
          <w:rFonts w:ascii="Century Gothic" w:hAnsi="Century Gothic" w:cs="Arial"/>
          <w:sz w:val="20"/>
          <w:lang w:val="en-GB"/>
        </w:rPr>
        <w:t xml:space="preserve"> to a regional Hub.</w:t>
      </w:r>
    </w:p>
    <w:p w:rsidR="00E3532E" w:rsidRDefault="0004196F" w:rsidP="00607846">
      <w:pPr>
        <w:tabs>
          <w:tab w:val="center" w:pos="5695"/>
        </w:tabs>
        <w:suppressAutoHyphens/>
        <w:ind w:left="-426"/>
        <w:jc w:val="both"/>
        <w:rPr>
          <w:rFonts w:ascii="Century Gothic" w:hAnsi="Century Gothic"/>
          <w:b/>
          <w:sz w:val="20"/>
          <w:lang w:val="en-GB"/>
        </w:rPr>
      </w:pPr>
      <w:r w:rsidRPr="00422BEF">
        <w:rPr>
          <w:rFonts w:ascii="Century Gothic" w:hAnsi="Century Gothic" w:cs="Arial"/>
          <w:sz w:val="20"/>
          <w:lang w:val="en-GB"/>
        </w:rPr>
        <w:t>Re-designed / aligned business processes in 3 main departments; established management controls and accountability for the business</w:t>
      </w:r>
      <w:r w:rsidR="00821E1A">
        <w:rPr>
          <w:rFonts w:ascii="Century Gothic" w:hAnsi="Century Gothic" w:cs="Arial"/>
          <w:sz w:val="20"/>
          <w:lang w:val="en-GB"/>
        </w:rPr>
        <w:t xml:space="preserve"> processes and data ownership.</w:t>
      </w:r>
    </w:p>
    <w:p w:rsidR="00607846" w:rsidRDefault="00607846" w:rsidP="00607846">
      <w:pPr>
        <w:tabs>
          <w:tab w:val="center" w:pos="5695"/>
        </w:tabs>
        <w:suppressAutoHyphens/>
        <w:ind w:left="-426"/>
        <w:jc w:val="both"/>
        <w:rPr>
          <w:rFonts w:ascii="Century Gothic" w:hAnsi="Century Gothic"/>
          <w:b/>
          <w:sz w:val="20"/>
          <w:lang w:val="en-GB"/>
        </w:rPr>
      </w:pPr>
    </w:p>
    <w:p w:rsidR="007F76DA" w:rsidRPr="00CC48FD" w:rsidRDefault="00112BF4" w:rsidP="00CC48FD">
      <w:pPr>
        <w:tabs>
          <w:tab w:val="center" w:pos="5695"/>
        </w:tabs>
        <w:suppressAutoHyphens/>
        <w:ind w:left="-426"/>
        <w:jc w:val="both"/>
        <w:rPr>
          <w:rFonts w:ascii="Century Gothic" w:hAnsi="Century Gothic"/>
          <w:b/>
          <w:sz w:val="20"/>
          <w:lang w:val="en-GB"/>
        </w:rPr>
      </w:pPr>
      <w:r>
        <w:rPr>
          <w:rFonts w:ascii="Century Gothic" w:hAnsi="Century Gothic" w:cs="Arial"/>
          <w:b/>
          <w:sz w:val="20"/>
          <w:lang w:val="en-GB"/>
        </w:rPr>
        <w:t>NESTLE</w:t>
      </w:r>
      <w:r w:rsidR="00F1662D" w:rsidRPr="00481B5E">
        <w:rPr>
          <w:rFonts w:ascii="Century Gothic" w:hAnsi="Century Gothic" w:cs="Arial"/>
          <w:b/>
          <w:sz w:val="20"/>
          <w:lang w:val="en-GB"/>
        </w:rPr>
        <w:t xml:space="preserve"> SA</w:t>
      </w:r>
      <w:r w:rsidR="00F1662D" w:rsidRPr="00481B5E">
        <w:rPr>
          <w:rFonts w:ascii="Century Gothic" w:hAnsi="Century Gothic" w:cs="Arial"/>
          <w:b/>
          <w:sz w:val="16"/>
          <w:lang w:val="en-GB"/>
        </w:rPr>
        <w:t xml:space="preserve"> </w:t>
      </w:r>
      <w:r w:rsidR="00F1662D" w:rsidRPr="00422BEF">
        <w:rPr>
          <w:rFonts w:ascii="Century Gothic" w:hAnsi="Century Gothic" w:cs="Arial"/>
          <w:sz w:val="20"/>
          <w:lang w:val="en-GB"/>
        </w:rPr>
        <w:t xml:space="preserve">- </w:t>
      </w:r>
      <w:proofErr w:type="spellStart"/>
      <w:r w:rsidR="0004196F" w:rsidRPr="00422BEF">
        <w:rPr>
          <w:rFonts w:ascii="Century Gothic" w:hAnsi="Century Gothic" w:cs="Arial"/>
          <w:sz w:val="20"/>
          <w:lang w:val="en-GB"/>
        </w:rPr>
        <w:t>Vevey</w:t>
      </w:r>
      <w:proofErr w:type="spellEnd"/>
      <w:r w:rsidR="0004196F" w:rsidRPr="00422BEF">
        <w:rPr>
          <w:rFonts w:ascii="Century Gothic" w:hAnsi="Century Gothic" w:cs="Arial"/>
          <w:sz w:val="20"/>
          <w:lang w:val="en-GB"/>
        </w:rPr>
        <w:t xml:space="preserve">, CH </w:t>
      </w:r>
      <w:r w:rsidR="00F1662D" w:rsidRPr="00422BEF">
        <w:rPr>
          <w:rFonts w:ascii="Century Gothic" w:hAnsi="Century Gothic" w:cs="Arial"/>
          <w:sz w:val="20"/>
          <w:lang w:val="en-GB"/>
        </w:rPr>
        <w:tab/>
      </w:r>
      <w:r w:rsidR="00F1662D" w:rsidRPr="00422BEF">
        <w:rPr>
          <w:rFonts w:ascii="Century Gothic" w:hAnsi="Century Gothic" w:cs="Arial"/>
          <w:sz w:val="20"/>
          <w:lang w:val="en-GB"/>
        </w:rPr>
        <w:tab/>
      </w:r>
      <w:r w:rsidR="007F76DA">
        <w:rPr>
          <w:rFonts w:ascii="Century Gothic" w:hAnsi="Century Gothic" w:cs="Arial"/>
          <w:sz w:val="20"/>
          <w:lang w:val="en-GB"/>
        </w:rPr>
        <w:t xml:space="preserve">        </w:t>
      </w:r>
      <w:r w:rsidR="00305B8C">
        <w:rPr>
          <w:rFonts w:ascii="Century Gothic" w:hAnsi="Century Gothic" w:cs="Arial"/>
          <w:sz w:val="20"/>
          <w:lang w:val="en-GB"/>
        </w:rPr>
        <w:t xml:space="preserve">   </w:t>
      </w:r>
    </w:p>
    <w:p w:rsidR="00733190" w:rsidRPr="00EA3462" w:rsidRDefault="00733190" w:rsidP="00EA3462">
      <w:pPr>
        <w:tabs>
          <w:tab w:val="center" w:pos="5695"/>
        </w:tabs>
        <w:suppressAutoHyphens/>
        <w:ind w:left="-426"/>
        <w:jc w:val="both"/>
        <w:rPr>
          <w:rFonts w:ascii="Century Gothic" w:hAnsi="Century Gothic" w:cs="Arial"/>
          <w:b/>
          <w:sz w:val="20"/>
          <w:lang w:val="en-GB"/>
        </w:rPr>
      </w:pPr>
      <w:r w:rsidRPr="003B1271">
        <w:rPr>
          <w:rFonts w:ascii="Century Gothic" w:hAnsi="Century Gothic" w:cs="Arial"/>
          <w:sz w:val="16"/>
          <w:szCs w:val="16"/>
          <w:lang w:val="en-GB"/>
        </w:rPr>
        <w:t xml:space="preserve">Is the </w:t>
      </w:r>
      <w:r>
        <w:rPr>
          <w:rFonts w:ascii="Century Gothic" w:hAnsi="Century Gothic" w:cs="Arial"/>
          <w:sz w:val="16"/>
          <w:szCs w:val="16"/>
          <w:lang w:val="en-GB"/>
        </w:rPr>
        <w:t>leading nutrition, health and wellness company in the world</w:t>
      </w:r>
      <w:r w:rsidR="00C74635">
        <w:rPr>
          <w:rFonts w:ascii="Century Gothic" w:hAnsi="Century Gothic" w:cs="Arial"/>
          <w:sz w:val="16"/>
          <w:szCs w:val="16"/>
          <w:lang w:val="en-GB"/>
        </w:rPr>
        <w:t xml:space="preserve">, with 340K employees and CHF92B </w:t>
      </w:r>
      <w:proofErr w:type="gramStart"/>
      <w:r>
        <w:rPr>
          <w:rFonts w:ascii="Century Gothic" w:hAnsi="Century Gothic" w:cs="Arial"/>
          <w:sz w:val="16"/>
          <w:szCs w:val="16"/>
          <w:lang w:val="en-GB"/>
        </w:rPr>
        <w:t>sales</w:t>
      </w:r>
      <w:r w:rsidR="00C74635">
        <w:rPr>
          <w:rFonts w:ascii="Century Gothic" w:hAnsi="Century Gothic" w:cs="Arial"/>
          <w:sz w:val="16"/>
          <w:szCs w:val="16"/>
          <w:lang w:val="en-GB"/>
        </w:rPr>
        <w:t>.</w:t>
      </w:r>
      <w:proofErr w:type="gramEnd"/>
    </w:p>
    <w:p w:rsidR="007F76DA" w:rsidRDefault="002B396D" w:rsidP="00733190">
      <w:pPr>
        <w:tabs>
          <w:tab w:val="center" w:pos="5695"/>
        </w:tabs>
        <w:suppressAutoHyphens/>
        <w:ind w:left="-426"/>
        <w:rPr>
          <w:rFonts w:ascii="Century Gothic" w:hAnsi="Century Gothic"/>
          <w:b/>
          <w:sz w:val="20"/>
          <w:lang w:val="en-GB"/>
        </w:rPr>
      </w:pPr>
      <w:r w:rsidRPr="00665B1F">
        <w:rPr>
          <w:rFonts w:ascii="Century Gothic" w:hAnsi="Century Gothic" w:cs="Arial"/>
          <w:b/>
          <w:sz w:val="20"/>
          <w:lang w:val="en-GB"/>
        </w:rPr>
        <w:t>MANUFACTURING MANAGER</w:t>
      </w:r>
      <w:r>
        <w:rPr>
          <w:rFonts w:ascii="Century Gothic" w:hAnsi="Century Gothic" w:cs="Arial"/>
          <w:b/>
          <w:sz w:val="20"/>
          <w:lang w:val="en-GB"/>
        </w:rPr>
        <w:t xml:space="preserve"> </w:t>
      </w:r>
      <w:r w:rsidR="003217C2" w:rsidRPr="003217C2">
        <w:rPr>
          <w:rFonts w:ascii="Century Gothic" w:hAnsi="Century Gothic" w:cs="Arial"/>
          <w:sz w:val="20"/>
          <w:lang w:val="en-GB"/>
        </w:rPr>
        <w:t xml:space="preserve">GLOBE </w:t>
      </w:r>
      <w:r w:rsidRPr="003217C2">
        <w:rPr>
          <w:rFonts w:ascii="Century Gothic" w:hAnsi="Century Gothic" w:cs="Arial"/>
          <w:sz w:val="20"/>
          <w:lang w:val="en-GB"/>
        </w:rPr>
        <w:t>Technical,</w:t>
      </w:r>
      <w:r w:rsidR="0004196F" w:rsidRPr="003217C2">
        <w:rPr>
          <w:rFonts w:ascii="Century Gothic" w:hAnsi="Century Gothic" w:cs="Arial"/>
          <w:sz w:val="20"/>
          <w:lang w:val="en-GB"/>
        </w:rPr>
        <w:t xml:space="preserve"> Production and R&amp;D</w:t>
      </w:r>
      <w:r>
        <w:rPr>
          <w:rFonts w:ascii="Century Gothic" w:hAnsi="Century Gothic" w:cs="Arial"/>
          <w:b/>
          <w:sz w:val="20"/>
          <w:lang w:val="en-GB"/>
        </w:rPr>
        <w:tab/>
      </w:r>
      <w:r>
        <w:rPr>
          <w:rFonts w:ascii="Century Gothic" w:hAnsi="Century Gothic" w:cs="Arial"/>
          <w:b/>
          <w:sz w:val="20"/>
          <w:lang w:val="en-GB"/>
        </w:rPr>
        <w:tab/>
      </w:r>
      <w:r w:rsidR="00BC0C0F">
        <w:rPr>
          <w:rFonts w:ascii="Century Gothic" w:hAnsi="Century Gothic" w:cs="Arial"/>
          <w:b/>
          <w:sz w:val="20"/>
          <w:lang w:val="en-GB"/>
        </w:rPr>
        <w:t xml:space="preserve">            </w:t>
      </w:r>
      <w:r w:rsidR="007F76DA">
        <w:rPr>
          <w:rFonts w:ascii="Century Gothic" w:hAnsi="Century Gothic" w:cs="Arial"/>
          <w:b/>
          <w:sz w:val="20"/>
          <w:lang w:val="en-GB"/>
        </w:rPr>
        <w:t xml:space="preserve">  </w:t>
      </w:r>
      <w:r w:rsidR="00733190">
        <w:rPr>
          <w:rFonts w:ascii="Century Gothic" w:hAnsi="Century Gothic" w:cs="Arial"/>
          <w:b/>
          <w:sz w:val="20"/>
          <w:lang w:val="en-GB"/>
        </w:rPr>
        <w:tab/>
      </w:r>
      <w:r w:rsidR="00BC0C0F">
        <w:rPr>
          <w:rFonts w:ascii="Century Gothic" w:hAnsi="Century Gothic"/>
          <w:b/>
          <w:spacing w:val="-2"/>
          <w:sz w:val="20"/>
          <w:lang w:val="en-GB"/>
        </w:rPr>
        <w:t>2004</w:t>
      </w:r>
      <w:r w:rsidR="00733190">
        <w:rPr>
          <w:rFonts w:ascii="Century Gothic" w:hAnsi="Century Gothic"/>
          <w:b/>
          <w:spacing w:val="-2"/>
          <w:sz w:val="20"/>
          <w:lang w:val="en-GB"/>
        </w:rPr>
        <w:t xml:space="preserve"> - </w:t>
      </w:r>
      <w:r w:rsidR="00BC0C0F" w:rsidRPr="00422BEF">
        <w:rPr>
          <w:rFonts w:ascii="Century Gothic" w:hAnsi="Century Gothic"/>
          <w:b/>
          <w:spacing w:val="-2"/>
          <w:sz w:val="20"/>
          <w:lang w:val="en-GB"/>
        </w:rPr>
        <w:t>200</w:t>
      </w:r>
      <w:r w:rsidR="00BC0C0F">
        <w:rPr>
          <w:rFonts w:ascii="Century Gothic" w:hAnsi="Century Gothic"/>
          <w:b/>
          <w:spacing w:val="-2"/>
          <w:sz w:val="20"/>
          <w:lang w:val="en-GB"/>
        </w:rPr>
        <w:t>7</w:t>
      </w:r>
      <w:r>
        <w:rPr>
          <w:rFonts w:ascii="Century Gothic" w:hAnsi="Century Gothic" w:cs="Arial"/>
          <w:b/>
          <w:sz w:val="20"/>
          <w:lang w:val="en-GB"/>
        </w:rPr>
        <w:t xml:space="preserve">          </w:t>
      </w:r>
      <w:r w:rsidR="00C4000A">
        <w:rPr>
          <w:rFonts w:ascii="Century Gothic" w:hAnsi="Century Gothic" w:cs="Arial"/>
          <w:sz w:val="20"/>
          <w:lang w:val="en-GB"/>
        </w:rPr>
        <w:t>S</w:t>
      </w:r>
      <w:r w:rsidR="0004196F" w:rsidRPr="00422BEF">
        <w:rPr>
          <w:rFonts w:ascii="Century Gothic" w:hAnsi="Century Gothic" w:cs="Arial"/>
          <w:sz w:val="20"/>
          <w:lang w:val="en-GB"/>
        </w:rPr>
        <w:t>tandardize</w:t>
      </w:r>
      <w:r w:rsidR="00C4000A">
        <w:rPr>
          <w:rFonts w:ascii="Century Gothic" w:hAnsi="Century Gothic" w:cs="Arial"/>
          <w:sz w:val="20"/>
          <w:lang w:val="en-GB"/>
        </w:rPr>
        <w:t>d</w:t>
      </w:r>
      <w:r w:rsidR="0004196F" w:rsidRPr="00422BEF">
        <w:rPr>
          <w:rFonts w:ascii="Century Gothic" w:hAnsi="Century Gothic" w:cs="Arial"/>
          <w:sz w:val="20"/>
          <w:lang w:val="en-GB"/>
        </w:rPr>
        <w:t xml:space="preserve"> and deploy</w:t>
      </w:r>
      <w:r w:rsidR="00C4000A">
        <w:rPr>
          <w:rFonts w:ascii="Century Gothic" w:hAnsi="Century Gothic" w:cs="Arial"/>
          <w:sz w:val="20"/>
          <w:lang w:val="en-GB"/>
        </w:rPr>
        <w:t>ed</w:t>
      </w:r>
      <w:r w:rsidR="003D35AD">
        <w:rPr>
          <w:rFonts w:ascii="Century Gothic" w:hAnsi="Century Gothic" w:cs="Arial"/>
          <w:sz w:val="20"/>
          <w:lang w:val="en-GB"/>
        </w:rPr>
        <w:t xml:space="preserve"> plant processes across</w:t>
      </w:r>
      <w:r w:rsidR="0004196F" w:rsidRPr="00422BEF">
        <w:rPr>
          <w:rFonts w:ascii="Century Gothic" w:hAnsi="Century Gothic" w:cs="Arial"/>
          <w:sz w:val="20"/>
          <w:lang w:val="en-GB"/>
        </w:rPr>
        <w:t xml:space="preserve"> factories worldwide.</w:t>
      </w:r>
      <w:r w:rsidR="001B5176">
        <w:rPr>
          <w:rFonts w:ascii="Century Gothic" w:hAnsi="Century Gothic" w:cs="Arial"/>
          <w:sz w:val="20"/>
          <w:lang w:val="en-GB"/>
        </w:rPr>
        <w:t xml:space="preserve"> </w:t>
      </w:r>
      <w:r w:rsidR="001B5176" w:rsidRPr="0045621B">
        <w:rPr>
          <w:rFonts w:ascii="Century Gothic" w:hAnsi="Century Gothic" w:cs="Arial"/>
          <w:sz w:val="20"/>
          <w:lang w:val="en-GB"/>
        </w:rPr>
        <w:t>Developed and implemented a best-in-class manufacturing organization and a culture of operational excellence.</w:t>
      </w:r>
    </w:p>
    <w:p w:rsidR="007F76DA" w:rsidRDefault="00C74635" w:rsidP="007F76DA">
      <w:pPr>
        <w:tabs>
          <w:tab w:val="center" w:pos="5695"/>
        </w:tabs>
        <w:suppressAutoHyphens/>
        <w:ind w:left="-426"/>
        <w:jc w:val="both"/>
        <w:rPr>
          <w:rFonts w:ascii="Century Gothic" w:hAnsi="Century Gothic"/>
          <w:b/>
          <w:sz w:val="20"/>
          <w:lang w:val="en-GB"/>
        </w:rPr>
      </w:pPr>
      <w:r>
        <w:rPr>
          <w:rFonts w:ascii="Century Gothic" w:hAnsi="Century Gothic" w:cs="Arial"/>
          <w:sz w:val="20"/>
          <w:lang w:val="en-GB"/>
        </w:rPr>
        <w:t>Subject matter expert (SME) in</w:t>
      </w:r>
      <w:r w:rsidR="0004196F" w:rsidRPr="00E75AC8">
        <w:rPr>
          <w:rFonts w:ascii="Century Gothic" w:hAnsi="Century Gothic" w:cs="Arial"/>
          <w:sz w:val="20"/>
          <w:lang w:val="en-GB"/>
        </w:rPr>
        <w:t xml:space="preserve"> </w:t>
      </w:r>
      <w:r>
        <w:rPr>
          <w:rFonts w:ascii="Century Gothic" w:hAnsi="Century Gothic" w:cs="Arial"/>
          <w:sz w:val="20"/>
          <w:lang w:val="en-GB"/>
        </w:rPr>
        <w:t xml:space="preserve">evaluating and creating </w:t>
      </w:r>
      <w:r w:rsidRPr="00E75AC8">
        <w:rPr>
          <w:rFonts w:ascii="Century Gothic" w:hAnsi="Century Gothic" w:cs="Arial"/>
          <w:sz w:val="20"/>
          <w:lang w:val="en-GB"/>
        </w:rPr>
        <w:t xml:space="preserve">Manufacturing &amp; Labour Standards </w:t>
      </w:r>
      <w:r>
        <w:rPr>
          <w:rFonts w:ascii="Century Gothic" w:hAnsi="Century Gothic" w:cs="Arial"/>
          <w:sz w:val="20"/>
          <w:lang w:val="en-GB"/>
        </w:rPr>
        <w:t>for Nestlé factories</w:t>
      </w:r>
      <w:r w:rsidR="0004196F" w:rsidRPr="00E75AC8">
        <w:rPr>
          <w:rFonts w:ascii="Century Gothic" w:hAnsi="Century Gothic" w:cs="Arial"/>
          <w:sz w:val="20"/>
          <w:lang w:val="en-GB"/>
        </w:rPr>
        <w:t>.</w:t>
      </w:r>
    </w:p>
    <w:p w:rsidR="007F76DA" w:rsidRDefault="0004196F" w:rsidP="00733190">
      <w:pPr>
        <w:tabs>
          <w:tab w:val="center" w:pos="5695"/>
        </w:tabs>
        <w:suppressAutoHyphens/>
        <w:ind w:left="-426"/>
        <w:rPr>
          <w:rFonts w:ascii="Century Gothic" w:hAnsi="Century Gothic"/>
          <w:b/>
          <w:sz w:val="20"/>
          <w:lang w:val="en-GB"/>
        </w:rPr>
      </w:pPr>
      <w:r w:rsidRPr="00665B1F">
        <w:rPr>
          <w:rFonts w:ascii="Century Gothic" w:hAnsi="Century Gothic" w:cs="Arial"/>
          <w:b/>
          <w:sz w:val="20"/>
          <w:lang w:val="en-GB"/>
        </w:rPr>
        <w:t>S</w:t>
      </w:r>
      <w:r w:rsidR="003217C2" w:rsidRPr="00665B1F">
        <w:rPr>
          <w:rFonts w:ascii="Century Gothic" w:hAnsi="Century Gothic" w:cs="Arial"/>
          <w:b/>
          <w:sz w:val="20"/>
          <w:lang w:val="en-GB"/>
        </w:rPr>
        <w:t>UPPLY CHAIN SYSTEMS MANAGER</w:t>
      </w:r>
      <w:r w:rsidRPr="00422BEF">
        <w:rPr>
          <w:rFonts w:ascii="Century Gothic" w:hAnsi="Century Gothic" w:cs="Arial"/>
          <w:b/>
          <w:sz w:val="20"/>
          <w:lang w:val="en-GB"/>
        </w:rPr>
        <w:t xml:space="preserve">, </w:t>
      </w:r>
      <w:r w:rsidRPr="003217C2">
        <w:rPr>
          <w:rFonts w:ascii="Century Gothic" w:hAnsi="Century Gothic" w:cs="Arial"/>
          <w:sz w:val="20"/>
          <w:lang w:val="en-GB"/>
        </w:rPr>
        <w:t>Corporate Technical - Industrial Performance</w:t>
      </w:r>
      <w:r w:rsidR="00BC0C0F">
        <w:rPr>
          <w:rFonts w:ascii="Century Gothic" w:hAnsi="Century Gothic" w:cs="Arial"/>
          <w:sz w:val="20"/>
          <w:lang w:val="en-GB"/>
        </w:rPr>
        <w:tab/>
        <w:t xml:space="preserve">         </w:t>
      </w:r>
      <w:r w:rsidR="00733190">
        <w:rPr>
          <w:rFonts w:ascii="Century Gothic" w:hAnsi="Century Gothic" w:cs="Arial"/>
          <w:sz w:val="20"/>
          <w:lang w:val="en-GB"/>
        </w:rPr>
        <w:tab/>
      </w:r>
      <w:r w:rsidR="00BC0C0F">
        <w:rPr>
          <w:rFonts w:ascii="Century Gothic" w:hAnsi="Century Gothic"/>
          <w:b/>
          <w:spacing w:val="-2"/>
          <w:sz w:val="20"/>
          <w:lang w:val="en-GB"/>
        </w:rPr>
        <w:t>2000</w:t>
      </w:r>
      <w:r w:rsidR="00BC0C0F" w:rsidRPr="00422BEF">
        <w:rPr>
          <w:rFonts w:ascii="Century Gothic" w:hAnsi="Century Gothic"/>
          <w:b/>
          <w:spacing w:val="-2"/>
          <w:sz w:val="20"/>
          <w:lang w:val="en-GB"/>
        </w:rPr>
        <w:t xml:space="preserve"> </w:t>
      </w:r>
      <w:r w:rsidR="007F76DA">
        <w:rPr>
          <w:rFonts w:ascii="Century Gothic" w:hAnsi="Century Gothic"/>
          <w:b/>
          <w:spacing w:val="-2"/>
          <w:sz w:val="20"/>
          <w:lang w:val="en-GB"/>
        </w:rPr>
        <w:t>–</w:t>
      </w:r>
      <w:r w:rsidR="00BC0C0F" w:rsidRPr="00422BEF">
        <w:rPr>
          <w:rFonts w:ascii="Century Gothic" w:hAnsi="Century Gothic"/>
          <w:b/>
          <w:spacing w:val="-2"/>
          <w:sz w:val="20"/>
          <w:lang w:val="en-GB"/>
        </w:rPr>
        <w:t xml:space="preserve"> 200</w:t>
      </w:r>
      <w:r w:rsidR="00BC0C0F">
        <w:rPr>
          <w:rFonts w:ascii="Century Gothic" w:hAnsi="Century Gothic"/>
          <w:b/>
          <w:spacing w:val="-2"/>
          <w:sz w:val="20"/>
          <w:lang w:val="en-GB"/>
        </w:rPr>
        <w:t>4</w:t>
      </w:r>
    </w:p>
    <w:p w:rsidR="007F76DA" w:rsidRPr="00112BF4" w:rsidRDefault="00C6625B" w:rsidP="00112BF4">
      <w:pPr>
        <w:tabs>
          <w:tab w:val="center" w:pos="5695"/>
        </w:tabs>
        <w:suppressAutoHyphens/>
        <w:ind w:left="-426"/>
        <w:jc w:val="both"/>
        <w:rPr>
          <w:rFonts w:ascii="Century Gothic" w:hAnsi="Century Gothic" w:cs="Arial"/>
          <w:sz w:val="20"/>
          <w:lang w:val="en-GB"/>
        </w:rPr>
      </w:pPr>
      <w:r>
        <w:rPr>
          <w:rFonts w:ascii="Century Gothic" w:hAnsi="Century Gothic" w:cs="Arial"/>
          <w:sz w:val="20"/>
          <w:lang w:val="en-GB"/>
        </w:rPr>
        <w:t>I</w:t>
      </w:r>
      <w:r w:rsidR="00131907">
        <w:rPr>
          <w:rFonts w:ascii="Century Gothic" w:hAnsi="Century Gothic" w:cs="Arial"/>
          <w:sz w:val="20"/>
          <w:lang w:val="en-GB"/>
        </w:rPr>
        <w:t>mplemented</w:t>
      </w:r>
      <w:r w:rsidR="0004196F" w:rsidRPr="00422BEF">
        <w:rPr>
          <w:rFonts w:ascii="Century Gothic" w:hAnsi="Century Gothic" w:cs="Arial"/>
          <w:sz w:val="20"/>
          <w:lang w:val="en-GB"/>
        </w:rPr>
        <w:t xml:space="preserve"> </w:t>
      </w:r>
      <w:r>
        <w:rPr>
          <w:rFonts w:ascii="Century Gothic" w:hAnsi="Century Gothic" w:cs="Arial"/>
          <w:sz w:val="20"/>
          <w:lang w:val="en-GB"/>
        </w:rPr>
        <w:t xml:space="preserve">and audited </w:t>
      </w:r>
      <w:r w:rsidR="0004196F" w:rsidRPr="00422BEF">
        <w:rPr>
          <w:rFonts w:ascii="Century Gothic" w:hAnsi="Century Gothic" w:cs="Arial"/>
          <w:sz w:val="20"/>
          <w:lang w:val="en-GB"/>
        </w:rPr>
        <w:t xml:space="preserve">the production </w:t>
      </w:r>
      <w:r w:rsidR="004D7256">
        <w:rPr>
          <w:rFonts w:ascii="Century Gothic" w:hAnsi="Century Gothic" w:cs="Arial"/>
          <w:sz w:val="20"/>
          <w:lang w:val="en-GB"/>
        </w:rPr>
        <w:t>Planning and Pu</w:t>
      </w:r>
      <w:r>
        <w:rPr>
          <w:rFonts w:ascii="Century Gothic" w:hAnsi="Century Gothic" w:cs="Arial"/>
          <w:sz w:val="20"/>
          <w:lang w:val="en-GB"/>
        </w:rPr>
        <w:t>rchasing procedures and system set-up in the factories. D</w:t>
      </w:r>
      <w:r w:rsidR="00112BF4" w:rsidRPr="00112BF4">
        <w:rPr>
          <w:rFonts w:ascii="Century Gothic" w:hAnsi="Century Gothic" w:cs="Arial"/>
          <w:sz w:val="20"/>
          <w:lang w:val="en-GB"/>
        </w:rPr>
        <w:t>eveloped a team of 10-12 Regional Master Planners and factory Planners in 200 factories, standardizing best practices, rolling</w:t>
      </w:r>
      <w:r>
        <w:rPr>
          <w:rFonts w:ascii="Century Gothic" w:hAnsi="Century Gothic" w:cs="Arial"/>
          <w:sz w:val="20"/>
          <w:lang w:val="en-GB"/>
        </w:rPr>
        <w:t xml:space="preserve"> out standard S&amp;OP processes,</w:t>
      </w:r>
      <w:r w:rsidR="00112BF4" w:rsidRPr="00112BF4">
        <w:rPr>
          <w:rFonts w:ascii="Century Gothic" w:hAnsi="Century Gothic" w:cs="Arial"/>
          <w:sz w:val="20"/>
          <w:lang w:val="en-GB"/>
        </w:rPr>
        <w:t xml:space="preserve"> templates and KPIs, ensuring </w:t>
      </w:r>
      <w:r>
        <w:rPr>
          <w:rFonts w:ascii="Century Gothic" w:hAnsi="Century Gothic" w:cs="Arial"/>
          <w:sz w:val="20"/>
          <w:lang w:val="en-GB"/>
        </w:rPr>
        <w:t>regional</w:t>
      </w:r>
      <w:r w:rsidR="00112BF4" w:rsidRPr="00112BF4">
        <w:rPr>
          <w:rFonts w:ascii="Century Gothic" w:hAnsi="Century Gothic" w:cs="Arial"/>
          <w:sz w:val="20"/>
          <w:lang w:val="en-GB"/>
        </w:rPr>
        <w:t xml:space="preserve"> and companywide alignment.</w:t>
      </w:r>
    </w:p>
    <w:p w:rsidR="007F76DA" w:rsidRDefault="003217C2" w:rsidP="00733190">
      <w:pPr>
        <w:tabs>
          <w:tab w:val="center" w:pos="5695"/>
        </w:tabs>
        <w:suppressAutoHyphens/>
        <w:ind w:left="-426"/>
        <w:rPr>
          <w:rFonts w:ascii="Century Gothic" w:hAnsi="Century Gothic"/>
          <w:b/>
          <w:sz w:val="20"/>
          <w:lang w:val="en-GB"/>
        </w:rPr>
      </w:pPr>
      <w:r w:rsidRPr="00665B1F">
        <w:rPr>
          <w:rFonts w:ascii="Century Gothic" w:hAnsi="Century Gothic" w:cs="Arial"/>
          <w:b/>
          <w:sz w:val="20"/>
          <w:lang w:val="en-GB"/>
        </w:rPr>
        <w:t>O</w:t>
      </w:r>
      <w:r w:rsidR="004B0444" w:rsidRPr="00665B1F">
        <w:rPr>
          <w:rFonts w:ascii="Century Gothic" w:hAnsi="Century Gothic" w:cs="Arial"/>
          <w:b/>
          <w:sz w:val="20"/>
          <w:lang w:val="en-GB"/>
        </w:rPr>
        <w:t>PERATIONS</w:t>
      </w:r>
      <w:r w:rsidRPr="00665B1F">
        <w:rPr>
          <w:rFonts w:ascii="Century Gothic" w:hAnsi="Century Gothic" w:cs="Arial"/>
          <w:b/>
          <w:sz w:val="20"/>
          <w:lang w:val="en-GB"/>
        </w:rPr>
        <w:t xml:space="preserve"> EXCELLENCE ENGINEER</w:t>
      </w:r>
      <w:r>
        <w:rPr>
          <w:rFonts w:ascii="Century Gothic" w:hAnsi="Century Gothic" w:cs="Arial"/>
          <w:b/>
          <w:sz w:val="20"/>
          <w:lang w:val="en-GB"/>
        </w:rPr>
        <w:t xml:space="preserve">, </w:t>
      </w:r>
      <w:r w:rsidR="0004196F" w:rsidRPr="003217C2">
        <w:rPr>
          <w:rFonts w:ascii="Century Gothic" w:hAnsi="Century Gothic" w:cs="Arial"/>
          <w:sz w:val="20"/>
          <w:lang w:val="en-GB"/>
        </w:rPr>
        <w:t>Nestlé Productivity Team (NPT)</w:t>
      </w:r>
      <w:r w:rsidR="00FC1361">
        <w:rPr>
          <w:rFonts w:ascii="Century Gothic" w:hAnsi="Century Gothic" w:cs="Arial"/>
          <w:sz w:val="20"/>
          <w:lang w:val="en-GB"/>
        </w:rPr>
        <w:tab/>
      </w:r>
      <w:r w:rsidR="00FC1361">
        <w:rPr>
          <w:rFonts w:ascii="Century Gothic" w:hAnsi="Century Gothic" w:cs="Arial"/>
          <w:sz w:val="20"/>
          <w:lang w:val="en-GB"/>
        </w:rPr>
        <w:tab/>
        <w:t xml:space="preserve">           </w:t>
      </w:r>
      <w:r w:rsidR="00634D0D">
        <w:rPr>
          <w:rFonts w:ascii="Century Gothic" w:hAnsi="Century Gothic" w:cs="Arial"/>
          <w:sz w:val="20"/>
          <w:lang w:val="en-GB"/>
        </w:rPr>
        <w:t xml:space="preserve">            </w:t>
      </w:r>
      <w:r w:rsidR="00733190">
        <w:rPr>
          <w:rFonts w:ascii="Century Gothic" w:hAnsi="Century Gothic" w:cs="Arial"/>
          <w:sz w:val="20"/>
          <w:lang w:val="en-GB"/>
        </w:rPr>
        <w:tab/>
      </w:r>
      <w:r w:rsidR="00FC1361" w:rsidRPr="00422BEF">
        <w:rPr>
          <w:rFonts w:ascii="Century Gothic" w:hAnsi="Century Gothic"/>
          <w:b/>
          <w:spacing w:val="-2"/>
          <w:sz w:val="20"/>
          <w:lang w:val="en-GB"/>
        </w:rPr>
        <w:t xml:space="preserve">1997 </w:t>
      </w:r>
      <w:r w:rsidR="007F76DA">
        <w:rPr>
          <w:rFonts w:ascii="Century Gothic" w:hAnsi="Century Gothic"/>
          <w:b/>
          <w:spacing w:val="-2"/>
          <w:sz w:val="20"/>
          <w:lang w:val="en-GB"/>
        </w:rPr>
        <w:t>–</w:t>
      </w:r>
      <w:r w:rsidR="00FC1361" w:rsidRPr="00422BEF">
        <w:rPr>
          <w:rFonts w:ascii="Century Gothic" w:hAnsi="Century Gothic"/>
          <w:b/>
          <w:spacing w:val="-2"/>
          <w:sz w:val="20"/>
          <w:lang w:val="en-GB"/>
        </w:rPr>
        <w:t xml:space="preserve"> 200</w:t>
      </w:r>
      <w:r w:rsidR="00FC1361">
        <w:rPr>
          <w:rFonts w:ascii="Century Gothic" w:hAnsi="Century Gothic"/>
          <w:b/>
          <w:spacing w:val="-2"/>
          <w:sz w:val="20"/>
          <w:lang w:val="en-GB"/>
        </w:rPr>
        <w:t>0</w:t>
      </w:r>
    </w:p>
    <w:p w:rsidR="0004196F" w:rsidRPr="00634D0D" w:rsidRDefault="0004196F" w:rsidP="00E3532E">
      <w:pPr>
        <w:tabs>
          <w:tab w:val="center" w:pos="5695"/>
        </w:tabs>
        <w:suppressAutoHyphens/>
        <w:ind w:left="-426"/>
        <w:jc w:val="both"/>
        <w:rPr>
          <w:rFonts w:ascii="Century Gothic" w:hAnsi="Century Gothic"/>
          <w:b/>
          <w:sz w:val="20"/>
          <w:lang w:val="en-GB"/>
        </w:rPr>
      </w:pPr>
      <w:r w:rsidRPr="00422BEF">
        <w:rPr>
          <w:rFonts w:ascii="Century Gothic" w:hAnsi="Century Gothic" w:cs="Arial"/>
          <w:sz w:val="20"/>
          <w:lang w:val="en-GB"/>
        </w:rPr>
        <w:t xml:space="preserve">Participated and led 6 projects, each of 5 months duration at the factory site. </w:t>
      </w:r>
      <w:r w:rsidR="00112BF4">
        <w:rPr>
          <w:rFonts w:ascii="Century Gothic" w:hAnsi="Century Gothic" w:cs="Arial"/>
          <w:sz w:val="20"/>
          <w:lang w:val="en-GB"/>
        </w:rPr>
        <w:t>Plant experience in Production, Maintenance, Planning, Logistics, Warehousing, Quality</w:t>
      </w:r>
      <w:r w:rsidR="004D7256" w:rsidRPr="00422BEF">
        <w:rPr>
          <w:rFonts w:ascii="Century Gothic" w:hAnsi="Century Gothic" w:cs="Arial"/>
          <w:sz w:val="20"/>
          <w:lang w:val="en-GB"/>
        </w:rPr>
        <w:t>.</w:t>
      </w:r>
      <w:r w:rsidR="00E3532E">
        <w:rPr>
          <w:rFonts w:ascii="Century Gothic" w:hAnsi="Century Gothic"/>
          <w:b/>
          <w:sz w:val="20"/>
          <w:lang w:val="en-GB"/>
        </w:rPr>
        <w:t xml:space="preserve"> </w:t>
      </w:r>
      <w:r w:rsidR="004D7256" w:rsidRPr="00422BEF">
        <w:rPr>
          <w:rFonts w:ascii="Century Gothic" w:hAnsi="Century Gothic" w:cs="Arial"/>
          <w:sz w:val="20"/>
          <w:lang w:val="en-GB"/>
        </w:rPr>
        <w:t>People management included oversight an</w:t>
      </w:r>
      <w:r w:rsidR="00112BF4">
        <w:rPr>
          <w:rFonts w:ascii="Century Gothic" w:hAnsi="Century Gothic" w:cs="Arial"/>
          <w:sz w:val="20"/>
          <w:lang w:val="en-GB"/>
        </w:rPr>
        <w:t xml:space="preserve">d development of teams of 5 to 10 line personnel, </w:t>
      </w:r>
      <w:r w:rsidR="004D7256" w:rsidRPr="00422BEF">
        <w:rPr>
          <w:rFonts w:ascii="Century Gothic" w:hAnsi="Century Gothic" w:cs="Arial"/>
          <w:sz w:val="20"/>
          <w:lang w:val="en-GB"/>
        </w:rPr>
        <w:t>for the impleme</w:t>
      </w:r>
      <w:r w:rsidR="00BC0C0F">
        <w:rPr>
          <w:rFonts w:ascii="Century Gothic" w:hAnsi="Century Gothic" w:cs="Arial"/>
          <w:sz w:val="20"/>
          <w:lang w:val="en-GB"/>
        </w:rPr>
        <w:t>ntation and studies carried out</w:t>
      </w:r>
      <w:r w:rsidRPr="00422BEF">
        <w:rPr>
          <w:rFonts w:ascii="Century Gothic" w:hAnsi="Century Gothic" w:cs="Arial"/>
          <w:sz w:val="20"/>
          <w:lang w:val="en-GB"/>
        </w:rPr>
        <w:t>.</w:t>
      </w:r>
    </w:p>
    <w:p w:rsidR="00034BE5" w:rsidRPr="00422BEF" w:rsidRDefault="00537542" w:rsidP="00BC2293">
      <w:pPr>
        <w:tabs>
          <w:tab w:val="center" w:pos="5695"/>
        </w:tabs>
        <w:suppressAutoHyphens/>
        <w:jc w:val="both"/>
        <w:rPr>
          <w:rFonts w:ascii="Century Gothic" w:hAnsi="Century Gothic"/>
          <w:sz w:val="20"/>
          <w:lang w:val="en-GB"/>
        </w:rPr>
      </w:pPr>
      <w:r w:rsidRPr="00422BEF">
        <w:rPr>
          <w:rFonts w:ascii="Century Gothic" w:hAnsi="Century Gothic"/>
          <w:noProof/>
          <w:sz w:val="20"/>
        </w:rPr>
        <mc:AlternateContent>
          <mc:Choice Requires="wps">
            <w:drawing>
              <wp:anchor distT="0" distB="0" distL="114300" distR="114300" simplePos="0" relativeHeight="251685888" behindDoc="0" locked="0" layoutInCell="1" allowOverlap="1" wp14:anchorId="337351BB" wp14:editId="6A133B76">
                <wp:simplePos x="0" y="0"/>
                <wp:positionH relativeFrom="column">
                  <wp:posOffset>-321945</wp:posOffset>
                </wp:positionH>
                <wp:positionV relativeFrom="paragraph">
                  <wp:posOffset>137464</wp:posOffset>
                </wp:positionV>
                <wp:extent cx="6734175" cy="294198"/>
                <wp:effectExtent l="0" t="0" r="9525" b="0"/>
                <wp:wrapNone/>
                <wp:docPr id="17" name="Flowchart: Process 17"/>
                <wp:cNvGraphicFramePr/>
                <a:graphic xmlns:a="http://schemas.openxmlformats.org/drawingml/2006/main">
                  <a:graphicData uri="http://schemas.microsoft.com/office/word/2010/wordprocessingShape">
                    <wps:wsp>
                      <wps:cNvSpPr/>
                      <wps:spPr>
                        <a:xfrm>
                          <a:off x="0" y="0"/>
                          <a:ext cx="6734175" cy="294198"/>
                        </a:xfrm>
                        <a:prstGeom prst="flowChartProcess">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3BB6" w:rsidRPr="00872CED" w:rsidRDefault="00793BB6" w:rsidP="00801819">
                            <w:pPr>
                              <w:tabs>
                                <w:tab w:val="center" w:pos="5695"/>
                              </w:tabs>
                              <w:suppressAutoHyphens/>
                              <w:ind w:left="-426"/>
                              <w:jc w:val="center"/>
                              <w:rPr>
                                <w:rFonts w:ascii="Century Gothic" w:hAnsi="Century Gothic"/>
                                <w:lang w:val="en-GB"/>
                              </w:rPr>
                            </w:pPr>
                            <w:r w:rsidRPr="00872CED">
                              <w:rPr>
                                <w:rFonts w:ascii="Century Gothic" w:hAnsi="Century Gothic" w:cs="Palatino-Bold"/>
                                <w:b/>
                                <w:bCs/>
                                <w:lang w:val="en-GB" w:eastAsia="en-GB"/>
                              </w:rPr>
                              <w:t>E</w:t>
                            </w:r>
                            <w:r>
                              <w:rPr>
                                <w:rFonts w:ascii="Century Gothic" w:hAnsi="Century Gothic" w:cs="Palatino-Bold"/>
                                <w:b/>
                                <w:bCs/>
                                <w:lang w:val="en-GB" w:eastAsia="en-GB"/>
                              </w:rPr>
                              <w:t>DUCATION, LANGUAGES</w:t>
                            </w:r>
                          </w:p>
                          <w:p w:rsidR="00793BB6" w:rsidRDefault="00793BB6" w:rsidP="008018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7351BB" id="Flowchart: Process 17" o:spid="_x0000_s1030" type="#_x0000_t109" style="position:absolute;left:0;text-align:left;margin-left:-25.35pt;margin-top:10.8pt;width:530.25pt;height:23.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" fillcolor="#a5a5a5 [2092]" stroked="f" strokeweight="1pt">
                <v:textbox>
                  <w:txbxContent>
                    <w:p w:rsidR="00793BB6" w:rsidRPr="00872CED" w:rsidRDefault="00793BB6" w:rsidP="00801819">
                      <w:pPr>
                        <w:tabs>
                          <w:tab w:val="center" w:pos="5695"/>
                        </w:tabs>
                        <w:suppressAutoHyphens/>
                        <w:ind w:left="-426"/>
                        <w:jc w:val="center"/>
                        <w:rPr>
                          <w:rFonts w:ascii="Century Gothic" w:hAnsi="Century Gothic"/>
                          <w:lang w:val="en-GB"/>
                        </w:rPr>
                      </w:pPr>
                      <w:r w:rsidRPr="00872CED">
                        <w:rPr>
                          <w:rFonts w:ascii="Century Gothic" w:hAnsi="Century Gothic" w:cs="Palatino-Bold"/>
                          <w:b/>
                          <w:bCs/>
                          <w:lang w:val="en-GB" w:eastAsia="en-GB"/>
                        </w:rPr>
                        <w:t>E</w:t>
                      </w:r>
                      <w:r>
                        <w:rPr>
                          <w:rFonts w:ascii="Century Gothic" w:hAnsi="Century Gothic" w:cs="Palatino-Bold"/>
                          <w:b/>
                          <w:bCs/>
                          <w:lang w:val="en-GB" w:eastAsia="en-GB"/>
                        </w:rPr>
                        <w:t>DUCATION, LANGUAGES</w:t>
                      </w:r>
                    </w:p>
                    <w:p w:rsidR="00793BB6" w:rsidRDefault="00793BB6" w:rsidP="00801819">
                      <w:pPr>
                        <w:jc w:val="center"/>
                      </w:pPr>
                    </w:p>
                  </w:txbxContent>
                </v:textbox>
              </v:shape>
            </w:pict>
          </mc:Fallback>
        </mc:AlternateContent>
      </w:r>
    </w:p>
    <w:p w:rsidR="004548BA" w:rsidRDefault="004548BA" w:rsidP="00872CED">
      <w:pPr>
        <w:tabs>
          <w:tab w:val="center" w:pos="5695"/>
        </w:tabs>
        <w:suppressAutoHyphens/>
        <w:jc w:val="both"/>
        <w:rPr>
          <w:rFonts w:ascii="Century Gothic" w:hAnsi="Century Gothic"/>
          <w:sz w:val="20"/>
          <w:lang w:val="en-GB"/>
        </w:rPr>
      </w:pPr>
    </w:p>
    <w:p w:rsidR="00F048C9" w:rsidRDefault="00F048C9" w:rsidP="00F048C9">
      <w:pPr>
        <w:tabs>
          <w:tab w:val="center" w:pos="5695"/>
        </w:tabs>
        <w:suppressAutoHyphens/>
        <w:jc w:val="both"/>
        <w:rPr>
          <w:rFonts w:ascii="Century Gothic" w:hAnsi="Century Gothic" w:cs="Helvetica-Bold"/>
          <w:b/>
          <w:bCs/>
          <w:sz w:val="20"/>
          <w:lang w:val="en-GB" w:eastAsia="en-GB"/>
        </w:rPr>
      </w:pPr>
    </w:p>
    <w:p w:rsidR="00F048C9" w:rsidRDefault="00F048C9" w:rsidP="00F048C9">
      <w:pPr>
        <w:tabs>
          <w:tab w:val="center" w:pos="5695"/>
        </w:tabs>
        <w:suppressAutoHyphens/>
        <w:jc w:val="both"/>
        <w:rPr>
          <w:rFonts w:ascii="Century Gothic" w:hAnsi="Century Gothic" w:cs="Helvetica-Bold"/>
          <w:b/>
          <w:bCs/>
          <w:sz w:val="20"/>
          <w:lang w:val="en-GB" w:eastAsia="en-GB"/>
        </w:rPr>
      </w:pPr>
    </w:p>
    <w:p w:rsidR="00305B8C" w:rsidRDefault="00FF494D" w:rsidP="00F048C9">
      <w:pPr>
        <w:tabs>
          <w:tab w:val="center" w:pos="5695"/>
        </w:tabs>
        <w:suppressAutoHyphens/>
        <w:ind w:left="-450"/>
        <w:jc w:val="both"/>
        <w:rPr>
          <w:rFonts w:ascii="Century Gothic" w:hAnsi="Century Gothic" w:cs="Helvetica-Bold"/>
          <w:bCs/>
          <w:sz w:val="20"/>
          <w:lang w:val="en-GB" w:eastAsia="en-GB"/>
        </w:rPr>
      </w:pPr>
      <w:r w:rsidRPr="00665B1F">
        <w:rPr>
          <w:rFonts w:ascii="Century Gothic" w:hAnsi="Century Gothic" w:cs="Arial"/>
          <w:sz w:val="20"/>
          <w:lang w:val="en-GB"/>
        </w:rPr>
        <w:t>E</w:t>
      </w:r>
      <w:r w:rsidR="00305B8C">
        <w:rPr>
          <w:rFonts w:ascii="Century Gothic" w:hAnsi="Century Gothic" w:cs="Helvetica-Bold"/>
          <w:bCs/>
          <w:sz w:val="20"/>
          <w:lang w:val="en-GB" w:eastAsia="en-GB"/>
        </w:rPr>
        <w:t>xecutive</w:t>
      </w:r>
      <w:r w:rsidR="006E526B" w:rsidRPr="00665B1F">
        <w:rPr>
          <w:rFonts w:ascii="Century Gothic" w:hAnsi="Century Gothic" w:cs="Helvetica-Bold"/>
          <w:bCs/>
          <w:sz w:val="20"/>
          <w:lang w:val="en-GB" w:eastAsia="en-GB"/>
        </w:rPr>
        <w:t xml:space="preserve"> </w:t>
      </w:r>
      <w:r w:rsidRPr="00665B1F">
        <w:rPr>
          <w:rFonts w:ascii="Century Gothic" w:hAnsi="Century Gothic" w:cs="Arial"/>
          <w:sz w:val="20"/>
          <w:lang w:val="en-GB"/>
        </w:rPr>
        <w:t>MBA</w:t>
      </w:r>
      <w:r w:rsidRPr="00665B1F">
        <w:rPr>
          <w:rFonts w:ascii="Century Gothic" w:hAnsi="Century Gothic" w:cs="Helvetica-Bold"/>
          <w:bCs/>
          <w:sz w:val="20"/>
          <w:lang w:val="en-GB" w:eastAsia="en-GB"/>
        </w:rPr>
        <w:t xml:space="preserve"> – </w:t>
      </w:r>
      <w:r w:rsidRPr="00665B1F">
        <w:rPr>
          <w:rFonts w:ascii="Century Gothic" w:hAnsi="Century Gothic" w:cs="Arial"/>
          <w:sz w:val="20"/>
          <w:lang w:val="en-GB"/>
        </w:rPr>
        <w:t>M</w:t>
      </w:r>
      <w:r w:rsidR="00305B8C">
        <w:rPr>
          <w:rFonts w:ascii="Century Gothic" w:hAnsi="Century Gothic" w:cs="Helvetica-Bold"/>
          <w:bCs/>
          <w:sz w:val="20"/>
          <w:lang w:val="en-GB" w:eastAsia="en-GB"/>
        </w:rPr>
        <w:t>anagement and Corporate Finance</w:t>
      </w:r>
      <w:r w:rsidRPr="00665B1F">
        <w:rPr>
          <w:rFonts w:ascii="Century Gothic" w:hAnsi="Century Gothic" w:cs="Helvetica-Bold"/>
          <w:bCs/>
          <w:sz w:val="20"/>
          <w:lang w:val="en-GB" w:eastAsia="en-GB"/>
        </w:rPr>
        <w:t>,</w:t>
      </w:r>
      <w:r w:rsidRPr="00665B1F">
        <w:rPr>
          <w:rFonts w:ascii="Century Gothic" w:hAnsi="Century Gothic" w:cs="Helvetica"/>
          <w:sz w:val="20"/>
          <w:lang w:val="en-GB" w:eastAsia="en-GB"/>
        </w:rPr>
        <w:t xml:space="preserve"> </w:t>
      </w:r>
      <w:r w:rsidRPr="00665B1F">
        <w:rPr>
          <w:rFonts w:ascii="Century Gothic" w:hAnsi="Century Gothic" w:cs="Arial"/>
          <w:sz w:val="20"/>
          <w:lang w:val="en-GB"/>
        </w:rPr>
        <w:t>HEC Lausanne School of Business, CH</w:t>
      </w:r>
      <w:r w:rsidR="00665B1F" w:rsidRPr="00665B1F">
        <w:rPr>
          <w:rFonts w:ascii="Century Gothic" w:hAnsi="Century Gothic" w:cs="Arial"/>
          <w:sz w:val="20"/>
          <w:lang w:val="en-GB"/>
        </w:rPr>
        <w:t>, 2010</w:t>
      </w:r>
    </w:p>
    <w:p w:rsidR="00305B8C" w:rsidRDefault="00FF494D" w:rsidP="00305B8C">
      <w:pPr>
        <w:tabs>
          <w:tab w:val="center" w:pos="5695"/>
        </w:tabs>
        <w:suppressAutoHyphens/>
        <w:ind w:left="-450"/>
        <w:jc w:val="both"/>
        <w:rPr>
          <w:rFonts w:ascii="Century Gothic" w:hAnsi="Century Gothic" w:cs="Helvetica-Bold"/>
          <w:bCs/>
          <w:sz w:val="20"/>
          <w:lang w:val="en-GB" w:eastAsia="en-GB"/>
        </w:rPr>
      </w:pPr>
      <w:r w:rsidRPr="00665B1F">
        <w:rPr>
          <w:rFonts w:ascii="Century Gothic" w:hAnsi="Century Gothic" w:cs="Arial"/>
          <w:sz w:val="20"/>
          <w:lang w:val="en-GB"/>
        </w:rPr>
        <w:t>M</w:t>
      </w:r>
      <w:r w:rsidR="00305B8C">
        <w:rPr>
          <w:rFonts w:ascii="Century Gothic" w:hAnsi="Century Gothic" w:cs="Helvetica-Bold"/>
          <w:bCs/>
          <w:sz w:val="20"/>
          <w:lang w:val="en-GB" w:eastAsia="en-GB"/>
        </w:rPr>
        <w:t>.SC.</w:t>
      </w:r>
      <w:r w:rsidRPr="00665B1F">
        <w:rPr>
          <w:rFonts w:ascii="Century Gothic" w:hAnsi="Century Gothic" w:cs="Helvetica-Bold"/>
          <w:bCs/>
          <w:sz w:val="20"/>
          <w:lang w:val="en-GB" w:eastAsia="en-GB"/>
        </w:rPr>
        <w:t xml:space="preserve"> – </w:t>
      </w:r>
      <w:r w:rsidRPr="00665B1F">
        <w:rPr>
          <w:rFonts w:ascii="Century Gothic" w:hAnsi="Century Gothic" w:cs="Arial"/>
          <w:sz w:val="20"/>
          <w:lang w:val="en-GB"/>
        </w:rPr>
        <w:t>F</w:t>
      </w:r>
      <w:r w:rsidR="00305B8C">
        <w:rPr>
          <w:rFonts w:ascii="Century Gothic" w:hAnsi="Century Gothic" w:cs="Helvetica-Bold"/>
          <w:bCs/>
          <w:sz w:val="20"/>
          <w:lang w:val="en-GB" w:eastAsia="en-GB"/>
        </w:rPr>
        <w:t>luid Mechanics Engineer</w:t>
      </w:r>
      <w:r w:rsidR="00872CED" w:rsidRPr="00665B1F">
        <w:rPr>
          <w:rFonts w:ascii="Century Gothic" w:hAnsi="Century Gothic" w:cs="Helvetica-Bold"/>
          <w:bCs/>
          <w:sz w:val="20"/>
          <w:lang w:val="en-GB" w:eastAsia="en-GB"/>
        </w:rPr>
        <w:t>,</w:t>
      </w:r>
      <w:r w:rsidRPr="00665B1F">
        <w:rPr>
          <w:rFonts w:ascii="Century Gothic" w:hAnsi="Century Gothic" w:cs="Helvetica-Bold"/>
          <w:bCs/>
          <w:sz w:val="20"/>
          <w:lang w:val="en-GB" w:eastAsia="en-GB"/>
        </w:rPr>
        <w:t xml:space="preserve"> </w:t>
      </w:r>
      <w:proofErr w:type="spellStart"/>
      <w:r w:rsidR="006E526B" w:rsidRPr="00665B1F">
        <w:rPr>
          <w:rFonts w:ascii="Century Gothic" w:hAnsi="Century Gothic" w:cs="Arial"/>
          <w:sz w:val="20"/>
          <w:lang w:val="en-GB"/>
        </w:rPr>
        <w:t>Ecole</w:t>
      </w:r>
      <w:proofErr w:type="spellEnd"/>
      <w:r w:rsidR="006E526B" w:rsidRPr="00665B1F">
        <w:rPr>
          <w:rFonts w:ascii="Century Gothic" w:hAnsi="Century Gothic" w:cs="Arial"/>
          <w:sz w:val="20"/>
          <w:lang w:val="en-GB"/>
        </w:rPr>
        <w:t xml:space="preserve"> </w:t>
      </w:r>
      <w:proofErr w:type="spellStart"/>
      <w:r w:rsidR="006E526B" w:rsidRPr="00665B1F">
        <w:rPr>
          <w:rFonts w:ascii="Century Gothic" w:hAnsi="Century Gothic" w:cs="Arial"/>
          <w:sz w:val="20"/>
          <w:lang w:val="en-GB"/>
        </w:rPr>
        <w:t>Polytechnique</w:t>
      </w:r>
      <w:proofErr w:type="spellEnd"/>
      <w:r w:rsidR="006E526B" w:rsidRPr="00665B1F">
        <w:rPr>
          <w:rFonts w:ascii="Century Gothic" w:hAnsi="Century Gothic" w:cs="Arial"/>
          <w:sz w:val="20"/>
          <w:lang w:val="en-GB"/>
        </w:rPr>
        <w:t xml:space="preserve"> </w:t>
      </w:r>
      <w:proofErr w:type="spellStart"/>
      <w:r w:rsidR="006E526B" w:rsidRPr="00665B1F">
        <w:rPr>
          <w:rFonts w:ascii="Century Gothic" w:hAnsi="Century Gothic" w:cs="Arial"/>
          <w:sz w:val="20"/>
          <w:lang w:val="en-GB"/>
        </w:rPr>
        <w:t>Federale</w:t>
      </w:r>
      <w:proofErr w:type="spellEnd"/>
      <w:r w:rsidR="006E526B" w:rsidRPr="00665B1F">
        <w:rPr>
          <w:rFonts w:ascii="Century Gothic" w:hAnsi="Century Gothic" w:cs="Arial"/>
          <w:sz w:val="20"/>
          <w:lang w:val="en-GB"/>
        </w:rPr>
        <w:t xml:space="preserve"> de Lausanne (EPFL), CH</w:t>
      </w:r>
      <w:r w:rsidR="00665B1F">
        <w:rPr>
          <w:rFonts w:ascii="Century Gothic" w:hAnsi="Century Gothic" w:cs="Arial"/>
          <w:sz w:val="20"/>
          <w:lang w:val="en-GB"/>
        </w:rPr>
        <w:t>, 1997</w:t>
      </w:r>
    </w:p>
    <w:p w:rsidR="00793BB6" w:rsidRDefault="004043BF" w:rsidP="00F048C9">
      <w:pPr>
        <w:tabs>
          <w:tab w:val="center" w:pos="5695"/>
        </w:tabs>
        <w:suppressAutoHyphens/>
        <w:ind w:left="-450"/>
        <w:jc w:val="both"/>
        <w:rPr>
          <w:rFonts w:ascii="Century Gothic" w:hAnsi="Century Gothic" w:cs="Arial"/>
          <w:sz w:val="20"/>
          <w:lang w:val="en-GB"/>
        </w:rPr>
      </w:pPr>
      <w:r w:rsidRPr="00665B1F">
        <w:rPr>
          <w:rFonts w:ascii="Century Gothic" w:hAnsi="Century Gothic" w:cs="Arial"/>
          <w:sz w:val="20"/>
          <w:lang w:val="en-GB"/>
        </w:rPr>
        <w:t>ENGLISH, FRENCH, ROMANIAN – fluent</w:t>
      </w:r>
      <w:r w:rsidR="00D71B02" w:rsidRPr="00665B1F">
        <w:rPr>
          <w:rFonts w:ascii="Century Gothic" w:hAnsi="Century Gothic" w:cs="Arial"/>
          <w:sz w:val="20"/>
          <w:lang w:val="en-GB"/>
        </w:rPr>
        <w:t xml:space="preserve">, </w:t>
      </w:r>
      <w:r w:rsidRPr="00665B1F">
        <w:rPr>
          <w:rFonts w:ascii="Century Gothic" w:hAnsi="Century Gothic" w:cs="Arial"/>
          <w:sz w:val="20"/>
          <w:lang w:val="en-GB"/>
        </w:rPr>
        <w:t>SPANISH</w:t>
      </w:r>
      <w:r w:rsidR="00D71B02" w:rsidRPr="00665B1F">
        <w:rPr>
          <w:rFonts w:ascii="Century Gothic" w:hAnsi="Century Gothic" w:cs="Arial"/>
          <w:sz w:val="20"/>
          <w:lang w:val="en-GB"/>
        </w:rPr>
        <w:t xml:space="preserve"> </w:t>
      </w:r>
      <w:r w:rsidR="00B36AE5">
        <w:rPr>
          <w:rFonts w:ascii="Century Gothic" w:hAnsi="Century Gothic" w:cs="Arial"/>
          <w:sz w:val="20"/>
          <w:lang w:val="en-GB"/>
        </w:rPr>
        <w:t>– intermediate</w:t>
      </w:r>
      <w:r w:rsidR="00C74635">
        <w:rPr>
          <w:rFonts w:ascii="Century Gothic" w:hAnsi="Century Gothic" w:cs="Arial"/>
          <w:sz w:val="20"/>
          <w:lang w:val="en-GB"/>
        </w:rPr>
        <w:t>.</w:t>
      </w:r>
    </w:p>
    <w:sectPr w:rsidR="00793BB6" w:rsidSect="00294D59">
      <w:footerReference w:type="default" r:id="rId12"/>
      <w:pgSz w:w="11906" w:h="16838" w:code="9"/>
      <w:pgMar w:top="720" w:right="656"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090" w:rsidRDefault="00B90090">
      <w:r>
        <w:separator/>
      </w:r>
    </w:p>
  </w:endnote>
  <w:endnote w:type="continuationSeparator" w:id="0">
    <w:p w:rsidR="00B90090" w:rsidRDefault="00B9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Bold">
    <w:panose1 w:val="00000000000000000000"/>
    <w:charset w:val="00"/>
    <w:family w:val="auto"/>
    <w:notTrueType/>
    <w:pitch w:val="default"/>
    <w:sig w:usb0="00000003" w:usb1="00000000" w:usb2="00000000" w:usb3="00000000" w:csb0="00000001" w:csb1="00000000"/>
  </w:font>
  <w:font w:name="Candara-Italic">
    <w:panose1 w:val="00000000000000000000"/>
    <w:charset w:val="00"/>
    <w:family w:val="auto"/>
    <w:notTrueType/>
    <w:pitch w:val="default"/>
    <w:sig w:usb0="00000003" w:usb1="00000000" w:usb2="00000000" w:usb3="00000000" w:csb0="00000001" w:csb1="00000000"/>
  </w:font>
  <w:font w:name="Palatino-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BB6" w:rsidRPr="00DC1AC0" w:rsidRDefault="00793BB6">
    <w:pPr>
      <w:pStyle w:val="Footer"/>
      <w:rPr>
        <w:rFonts w:ascii="Arial" w:hAnsi="Arial" w:cs="Arial"/>
        <w:sz w:val="20"/>
      </w:rPr>
    </w:pPr>
    <w:r w:rsidRPr="00052612">
      <w:rPr>
        <w:rStyle w:val="PageNumber"/>
        <w:rFonts w:ascii="Arial" w:hAnsi="Arial" w:cs="Arial"/>
        <w:sz w:val="20"/>
      </w:rPr>
      <w:t>CV Marius Istode</w:t>
    </w:r>
    <w:r>
      <w:rPr>
        <w:rStyle w:val="PageNumber"/>
        <w:rFonts w:ascii="Arial" w:hAnsi="Arial" w:cs="Arial"/>
        <w:sz w:val="20"/>
      </w:rPr>
      <w:t>,</w:t>
    </w:r>
    <w:r>
      <w:rPr>
        <w:rFonts w:ascii="Arial" w:hAnsi="Arial"/>
        <w:sz w:val="20"/>
        <w:lang w:val="en-GB"/>
      </w:rPr>
      <w:t xml:space="preserve"> +41 79</w:t>
    </w:r>
    <w:r w:rsidRPr="00952C0D">
      <w:rPr>
        <w:rFonts w:ascii="Arial" w:hAnsi="Arial"/>
        <w:sz w:val="20"/>
        <w:lang w:val="en-GB"/>
      </w:rPr>
      <w:t xml:space="preserve"> </w:t>
    </w:r>
    <w:r>
      <w:rPr>
        <w:rFonts w:ascii="Arial" w:hAnsi="Arial"/>
        <w:sz w:val="20"/>
        <w:lang w:val="en-GB"/>
      </w:rPr>
      <w:t>955 55 54</w:t>
    </w:r>
    <w:r w:rsidRPr="00052612">
      <w:rPr>
        <w:rStyle w:val="PageNumber"/>
        <w:rFonts w:ascii="Arial" w:hAnsi="Arial" w:cs="Arial"/>
        <w:sz w:val="20"/>
      </w:rPr>
      <w:tab/>
    </w:r>
    <w:r w:rsidRPr="00052612">
      <w:rPr>
        <w:rStyle w:val="PageNumber"/>
        <w:rFonts w:ascii="Arial" w:hAnsi="Arial" w:cs="Arial"/>
        <w:sz w:val="20"/>
      </w:rPr>
      <w:tab/>
      <w:t xml:space="preserve">                                                              </w:t>
    </w:r>
    <w:r>
      <w:rPr>
        <w:rStyle w:val="PageNumber"/>
        <w:rFonts w:ascii="Arial" w:hAnsi="Arial" w:cs="Arial"/>
        <w:sz w:val="20"/>
      </w:rPr>
      <w:t xml:space="preserve">                 </w:t>
    </w:r>
    <w:r w:rsidRPr="00052612">
      <w:rPr>
        <w:rFonts w:ascii="Arial" w:hAnsi="Arial" w:cs="Arial"/>
        <w:sz w:val="20"/>
      </w:rPr>
      <w:t xml:space="preserve">Page </w:t>
    </w:r>
    <w:r w:rsidRPr="00052612">
      <w:rPr>
        <w:rFonts w:ascii="Arial" w:hAnsi="Arial" w:cs="Arial"/>
        <w:sz w:val="20"/>
      </w:rPr>
      <w:fldChar w:fldCharType="begin"/>
    </w:r>
    <w:r w:rsidRPr="00052612">
      <w:rPr>
        <w:rFonts w:ascii="Arial" w:hAnsi="Arial" w:cs="Arial"/>
        <w:sz w:val="20"/>
      </w:rPr>
      <w:instrText xml:space="preserve"> PAGE </w:instrText>
    </w:r>
    <w:r w:rsidRPr="00052612">
      <w:rPr>
        <w:rFonts w:ascii="Arial" w:hAnsi="Arial" w:cs="Arial"/>
        <w:sz w:val="20"/>
      </w:rPr>
      <w:fldChar w:fldCharType="separate"/>
    </w:r>
    <w:r w:rsidR="00EA3462">
      <w:rPr>
        <w:rFonts w:ascii="Arial" w:hAnsi="Arial" w:cs="Arial"/>
        <w:noProof/>
        <w:sz w:val="20"/>
      </w:rPr>
      <w:t>2</w:t>
    </w:r>
    <w:r w:rsidRPr="00052612">
      <w:rPr>
        <w:rFonts w:ascii="Arial" w:hAnsi="Arial" w:cs="Arial"/>
        <w:sz w:val="20"/>
      </w:rPr>
      <w:fldChar w:fldCharType="end"/>
    </w:r>
    <w:r w:rsidRPr="00052612">
      <w:rPr>
        <w:rFonts w:ascii="Arial" w:hAnsi="Arial" w:cs="Arial"/>
        <w:sz w:val="20"/>
      </w:rPr>
      <w:t xml:space="preserve"> of </w:t>
    </w:r>
    <w:r w:rsidRPr="00052612">
      <w:rPr>
        <w:rFonts w:ascii="Arial" w:hAnsi="Arial" w:cs="Arial"/>
        <w:sz w:val="20"/>
      </w:rPr>
      <w:fldChar w:fldCharType="begin"/>
    </w:r>
    <w:r w:rsidRPr="00052612">
      <w:rPr>
        <w:rFonts w:ascii="Arial" w:hAnsi="Arial" w:cs="Arial"/>
        <w:sz w:val="20"/>
      </w:rPr>
      <w:instrText xml:space="preserve"> NUMPAGES </w:instrText>
    </w:r>
    <w:r w:rsidRPr="00052612">
      <w:rPr>
        <w:rFonts w:ascii="Arial" w:hAnsi="Arial" w:cs="Arial"/>
        <w:sz w:val="20"/>
      </w:rPr>
      <w:fldChar w:fldCharType="separate"/>
    </w:r>
    <w:r w:rsidR="00EA3462">
      <w:rPr>
        <w:rFonts w:ascii="Arial" w:hAnsi="Arial" w:cs="Arial"/>
        <w:noProof/>
        <w:sz w:val="20"/>
      </w:rPr>
      <w:t>2</w:t>
    </w:r>
    <w:r w:rsidRPr="00052612">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090" w:rsidRDefault="00B90090">
      <w:r>
        <w:separator/>
      </w:r>
    </w:p>
  </w:footnote>
  <w:footnote w:type="continuationSeparator" w:id="0">
    <w:p w:rsidR="00B90090" w:rsidRDefault="00B90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2D2"/>
    <w:multiLevelType w:val="hybridMultilevel"/>
    <w:tmpl w:val="61E4BF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C12B3"/>
    <w:multiLevelType w:val="hybridMultilevel"/>
    <w:tmpl w:val="1EC0F1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6D96289"/>
    <w:multiLevelType w:val="hybridMultilevel"/>
    <w:tmpl w:val="FA24EA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527963"/>
    <w:multiLevelType w:val="hybridMultilevel"/>
    <w:tmpl w:val="22D2338E"/>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4" w15:restartNumberingAfterBreak="0">
    <w:nsid w:val="120C04EA"/>
    <w:multiLevelType w:val="hybridMultilevel"/>
    <w:tmpl w:val="257A2E30"/>
    <w:lvl w:ilvl="0" w:tplc="0CE4C3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C231D"/>
    <w:multiLevelType w:val="hybridMultilevel"/>
    <w:tmpl w:val="A6348B92"/>
    <w:lvl w:ilvl="0" w:tplc="0CE4C3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0314D2"/>
    <w:multiLevelType w:val="hybridMultilevel"/>
    <w:tmpl w:val="583C89EA"/>
    <w:lvl w:ilvl="0" w:tplc="62D61F18">
      <w:start w:val="12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A13A4"/>
    <w:multiLevelType w:val="multilevel"/>
    <w:tmpl w:val="7C9C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34749"/>
    <w:multiLevelType w:val="hybridMultilevel"/>
    <w:tmpl w:val="0FC8EC52"/>
    <w:lvl w:ilvl="0" w:tplc="08090001">
      <w:start w:val="1"/>
      <w:numFmt w:val="bullet"/>
      <w:lvlText w:val=""/>
      <w:lvlJc w:val="left"/>
      <w:pPr>
        <w:ind w:left="683" w:hanging="360"/>
      </w:pPr>
      <w:rPr>
        <w:rFonts w:ascii="Symbol" w:hAnsi="Symbol" w:hint="default"/>
      </w:rPr>
    </w:lvl>
    <w:lvl w:ilvl="1" w:tplc="08090003" w:tentative="1">
      <w:start w:val="1"/>
      <w:numFmt w:val="bullet"/>
      <w:lvlText w:val="o"/>
      <w:lvlJc w:val="left"/>
      <w:pPr>
        <w:ind w:left="1403" w:hanging="360"/>
      </w:pPr>
      <w:rPr>
        <w:rFonts w:ascii="Courier New" w:hAnsi="Courier New" w:cs="Courier New" w:hint="default"/>
      </w:rPr>
    </w:lvl>
    <w:lvl w:ilvl="2" w:tplc="08090005" w:tentative="1">
      <w:start w:val="1"/>
      <w:numFmt w:val="bullet"/>
      <w:lvlText w:val=""/>
      <w:lvlJc w:val="left"/>
      <w:pPr>
        <w:ind w:left="2123" w:hanging="360"/>
      </w:pPr>
      <w:rPr>
        <w:rFonts w:ascii="Wingdings" w:hAnsi="Wingdings" w:hint="default"/>
      </w:rPr>
    </w:lvl>
    <w:lvl w:ilvl="3" w:tplc="08090001" w:tentative="1">
      <w:start w:val="1"/>
      <w:numFmt w:val="bullet"/>
      <w:lvlText w:val=""/>
      <w:lvlJc w:val="left"/>
      <w:pPr>
        <w:ind w:left="2843" w:hanging="360"/>
      </w:pPr>
      <w:rPr>
        <w:rFonts w:ascii="Symbol" w:hAnsi="Symbol" w:hint="default"/>
      </w:rPr>
    </w:lvl>
    <w:lvl w:ilvl="4" w:tplc="08090003" w:tentative="1">
      <w:start w:val="1"/>
      <w:numFmt w:val="bullet"/>
      <w:lvlText w:val="o"/>
      <w:lvlJc w:val="left"/>
      <w:pPr>
        <w:ind w:left="3563" w:hanging="360"/>
      </w:pPr>
      <w:rPr>
        <w:rFonts w:ascii="Courier New" w:hAnsi="Courier New" w:cs="Courier New" w:hint="default"/>
      </w:rPr>
    </w:lvl>
    <w:lvl w:ilvl="5" w:tplc="08090005" w:tentative="1">
      <w:start w:val="1"/>
      <w:numFmt w:val="bullet"/>
      <w:lvlText w:val=""/>
      <w:lvlJc w:val="left"/>
      <w:pPr>
        <w:ind w:left="4283" w:hanging="360"/>
      </w:pPr>
      <w:rPr>
        <w:rFonts w:ascii="Wingdings" w:hAnsi="Wingdings" w:hint="default"/>
      </w:rPr>
    </w:lvl>
    <w:lvl w:ilvl="6" w:tplc="08090001" w:tentative="1">
      <w:start w:val="1"/>
      <w:numFmt w:val="bullet"/>
      <w:lvlText w:val=""/>
      <w:lvlJc w:val="left"/>
      <w:pPr>
        <w:ind w:left="5003" w:hanging="360"/>
      </w:pPr>
      <w:rPr>
        <w:rFonts w:ascii="Symbol" w:hAnsi="Symbol" w:hint="default"/>
      </w:rPr>
    </w:lvl>
    <w:lvl w:ilvl="7" w:tplc="08090003" w:tentative="1">
      <w:start w:val="1"/>
      <w:numFmt w:val="bullet"/>
      <w:lvlText w:val="o"/>
      <w:lvlJc w:val="left"/>
      <w:pPr>
        <w:ind w:left="5723" w:hanging="360"/>
      </w:pPr>
      <w:rPr>
        <w:rFonts w:ascii="Courier New" w:hAnsi="Courier New" w:cs="Courier New" w:hint="default"/>
      </w:rPr>
    </w:lvl>
    <w:lvl w:ilvl="8" w:tplc="08090005" w:tentative="1">
      <w:start w:val="1"/>
      <w:numFmt w:val="bullet"/>
      <w:lvlText w:val=""/>
      <w:lvlJc w:val="left"/>
      <w:pPr>
        <w:ind w:left="6443" w:hanging="360"/>
      </w:pPr>
      <w:rPr>
        <w:rFonts w:ascii="Wingdings" w:hAnsi="Wingdings" w:hint="default"/>
      </w:rPr>
    </w:lvl>
  </w:abstractNum>
  <w:abstractNum w:abstractNumId="9" w15:restartNumberingAfterBreak="0">
    <w:nsid w:val="1D6E4021"/>
    <w:multiLevelType w:val="hybridMultilevel"/>
    <w:tmpl w:val="72209318"/>
    <w:lvl w:ilvl="0" w:tplc="100C0001">
      <w:start w:val="1"/>
      <w:numFmt w:val="bullet"/>
      <w:lvlText w:val=""/>
      <w:lvlJc w:val="left"/>
      <w:pPr>
        <w:ind w:left="747" w:hanging="360"/>
      </w:pPr>
      <w:rPr>
        <w:rFonts w:ascii="Symbol" w:hAnsi="Symbol" w:hint="default"/>
      </w:rPr>
    </w:lvl>
    <w:lvl w:ilvl="1" w:tplc="100C0003">
      <w:start w:val="1"/>
      <w:numFmt w:val="bullet"/>
      <w:lvlText w:val="o"/>
      <w:lvlJc w:val="left"/>
      <w:pPr>
        <w:ind w:left="1467" w:hanging="360"/>
      </w:pPr>
      <w:rPr>
        <w:rFonts w:ascii="Courier New" w:hAnsi="Courier New" w:cs="Courier New" w:hint="default"/>
      </w:rPr>
    </w:lvl>
    <w:lvl w:ilvl="2" w:tplc="100C0005" w:tentative="1">
      <w:start w:val="1"/>
      <w:numFmt w:val="bullet"/>
      <w:lvlText w:val=""/>
      <w:lvlJc w:val="left"/>
      <w:pPr>
        <w:ind w:left="2187" w:hanging="360"/>
      </w:pPr>
      <w:rPr>
        <w:rFonts w:ascii="Wingdings" w:hAnsi="Wingdings" w:hint="default"/>
      </w:rPr>
    </w:lvl>
    <w:lvl w:ilvl="3" w:tplc="100C0001" w:tentative="1">
      <w:start w:val="1"/>
      <w:numFmt w:val="bullet"/>
      <w:lvlText w:val=""/>
      <w:lvlJc w:val="left"/>
      <w:pPr>
        <w:ind w:left="2907" w:hanging="360"/>
      </w:pPr>
      <w:rPr>
        <w:rFonts w:ascii="Symbol" w:hAnsi="Symbol" w:hint="default"/>
      </w:rPr>
    </w:lvl>
    <w:lvl w:ilvl="4" w:tplc="100C0003" w:tentative="1">
      <w:start w:val="1"/>
      <w:numFmt w:val="bullet"/>
      <w:lvlText w:val="o"/>
      <w:lvlJc w:val="left"/>
      <w:pPr>
        <w:ind w:left="3627" w:hanging="360"/>
      </w:pPr>
      <w:rPr>
        <w:rFonts w:ascii="Courier New" w:hAnsi="Courier New" w:cs="Courier New" w:hint="default"/>
      </w:rPr>
    </w:lvl>
    <w:lvl w:ilvl="5" w:tplc="100C0005" w:tentative="1">
      <w:start w:val="1"/>
      <w:numFmt w:val="bullet"/>
      <w:lvlText w:val=""/>
      <w:lvlJc w:val="left"/>
      <w:pPr>
        <w:ind w:left="4347" w:hanging="360"/>
      </w:pPr>
      <w:rPr>
        <w:rFonts w:ascii="Wingdings" w:hAnsi="Wingdings" w:hint="default"/>
      </w:rPr>
    </w:lvl>
    <w:lvl w:ilvl="6" w:tplc="100C0001" w:tentative="1">
      <w:start w:val="1"/>
      <w:numFmt w:val="bullet"/>
      <w:lvlText w:val=""/>
      <w:lvlJc w:val="left"/>
      <w:pPr>
        <w:ind w:left="5067" w:hanging="360"/>
      </w:pPr>
      <w:rPr>
        <w:rFonts w:ascii="Symbol" w:hAnsi="Symbol" w:hint="default"/>
      </w:rPr>
    </w:lvl>
    <w:lvl w:ilvl="7" w:tplc="100C0003" w:tentative="1">
      <w:start w:val="1"/>
      <w:numFmt w:val="bullet"/>
      <w:lvlText w:val="o"/>
      <w:lvlJc w:val="left"/>
      <w:pPr>
        <w:ind w:left="5787" w:hanging="360"/>
      </w:pPr>
      <w:rPr>
        <w:rFonts w:ascii="Courier New" w:hAnsi="Courier New" w:cs="Courier New" w:hint="default"/>
      </w:rPr>
    </w:lvl>
    <w:lvl w:ilvl="8" w:tplc="100C0005" w:tentative="1">
      <w:start w:val="1"/>
      <w:numFmt w:val="bullet"/>
      <w:lvlText w:val=""/>
      <w:lvlJc w:val="left"/>
      <w:pPr>
        <w:ind w:left="6507" w:hanging="360"/>
      </w:pPr>
      <w:rPr>
        <w:rFonts w:ascii="Wingdings" w:hAnsi="Wingdings" w:hint="default"/>
      </w:rPr>
    </w:lvl>
  </w:abstractNum>
  <w:abstractNum w:abstractNumId="10" w15:restartNumberingAfterBreak="0">
    <w:nsid w:val="215F027B"/>
    <w:multiLevelType w:val="hybridMultilevel"/>
    <w:tmpl w:val="458461CE"/>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1" w15:restartNumberingAfterBreak="0">
    <w:nsid w:val="21F26E63"/>
    <w:multiLevelType w:val="hybridMultilevel"/>
    <w:tmpl w:val="49FCCFB6"/>
    <w:lvl w:ilvl="0" w:tplc="E3BE8358">
      <w:start w:val="1201"/>
      <w:numFmt w:val="bullet"/>
      <w:lvlText w:val=""/>
      <w:lvlJc w:val="left"/>
      <w:pPr>
        <w:ind w:left="360" w:hanging="360"/>
      </w:pPr>
      <w:rPr>
        <w:rFonts w:ascii="Wingdings" w:eastAsia="Times New Roman"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21404C3"/>
    <w:multiLevelType w:val="hybridMultilevel"/>
    <w:tmpl w:val="C23C2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A8237D"/>
    <w:multiLevelType w:val="hybridMultilevel"/>
    <w:tmpl w:val="5F2A6AE8"/>
    <w:lvl w:ilvl="0" w:tplc="08090001">
      <w:start w:val="1"/>
      <w:numFmt w:val="bullet"/>
      <w:lvlText w:val=""/>
      <w:lvlJc w:val="left"/>
      <w:pPr>
        <w:ind w:left="654" w:hanging="360"/>
      </w:pPr>
      <w:rPr>
        <w:rFonts w:ascii="Symbol" w:hAnsi="Symbol" w:hint="default"/>
      </w:rPr>
    </w:lvl>
    <w:lvl w:ilvl="1" w:tplc="08090003" w:tentative="1">
      <w:start w:val="1"/>
      <w:numFmt w:val="bullet"/>
      <w:lvlText w:val="o"/>
      <w:lvlJc w:val="left"/>
      <w:pPr>
        <w:ind w:left="1374" w:hanging="360"/>
      </w:pPr>
      <w:rPr>
        <w:rFonts w:ascii="Courier New" w:hAnsi="Courier New" w:cs="Courier New" w:hint="default"/>
      </w:rPr>
    </w:lvl>
    <w:lvl w:ilvl="2" w:tplc="08090005" w:tentative="1">
      <w:start w:val="1"/>
      <w:numFmt w:val="bullet"/>
      <w:lvlText w:val=""/>
      <w:lvlJc w:val="left"/>
      <w:pPr>
        <w:ind w:left="2094" w:hanging="360"/>
      </w:pPr>
      <w:rPr>
        <w:rFonts w:ascii="Wingdings" w:hAnsi="Wingdings" w:hint="default"/>
      </w:rPr>
    </w:lvl>
    <w:lvl w:ilvl="3" w:tplc="08090001" w:tentative="1">
      <w:start w:val="1"/>
      <w:numFmt w:val="bullet"/>
      <w:lvlText w:val=""/>
      <w:lvlJc w:val="left"/>
      <w:pPr>
        <w:ind w:left="2814" w:hanging="360"/>
      </w:pPr>
      <w:rPr>
        <w:rFonts w:ascii="Symbol" w:hAnsi="Symbol" w:hint="default"/>
      </w:rPr>
    </w:lvl>
    <w:lvl w:ilvl="4" w:tplc="08090003" w:tentative="1">
      <w:start w:val="1"/>
      <w:numFmt w:val="bullet"/>
      <w:lvlText w:val="o"/>
      <w:lvlJc w:val="left"/>
      <w:pPr>
        <w:ind w:left="3534" w:hanging="360"/>
      </w:pPr>
      <w:rPr>
        <w:rFonts w:ascii="Courier New" w:hAnsi="Courier New" w:cs="Courier New" w:hint="default"/>
      </w:rPr>
    </w:lvl>
    <w:lvl w:ilvl="5" w:tplc="08090005" w:tentative="1">
      <w:start w:val="1"/>
      <w:numFmt w:val="bullet"/>
      <w:lvlText w:val=""/>
      <w:lvlJc w:val="left"/>
      <w:pPr>
        <w:ind w:left="4254" w:hanging="360"/>
      </w:pPr>
      <w:rPr>
        <w:rFonts w:ascii="Wingdings" w:hAnsi="Wingdings" w:hint="default"/>
      </w:rPr>
    </w:lvl>
    <w:lvl w:ilvl="6" w:tplc="08090001" w:tentative="1">
      <w:start w:val="1"/>
      <w:numFmt w:val="bullet"/>
      <w:lvlText w:val=""/>
      <w:lvlJc w:val="left"/>
      <w:pPr>
        <w:ind w:left="4974" w:hanging="360"/>
      </w:pPr>
      <w:rPr>
        <w:rFonts w:ascii="Symbol" w:hAnsi="Symbol" w:hint="default"/>
      </w:rPr>
    </w:lvl>
    <w:lvl w:ilvl="7" w:tplc="08090003" w:tentative="1">
      <w:start w:val="1"/>
      <w:numFmt w:val="bullet"/>
      <w:lvlText w:val="o"/>
      <w:lvlJc w:val="left"/>
      <w:pPr>
        <w:ind w:left="5694" w:hanging="360"/>
      </w:pPr>
      <w:rPr>
        <w:rFonts w:ascii="Courier New" w:hAnsi="Courier New" w:cs="Courier New" w:hint="default"/>
      </w:rPr>
    </w:lvl>
    <w:lvl w:ilvl="8" w:tplc="08090005" w:tentative="1">
      <w:start w:val="1"/>
      <w:numFmt w:val="bullet"/>
      <w:lvlText w:val=""/>
      <w:lvlJc w:val="left"/>
      <w:pPr>
        <w:ind w:left="6414" w:hanging="360"/>
      </w:pPr>
      <w:rPr>
        <w:rFonts w:ascii="Wingdings" w:hAnsi="Wingdings" w:hint="default"/>
      </w:rPr>
    </w:lvl>
  </w:abstractNum>
  <w:abstractNum w:abstractNumId="14" w15:restartNumberingAfterBreak="0">
    <w:nsid w:val="27466BFF"/>
    <w:multiLevelType w:val="hybridMultilevel"/>
    <w:tmpl w:val="87B241AC"/>
    <w:lvl w:ilvl="0" w:tplc="100C000D">
      <w:start w:val="1"/>
      <w:numFmt w:val="bullet"/>
      <w:lvlText w:val=""/>
      <w:lvlJc w:val="left"/>
      <w:pPr>
        <w:ind w:left="630" w:hanging="360"/>
      </w:pPr>
      <w:rPr>
        <w:rFonts w:ascii="Wingdings" w:hAnsi="Wingdings" w:hint="default"/>
      </w:rPr>
    </w:lvl>
    <w:lvl w:ilvl="1" w:tplc="100C0003" w:tentative="1">
      <w:start w:val="1"/>
      <w:numFmt w:val="bullet"/>
      <w:lvlText w:val="o"/>
      <w:lvlJc w:val="left"/>
      <w:pPr>
        <w:ind w:left="1350" w:hanging="360"/>
      </w:pPr>
      <w:rPr>
        <w:rFonts w:ascii="Courier New" w:hAnsi="Courier New" w:cs="Courier New" w:hint="default"/>
      </w:rPr>
    </w:lvl>
    <w:lvl w:ilvl="2" w:tplc="100C0005" w:tentative="1">
      <w:start w:val="1"/>
      <w:numFmt w:val="bullet"/>
      <w:lvlText w:val=""/>
      <w:lvlJc w:val="left"/>
      <w:pPr>
        <w:ind w:left="2070" w:hanging="360"/>
      </w:pPr>
      <w:rPr>
        <w:rFonts w:ascii="Wingdings" w:hAnsi="Wingdings" w:hint="default"/>
      </w:rPr>
    </w:lvl>
    <w:lvl w:ilvl="3" w:tplc="100C0001" w:tentative="1">
      <w:start w:val="1"/>
      <w:numFmt w:val="bullet"/>
      <w:lvlText w:val=""/>
      <w:lvlJc w:val="left"/>
      <w:pPr>
        <w:ind w:left="2790" w:hanging="360"/>
      </w:pPr>
      <w:rPr>
        <w:rFonts w:ascii="Symbol" w:hAnsi="Symbol" w:hint="default"/>
      </w:rPr>
    </w:lvl>
    <w:lvl w:ilvl="4" w:tplc="100C0003" w:tentative="1">
      <w:start w:val="1"/>
      <w:numFmt w:val="bullet"/>
      <w:lvlText w:val="o"/>
      <w:lvlJc w:val="left"/>
      <w:pPr>
        <w:ind w:left="3510" w:hanging="360"/>
      </w:pPr>
      <w:rPr>
        <w:rFonts w:ascii="Courier New" w:hAnsi="Courier New" w:cs="Courier New" w:hint="default"/>
      </w:rPr>
    </w:lvl>
    <w:lvl w:ilvl="5" w:tplc="100C0005" w:tentative="1">
      <w:start w:val="1"/>
      <w:numFmt w:val="bullet"/>
      <w:lvlText w:val=""/>
      <w:lvlJc w:val="left"/>
      <w:pPr>
        <w:ind w:left="4230" w:hanging="360"/>
      </w:pPr>
      <w:rPr>
        <w:rFonts w:ascii="Wingdings" w:hAnsi="Wingdings" w:hint="default"/>
      </w:rPr>
    </w:lvl>
    <w:lvl w:ilvl="6" w:tplc="100C0001" w:tentative="1">
      <w:start w:val="1"/>
      <w:numFmt w:val="bullet"/>
      <w:lvlText w:val=""/>
      <w:lvlJc w:val="left"/>
      <w:pPr>
        <w:ind w:left="4950" w:hanging="360"/>
      </w:pPr>
      <w:rPr>
        <w:rFonts w:ascii="Symbol" w:hAnsi="Symbol" w:hint="default"/>
      </w:rPr>
    </w:lvl>
    <w:lvl w:ilvl="7" w:tplc="100C0003" w:tentative="1">
      <w:start w:val="1"/>
      <w:numFmt w:val="bullet"/>
      <w:lvlText w:val="o"/>
      <w:lvlJc w:val="left"/>
      <w:pPr>
        <w:ind w:left="5670" w:hanging="360"/>
      </w:pPr>
      <w:rPr>
        <w:rFonts w:ascii="Courier New" w:hAnsi="Courier New" w:cs="Courier New" w:hint="default"/>
      </w:rPr>
    </w:lvl>
    <w:lvl w:ilvl="8" w:tplc="100C0005" w:tentative="1">
      <w:start w:val="1"/>
      <w:numFmt w:val="bullet"/>
      <w:lvlText w:val=""/>
      <w:lvlJc w:val="left"/>
      <w:pPr>
        <w:ind w:left="6390" w:hanging="360"/>
      </w:pPr>
      <w:rPr>
        <w:rFonts w:ascii="Wingdings" w:hAnsi="Wingdings" w:hint="default"/>
      </w:rPr>
    </w:lvl>
  </w:abstractNum>
  <w:abstractNum w:abstractNumId="15" w15:restartNumberingAfterBreak="0">
    <w:nsid w:val="2BEE7801"/>
    <w:multiLevelType w:val="hybridMultilevel"/>
    <w:tmpl w:val="1A34A4D4"/>
    <w:lvl w:ilvl="0" w:tplc="4A46AC78">
      <w:start w:val="17"/>
      <w:numFmt w:val="bullet"/>
      <w:lvlText w:val="-"/>
      <w:lvlJc w:val="left"/>
      <w:pPr>
        <w:ind w:left="420" w:hanging="360"/>
      </w:pPr>
      <w:rPr>
        <w:rFonts w:ascii="Century Gothic" w:eastAsia="Times New Roman" w:hAnsi="Century Gothic" w:cs="Arial" w:hint="default"/>
        <w:b w:val="0"/>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16" w15:restartNumberingAfterBreak="0">
    <w:nsid w:val="2D41434E"/>
    <w:multiLevelType w:val="hybridMultilevel"/>
    <w:tmpl w:val="4F04C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8741BE"/>
    <w:multiLevelType w:val="hybridMultilevel"/>
    <w:tmpl w:val="FBDA892A"/>
    <w:lvl w:ilvl="0" w:tplc="0CE4C3E6">
      <w:start w:val="1"/>
      <w:numFmt w:val="bullet"/>
      <w:lvlText w:val=""/>
      <w:lvlJc w:val="left"/>
      <w:pPr>
        <w:ind w:left="-66"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8" w15:restartNumberingAfterBreak="0">
    <w:nsid w:val="34420E08"/>
    <w:multiLevelType w:val="multilevel"/>
    <w:tmpl w:val="1A6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304E3"/>
    <w:multiLevelType w:val="hybridMultilevel"/>
    <w:tmpl w:val="6CC6636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80A0485"/>
    <w:multiLevelType w:val="hybridMultilevel"/>
    <w:tmpl w:val="5F047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90774BB"/>
    <w:multiLevelType w:val="hybridMultilevel"/>
    <w:tmpl w:val="DB48D1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21581C"/>
    <w:multiLevelType w:val="hybridMultilevel"/>
    <w:tmpl w:val="E878FF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17E361B"/>
    <w:multiLevelType w:val="hybridMultilevel"/>
    <w:tmpl w:val="29144F3E"/>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4" w15:restartNumberingAfterBreak="0">
    <w:nsid w:val="41A9238B"/>
    <w:multiLevelType w:val="hybridMultilevel"/>
    <w:tmpl w:val="1E3A0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A6782"/>
    <w:multiLevelType w:val="hybridMultilevel"/>
    <w:tmpl w:val="67BAAD8E"/>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6" w15:restartNumberingAfterBreak="0">
    <w:nsid w:val="5CD52AED"/>
    <w:multiLevelType w:val="hybridMultilevel"/>
    <w:tmpl w:val="1ED06B0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DA00A99"/>
    <w:multiLevelType w:val="hybridMultilevel"/>
    <w:tmpl w:val="8C727C1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28" w15:restartNumberingAfterBreak="0">
    <w:nsid w:val="5E9970CB"/>
    <w:multiLevelType w:val="hybridMultilevel"/>
    <w:tmpl w:val="B5BA4E26"/>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9" w15:restartNumberingAfterBreak="0">
    <w:nsid w:val="5F6E5061"/>
    <w:multiLevelType w:val="hybridMultilevel"/>
    <w:tmpl w:val="A1441CF4"/>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30" w15:restartNumberingAfterBreak="0">
    <w:nsid w:val="636A3741"/>
    <w:multiLevelType w:val="hybridMultilevel"/>
    <w:tmpl w:val="F0FCA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8487168"/>
    <w:multiLevelType w:val="hybridMultilevel"/>
    <w:tmpl w:val="E67CD0A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2" w15:restartNumberingAfterBreak="0">
    <w:nsid w:val="6AD70F77"/>
    <w:multiLevelType w:val="hybridMultilevel"/>
    <w:tmpl w:val="E4C4B622"/>
    <w:lvl w:ilvl="0" w:tplc="08090001">
      <w:start w:val="1"/>
      <w:numFmt w:val="bullet"/>
      <w:lvlText w:val=""/>
      <w:lvlJc w:val="left"/>
      <w:pPr>
        <w:ind w:left="654" w:hanging="360"/>
      </w:pPr>
      <w:rPr>
        <w:rFonts w:ascii="Symbol" w:hAnsi="Symbol" w:hint="default"/>
      </w:rPr>
    </w:lvl>
    <w:lvl w:ilvl="1" w:tplc="08090003" w:tentative="1">
      <w:start w:val="1"/>
      <w:numFmt w:val="bullet"/>
      <w:lvlText w:val="o"/>
      <w:lvlJc w:val="left"/>
      <w:pPr>
        <w:ind w:left="1374" w:hanging="360"/>
      </w:pPr>
      <w:rPr>
        <w:rFonts w:ascii="Courier New" w:hAnsi="Courier New" w:cs="Courier New" w:hint="default"/>
      </w:rPr>
    </w:lvl>
    <w:lvl w:ilvl="2" w:tplc="08090005" w:tentative="1">
      <w:start w:val="1"/>
      <w:numFmt w:val="bullet"/>
      <w:lvlText w:val=""/>
      <w:lvlJc w:val="left"/>
      <w:pPr>
        <w:ind w:left="2094" w:hanging="360"/>
      </w:pPr>
      <w:rPr>
        <w:rFonts w:ascii="Wingdings" w:hAnsi="Wingdings" w:hint="default"/>
      </w:rPr>
    </w:lvl>
    <w:lvl w:ilvl="3" w:tplc="08090001" w:tentative="1">
      <w:start w:val="1"/>
      <w:numFmt w:val="bullet"/>
      <w:lvlText w:val=""/>
      <w:lvlJc w:val="left"/>
      <w:pPr>
        <w:ind w:left="2814" w:hanging="360"/>
      </w:pPr>
      <w:rPr>
        <w:rFonts w:ascii="Symbol" w:hAnsi="Symbol" w:hint="default"/>
      </w:rPr>
    </w:lvl>
    <w:lvl w:ilvl="4" w:tplc="08090003" w:tentative="1">
      <w:start w:val="1"/>
      <w:numFmt w:val="bullet"/>
      <w:lvlText w:val="o"/>
      <w:lvlJc w:val="left"/>
      <w:pPr>
        <w:ind w:left="3534" w:hanging="360"/>
      </w:pPr>
      <w:rPr>
        <w:rFonts w:ascii="Courier New" w:hAnsi="Courier New" w:cs="Courier New" w:hint="default"/>
      </w:rPr>
    </w:lvl>
    <w:lvl w:ilvl="5" w:tplc="08090005" w:tentative="1">
      <w:start w:val="1"/>
      <w:numFmt w:val="bullet"/>
      <w:lvlText w:val=""/>
      <w:lvlJc w:val="left"/>
      <w:pPr>
        <w:ind w:left="4254" w:hanging="360"/>
      </w:pPr>
      <w:rPr>
        <w:rFonts w:ascii="Wingdings" w:hAnsi="Wingdings" w:hint="default"/>
      </w:rPr>
    </w:lvl>
    <w:lvl w:ilvl="6" w:tplc="08090001" w:tentative="1">
      <w:start w:val="1"/>
      <w:numFmt w:val="bullet"/>
      <w:lvlText w:val=""/>
      <w:lvlJc w:val="left"/>
      <w:pPr>
        <w:ind w:left="4974" w:hanging="360"/>
      </w:pPr>
      <w:rPr>
        <w:rFonts w:ascii="Symbol" w:hAnsi="Symbol" w:hint="default"/>
      </w:rPr>
    </w:lvl>
    <w:lvl w:ilvl="7" w:tplc="08090003" w:tentative="1">
      <w:start w:val="1"/>
      <w:numFmt w:val="bullet"/>
      <w:lvlText w:val="o"/>
      <w:lvlJc w:val="left"/>
      <w:pPr>
        <w:ind w:left="5694" w:hanging="360"/>
      </w:pPr>
      <w:rPr>
        <w:rFonts w:ascii="Courier New" w:hAnsi="Courier New" w:cs="Courier New" w:hint="default"/>
      </w:rPr>
    </w:lvl>
    <w:lvl w:ilvl="8" w:tplc="08090005" w:tentative="1">
      <w:start w:val="1"/>
      <w:numFmt w:val="bullet"/>
      <w:lvlText w:val=""/>
      <w:lvlJc w:val="left"/>
      <w:pPr>
        <w:ind w:left="6414" w:hanging="360"/>
      </w:pPr>
      <w:rPr>
        <w:rFonts w:ascii="Wingdings" w:hAnsi="Wingdings" w:hint="default"/>
      </w:rPr>
    </w:lvl>
  </w:abstractNum>
  <w:abstractNum w:abstractNumId="33" w15:restartNumberingAfterBreak="0">
    <w:nsid w:val="6CE14AD5"/>
    <w:multiLevelType w:val="hybridMultilevel"/>
    <w:tmpl w:val="A92C68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E185711"/>
    <w:multiLevelType w:val="hybridMultilevel"/>
    <w:tmpl w:val="BFC6B8FE"/>
    <w:lvl w:ilvl="0" w:tplc="0CE4C3E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101352"/>
    <w:multiLevelType w:val="hybridMultilevel"/>
    <w:tmpl w:val="B43C055C"/>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36" w15:restartNumberingAfterBreak="0">
    <w:nsid w:val="754F3A18"/>
    <w:multiLevelType w:val="multilevel"/>
    <w:tmpl w:val="B54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A6D5F"/>
    <w:multiLevelType w:val="hybridMultilevel"/>
    <w:tmpl w:val="335CA71C"/>
    <w:lvl w:ilvl="0" w:tplc="08090001">
      <w:start w:val="1"/>
      <w:numFmt w:val="bullet"/>
      <w:lvlText w:val=""/>
      <w:lvlJc w:val="left"/>
      <w:pPr>
        <w:ind w:left="654" w:hanging="360"/>
      </w:pPr>
      <w:rPr>
        <w:rFonts w:ascii="Symbol" w:hAnsi="Symbol" w:hint="default"/>
      </w:rPr>
    </w:lvl>
    <w:lvl w:ilvl="1" w:tplc="08090003" w:tentative="1">
      <w:start w:val="1"/>
      <w:numFmt w:val="bullet"/>
      <w:lvlText w:val="o"/>
      <w:lvlJc w:val="left"/>
      <w:pPr>
        <w:ind w:left="1374" w:hanging="360"/>
      </w:pPr>
      <w:rPr>
        <w:rFonts w:ascii="Courier New" w:hAnsi="Courier New" w:cs="Courier New" w:hint="default"/>
      </w:rPr>
    </w:lvl>
    <w:lvl w:ilvl="2" w:tplc="08090005" w:tentative="1">
      <w:start w:val="1"/>
      <w:numFmt w:val="bullet"/>
      <w:lvlText w:val=""/>
      <w:lvlJc w:val="left"/>
      <w:pPr>
        <w:ind w:left="2094" w:hanging="360"/>
      </w:pPr>
      <w:rPr>
        <w:rFonts w:ascii="Wingdings" w:hAnsi="Wingdings" w:hint="default"/>
      </w:rPr>
    </w:lvl>
    <w:lvl w:ilvl="3" w:tplc="08090001" w:tentative="1">
      <w:start w:val="1"/>
      <w:numFmt w:val="bullet"/>
      <w:lvlText w:val=""/>
      <w:lvlJc w:val="left"/>
      <w:pPr>
        <w:ind w:left="2814" w:hanging="360"/>
      </w:pPr>
      <w:rPr>
        <w:rFonts w:ascii="Symbol" w:hAnsi="Symbol" w:hint="default"/>
      </w:rPr>
    </w:lvl>
    <w:lvl w:ilvl="4" w:tplc="08090003" w:tentative="1">
      <w:start w:val="1"/>
      <w:numFmt w:val="bullet"/>
      <w:lvlText w:val="o"/>
      <w:lvlJc w:val="left"/>
      <w:pPr>
        <w:ind w:left="3534" w:hanging="360"/>
      </w:pPr>
      <w:rPr>
        <w:rFonts w:ascii="Courier New" w:hAnsi="Courier New" w:cs="Courier New" w:hint="default"/>
      </w:rPr>
    </w:lvl>
    <w:lvl w:ilvl="5" w:tplc="08090005" w:tentative="1">
      <w:start w:val="1"/>
      <w:numFmt w:val="bullet"/>
      <w:lvlText w:val=""/>
      <w:lvlJc w:val="left"/>
      <w:pPr>
        <w:ind w:left="4254" w:hanging="360"/>
      </w:pPr>
      <w:rPr>
        <w:rFonts w:ascii="Wingdings" w:hAnsi="Wingdings" w:hint="default"/>
      </w:rPr>
    </w:lvl>
    <w:lvl w:ilvl="6" w:tplc="08090001" w:tentative="1">
      <w:start w:val="1"/>
      <w:numFmt w:val="bullet"/>
      <w:lvlText w:val=""/>
      <w:lvlJc w:val="left"/>
      <w:pPr>
        <w:ind w:left="4974" w:hanging="360"/>
      </w:pPr>
      <w:rPr>
        <w:rFonts w:ascii="Symbol" w:hAnsi="Symbol" w:hint="default"/>
      </w:rPr>
    </w:lvl>
    <w:lvl w:ilvl="7" w:tplc="08090003" w:tentative="1">
      <w:start w:val="1"/>
      <w:numFmt w:val="bullet"/>
      <w:lvlText w:val="o"/>
      <w:lvlJc w:val="left"/>
      <w:pPr>
        <w:ind w:left="5694" w:hanging="360"/>
      </w:pPr>
      <w:rPr>
        <w:rFonts w:ascii="Courier New" w:hAnsi="Courier New" w:cs="Courier New" w:hint="default"/>
      </w:rPr>
    </w:lvl>
    <w:lvl w:ilvl="8" w:tplc="08090005" w:tentative="1">
      <w:start w:val="1"/>
      <w:numFmt w:val="bullet"/>
      <w:lvlText w:val=""/>
      <w:lvlJc w:val="left"/>
      <w:pPr>
        <w:ind w:left="6414" w:hanging="360"/>
      </w:pPr>
      <w:rPr>
        <w:rFonts w:ascii="Wingdings" w:hAnsi="Wingdings" w:hint="default"/>
      </w:rPr>
    </w:lvl>
  </w:abstractNum>
  <w:abstractNum w:abstractNumId="38" w15:restartNumberingAfterBreak="0">
    <w:nsid w:val="7FBB0574"/>
    <w:multiLevelType w:val="hybridMultilevel"/>
    <w:tmpl w:val="BEEE524E"/>
    <w:lvl w:ilvl="0" w:tplc="820EB45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26"/>
  </w:num>
  <w:num w:numId="4">
    <w:abstractNumId w:val="6"/>
  </w:num>
  <w:num w:numId="5">
    <w:abstractNumId w:val="11"/>
  </w:num>
  <w:num w:numId="6">
    <w:abstractNumId w:val="24"/>
  </w:num>
  <w:num w:numId="7">
    <w:abstractNumId w:val="20"/>
  </w:num>
  <w:num w:numId="8">
    <w:abstractNumId w:val="2"/>
  </w:num>
  <w:num w:numId="9">
    <w:abstractNumId w:val="21"/>
  </w:num>
  <w:num w:numId="10">
    <w:abstractNumId w:val="38"/>
  </w:num>
  <w:num w:numId="11">
    <w:abstractNumId w:val="12"/>
  </w:num>
  <w:num w:numId="12">
    <w:abstractNumId w:val="30"/>
  </w:num>
  <w:num w:numId="13">
    <w:abstractNumId w:val="22"/>
  </w:num>
  <w:num w:numId="14">
    <w:abstractNumId w:val="25"/>
  </w:num>
  <w:num w:numId="15">
    <w:abstractNumId w:val="31"/>
  </w:num>
  <w:num w:numId="16">
    <w:abstractNumId w:val="28"/>
  </w:num>
  <w:num w:numId="17">
    <w:abstractNumId w:val="27"/>
  </w:num>
  <w:num w:numId="18">
    <w:abstractNumId w:val="35"/>
  </w:num>
  <w:num w:numId="19">
    <w:abstractNumId w:val="33"/>
  </w:num>
  <w:num w:numId="20">
    <w:abstractNumId w:val="34"/>
  </w:num>
  <w:num w:numId="21">
    <w:abstractNumId w:val="17"/>
  </w:num>
  <w:num w:numId="22">
    <w:abstractNumId w:val="5"/>
  </w:num>
  <w:num w:numId="23">
    <w:abstractNumId w:val="8"/>
  </w:num>
  <w:num w:numId="24">
    <w:abstractNumId w:val="4"/>
  </w:num>
  <w:num w:numId="25">
    <w:abstractNumId w:val="16"/>
  </w:num>
  <w:num w:numId="26">
    <w:abstractNumId w:val="3"/>
  </w:num>
  <w:num w:numId="27">
    <w:abstractNumId w:val="10"/>
  </w:num>
  <w:num w:numId="28">
    <w:abstractNumId w:val="37"/>
  </w:num>
  <w:num w:numId="29">
    <w:abstractNumId w:val="32"/>
  </w:num>
  <w:num w:numId="30">
    <w:abstractNumId w:val="13"/>
  </w:num>
  <w:num w:numId="31">
    <w:abstractNumId w:val="29"/>
  </w:num>
  <w:num w:numId="32">
    <w:abstractNumId w:val="23"/>
  </w:num>
  <w:num w:numId="33">
    <w:abstractNumId w:val="15"/>
  </w:num>
  <w:num w:numId="34">
    <w:abstractNumId w:val="14"/>
  </w:num>
  <w:num w:numId="35">
    <w:abstractNumId w:val="1"/>
  </w:num>
  <w:num w:numId="36">
    <w:abstractNumId w:val="7"/>
  </w:num>
  <w:num w:numId="37">
    <w:abstractNumId w:val="36"/>
  </w:num>
  <w:num w:numId="38">
    <w:abstractNumId w:val="18"/>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4E"/>
    <w:rsid w:val="00003FC4"/>
    <w:rsid w:val="0000546A"/>
    <w:rsid w:val="0001040A"/>
    <w:rsid w:val="0001448E"/>
    <w:rsid w:val="00024D85"/>
    <w:rsid w:val="00026C65"/>
    <w:rsid w:val="0003249E"/>
    <w:rsid w:val="00034BE5"/>
    <w:rsid w:val="00037D32"/>
    <w:rsid w:val="00040FE6"/>
    <w:rsid w:val="0004196F"/>
    <w:rsid w:val="00042980"/>
    <w:rsid w:val="00043E38"/>
    <w:rsid w:val="00044860"/>
    <w:rsid w:val="00052E4D"/>
    <w:rsid w:val="000560F5"/>
    <w:rsid w:val="000605AD"/>
    <w:rsid w:val="00064A0B"/>
    <w:rsid w:val="000719D5"/>
    <w:rsid w:val="000843A9"/>
    <w:rsid w:val="0009486A"/>
    <w:rsid w:val="000A1F14"/>
    <w:rsid w:val="000A704D"/>
    <w:rsid w:val="000B7CE7"/>
    <w:rsid w:val="000C3595"/>
    <w:rsid w:val="000D2EA5"/>
    <w:rsid w:val="000E286F"/>
    <w:rsid w:val="000E4C82"/>
    <w:rsid w:val="000F2FAA"/>
    <w:rsid w:val="000F4FD7"/>
    <w:rsid w:val="00100B61"/>
    <w:rsid w:val="001077F5"/>
    <w:rsid w:val="00112BF4"/>
    <w:rsid w:val="00120C99"/>
    <w:rsid w:val="0013151C"/>
    <w:rsid w:val="00131907"/>
    <w:rsid w:val="0013279A"/>
    <w:rsid w:val="00144C6E"/>
    <w:rsid w:val="00147D2F"/>
    <w:rsid w:val="0016113F"/>
    <w:rsid w:val="00162BC1"/>
    <w:rsid w:val="00165673"/>
    <w:rsid w:val="00172693"/>
    <w:rsid w:val="00176F63"/>
    <w:rsid w:val="0017721F"/>
    <w:rsid w:val="00187456"/>
    <w:rsid w:val="00191FBB"/>
    <w:rsid w:val="001923FB"/>
    <w:rsid w:val="00193531"/>
    <w:rsid w:val="001A5875"/>
    <w:rsid w:val="001A7E18"/>
    <w:rsid w:val="001B5176"/>
    <w:rsid w:val="001B6E2C"/>
    <w:rsid w:val="001C002A"/>
    <w:rsid w:val="001C77BE"/>
    <w:rsid w:val="001D7E2C"/>
    <w:rsid w:val="001E42E2"/>
    <w:rsid w:val="001E7965"/>
    <w:rsid w:val="001F19E5"/>
    <w:rsid w:val="001F6183"/>
    <w:rsid w:val="00215BED"/>
    <w:rsid w:val="00215F22"/>
    <w:rsid w:val="00230D5A"/>
    <w:rsid w:val="0023325C"/>
    <w:rsid w:val="0023490A"/>
    <w:rsid w:val="00234EF7"/>
    <w:rsid w:val="00241494"/>
    <w:rsid w:val="00242DD4"/>
    <w:rsid w:val="00245223"/>
    <w:rsid w:val="00251CB8"/>
    <w:rsid w:val="00253CE4"/>
    <w:rsid w:val="002548DC"/>
    <w:rsid w:val="0026097C"/>
    <w:rsid w:val="002728F9"/>
    <w:rsid w:val="0027558C"/>
    <w:rsid w:val="00280809"/>
    <w:rsid w:val="002825D0"/>
    <w:rsid w:val="00283FC9"/>
    <w:rsid w:val="002917CD"/>
    <w:rsid w:val="00292C88"/>
    <w:rsid w:val="00294D59"/>
    <w:rsid w:val="002952BF"/>
    <w:rsid w:val="002A2BCE"/>
    <w:rsid w:val="002A3E23"/>
    <w:rsid w:val="002A3FFD"/>
    <w:rsid w:val="002B396D"/>
    <w:rsid w:val="002C3F49"/>
    <w:rsid w:val="002C772F"/>
    <w:rsid w:val="002E59BD"/>
    <w:rsid w:val="002F14EC"/>
    <w:rsid w:val="002F57C4"/>
    <w:rsid w:val="002F7BA1"/>
    <w:rsid w:val="003000F8"/>
    <w:rsid w:val="00300B81"/>
    <w:rsid w:val="00304E3A"/>
    <w:rsid w:val="00305B8C"/>
    <w:rsid w:val="003165BF"/>
    <w:rsid w:val="003217C2"/>
    <w:rsid w:val="00343EBE"/>
    <w:rsid w:val="00367030"/>
    <w:rsid w:val="00373650"/>
    <w:rsid w:val="003740BB"/>
    <w:rsid w:val="003806FA"/>
    <w:rsid w:val="00382922"/>
    <w:rsid w:val="00394BB6"/>
    <w:rsid w:val="003A03A4"/>
    <w:rsid w:val="003A5543"/>
    <w:rsid w:val="003B1271"/>
    <w:rsid w:val="003C1D1F"/>
    <w:rsid w:val="003C2996"/>
    <w:rsid w:val="003C355B"/>
    <w:rsid w:val="003C5F73"/>
    <w:rsid w:val="003C7663"/>
    <w:rsid w:val="003C7900"/>
    <w:rsid w:val="003D198E"/>
    <w:rsid w:val="003D2DF2"/>
    <w:rsid w:val="003D35AD"/>
    <w:rsid w:val="003D4ADA"/>
    <w:rsid w:val="003D5029"/>
    <w:rsid w:val="003E4863"/>
    <w:rsid w:val="003F116F"/>
    <w:rsid w:val="003F49DF"/>
    <w:rsid w:val="003F4F92"/>
    <w:rsid w:val="003F715C"/>
    <w:rsid w:val="00402AB3"/>
    <w:rsid w:val="00404109"/>
    <w:rsid w:val="004043BF"/>
    <w:rsid w:val="00404A1F"/>
    <w:rsid w:val="00407784"/>
    <w:rsid w:val="0041086C"/>
    <w:rsid w:val="0041290E"/>
    <w:rsid w:val="00422BEF"/>
    <w:rsid w:val="00432F8D"/>
    <w:rsid w:val="00441774"/>
    <w:rsid w:val="00444A6B"/>
    <w:rsid w:val="00445CF5"/>
    <w:rsid w:val="00446810"/>
    <w:rsid w:val="004548BA"/>
    <w:rsid w:val="00460242"/>
    <w:rsid w:val="00470D43"/>
    <w:rsid w:val="004809BB"/>
    <w:rsid w:val="00481B5E"/>
    <w:rsid w:val="004820D7"/>
    <w:rsid w:val="004A15DB"/>
    <w:rsid w:val="004A1ABE"/>
    <w:rsid w:val="004B0444"/>
    <w:rsid w:val="004B6F31"/>
    <w:rsid w:val="004C6888"/>
    <w:rsid w:val="004D7256"/>
    <w:rsid w:val="004E15AE"/>
    <w:rsid w:val="004E1A0A"/>
    <w:rsid w:val="004F1204"/>
    <w:rsid w:val="00501AA8"/>
    <w:rsid w:val="00515F48"/>
    <w:rsid w:val="00523928"/>
    <w:rsid w:val="00530C9A"/>
    <w:rsid w:val="0053125E"/>
    <w:rsid w:val="005319EB"/>
    <w:rsid w:val="0053469B"/>
    <w:rsid w:val="00537469"/>
    <w:rsid w:val="00537542"/>
    <w:rsid w:val="00537E75"/>
    <w:rsid w:val="00543CF2"/>
    <w:rsid w:val="00546A0E"/>
    <w:rsid w:val="00546ED8"/>
    <w:rsid w:val="005531C0"/>
    <w:rsid w:val="00557DCA"/>
    <w:rsid w:val="005671ED"/>
    <w:rsid w:val="005730E6"/>
    <w:rsid w:val="005776D1"/>
    <w:rsid w:val="0058043F"/>
    <w:rsid w:val="00587098"/>
    <w:rsid w:val="0059122A"/>
    <w:rsid w:val="00591375"/>
    <w:rsid w:val="0059141B"/>
    <w:rsid w:val="00593EF5"/>
    <w:rsid w:val="005B21E9"/>
    <w:rsid w:val="005B5F0C"/>
    <w:rsid w:val="005B5F41"/>
    <w:rsid w:val="005C0D06"/>
    <w:rsid w:val="005C66B0"/>
    <w:rsid w:val="005D4F0B"/>
    <w:rsid w:val="005E51C3"/>
    <w:rsid w:val="005E6092"/>
    <w:rsid w:val="005F7A0C"/>
    <w:rsid w:val="00604010"/>
    <w:rsid w:val="00607846"/>
    <w:rsid w:val="00612123"/>
    <w:rsid w:val="00634D0D"/>
    <w:rsid w:val="00652F62"/>
    <w:rsid w:val="006566B6"/>
    <w:rsid w:val="006610C7"/>
    <w:rsid w:val="006612E4"/>
    <w:rsid w:val="0066407E"/>
    <w:rsid w:val="00665B1F"/>
    <w:rsid w:val="006734B3"/>
    <w:rsid w:val="00674791"/>
    <w:rsid w:val="00677123"/>
    <w:rsid w:val="00682C43"/>
    <w:rsid w:val="00685146"/>
    <w:rsid w:val="0069083C"/>
    <w:rsid w:val="00694C49"/>
    <w:rsid w:val="006A123A"/>
    <w:rsid w:val="006A5E90"/>
    <w:rsid w:val="006C774B"/>
    <w:rsid w:val="006D2675"/>
    <w:rsid w:val="006D2B5A"/>
    <w:rsid w:val="006E0CD1"/>
    <w:rsid w:val="006E1BD2"/>
    <w:rsid w:val="006E2386"/>
    <w:rsid w:val="006E2AAD"/>
    <w:rsid w:val="006E4FDD"/>
    <w:rsid w:val="006E526B"/>
    <w:rsid w:val="006F002C"/>
    <w:rsid w:val="006F48A6"/>
    <w:rsid w:val="006F740F"/>
    <w:rsid w:val="00701E4C"/>
    <w:rsid w:val="007048D1"/>
    <w:rsid w:val="00706E2C"/>
    <w:rsid w:val="00711595"/>
    <w:rsid w:val="00713E30"/>
    <w:rsid w:val="0071552C"/>
    <w:rsid w:val="00715A8B"/>
    <w:rsid w:val="007221C1"/>
    <w:rsid w:val="0072519F"/>
    <w:rsid w:val="007274AD"/>
    <w:rsid w:val="00730AEC"/>
    <w:rsid w:val="00733190"/>
    <w:rsid w:val="00733C3D"/>
    <w:rsid w:val="00734D36"/>
    <w:rsid w:val="00740CF9"/>
    <w:rsid w:val="00746B9D"/>
    <w:rsid w:val="00755E9E"/>
    <w:rsid w:val="007563F9"/>
    <w:rsid w:val="0077015A"/>
    <w:rsid w:val="00793BB6"/>
    <w:rsid w:val="00794ABF"/>
    <w:rsid w:val="007967C3"/>
    <w:rsid w:val="00796B57"/>
    <w:rsid w:val="007B2D05"/>
    <w:rsid w:val="007C2CEC"/>
    <w:rsid w:val="007C33CF"/>
    <w:rsid w:val="007C4043"/>
    <w:rsid w:val="007C7226"/>
    <w:rsid w:val="007E4EF4"/>
    <w:rsid w:val="007E636D"/>
    <w:rsid w:val="007E76AD"/>
    <w:rsid w:val="007E7ABB"/>
    <w:rsid w:val="007F09C4"/>
    <w:rsid w:val="007F76DA"/>
    <w:rsid w:val="00801819"/>
    <w:rsid w:val="008202F1"/>
    <w:rsid w:val="00821A2C"/>
    <w:rsid w:val="00821E1A"/>
    <w:rsid w:val="0082466C"/>
    <w:rsid w:val="00827C75"/>
    <w:rsid w:val="00830437"/>
    <w:rsid w:val="00833E02"/>
    <w:rsid w:val="00835608"/>
    <w:rsid w:val="00850568"/>
    <w:rsid w:val="00853928"/>
    <w:rsid w:val="00860B94"/>
    <w:rsid w:val="0086144E"/>
    <w:rsid w:val="00864C7E"/>
    <w:rsid w:val="0086572A"/>
    <w:rsid w:val="00865F7D"/>
    <w:rsid w:val="00872CED"/>
    <w:rsid w:val="008A01B1"/>
    <w:rsid w:val="008A3A3E"/>
    <w:rsid w:val="008B7DAC"/>
    <w:rsid w:val="008C72DB"/>
    <w:rsid w:val="008C7EA3"/>
    <w:rsid w:val="008D6EA4"/>
    <w:rsid w:val="008E750A"/>
    <w:rsid w:val="008F0CA0"/>
    <w:rsid w:val="008F2F93"/>
    <w:rsid w:val="008F4835"/>
    <w:rsid w:val="00903A94"/>
    <w:rsid w:val="009075F3"/>
    <w:rsid w:val="00920302"/>
    <w:rsid w:val="0092474E"/>
    <w:rsid w:val="00941E9D"/>
    <w:rsid w:val="0094562B"/>
    <w:rsid w:val="00945EBA"/>
    <w:rsid w:val="00952CB8"/>
    <w:rsid w:val="00983029"/>
    <w:rsid w:val="009962C5"/>
    <w:rsid w:val="009A1A2F"/>
    <w:rsid w:val="009A7F12"/>
    <w:rsid w:val="009B0F4E"/>
    <w:rsid w:val="009C521C"/>
    <w:rsid w:val="009D16EF"/>
    <w:rsid w:val="009E0CA5"/>
    <w:rsid w:val="009E788A"/>
    <w:rsid w:val="009F3372"/>
    <w:rsid w:val="009F7A3E"/>
    <w:rsid w:val="00A00397"/>
    <w:rsid w:val="00A00B4D"/>
    <w:rsid w:val="00A03357"/>
    <w:rsid w:val="00A04581"/>
    <w:rsid w:val="00A2752B"/>
    <w:rsid w:val="00A46648"/>
    <w:rsid w:val="00A85EF0"/>
    <w:rsid w:val="00A977BB"/>
    <w:rsid w:val="00AA2F97"/>
    <w:rsid w:val="00AA400B"/>
    <w:rsid w:val="00AA5EF9"/>
    <w:rsid w:val="00AB50CB"/>
    <w:rsid w:val="00AC1B9F"/>
    <w:rsid w:val="00AC1CE6"/>
    <w:rsid w:val="00AD0F0B"/>
    <w:rsid w:val="00AD5738"/>
    <w:rsid w:val="00AD6528"/>
    <w:rsid w:val="00AE435C"/>
    <w:rsid w:val="00AE7161"/>
    <w:rsid w:val="00AE77B7"/>
    <w:rsid w:val="00AF5638"/>
    <w:rsid w:val="00B06323"/>
    <w:rsid w:val="00B136F3"/>
    <w:rsid w:val="00B15699"/>
    <w:rsid w:val="00B16874"/>
    <w:rsid w:val="00B173EC"/>
    <w:rsid w:val="00B2627A"/>
    <w:rsid w:val="00B36AE5"/>
    <w:rsid w:val="00B41908"/>
    <w:rsid w:val="00B41AB4"/>
    <w:rsid w:val="00B422A7"/>
    <w:rsid w:val="00B4309C"/>
    <w:rsid w:val="00B46344"/>
    <w:rsid w:val="00B639F2"/>
    <w:rsid w:val="00B700B3"/>
    <w:rsid w:val="00B7325C"/>
    <w:rsid w:val="00B86176"/>
    <w:rsid w:val="00B90090"/>
    <w:rsid w:val="00B95D7A"/>
    <w:rsid w:val="00BA134C"/>
    <w:rsid w:val="00BA28E1"/>
    <w:rsid w:val="00BB364C"/>
    <w:rsid w:val="00BB59B9"/>
    <w:rsid w:val="00BC0C0F"/>
    <w:rsid w:val="00BC1B35"/>
    <w:rsid w:val="00BC2293"/>
    <w:rsid w:val="00BD053F"/>
    <w:rsid w:val="00BD2130"/>
    <w:rsid w:val="00BD5788"/>
    <w:rsid w:val="00BE29DF"/>
    <w:rsid w:val="00BF708B"/>
    <w:rsid w:val="00BF7476"/>
    <w:rsid w:val="00C109D1"/>
    <w:rsid w:val="00C15F55"/>
    <w:rsid w:val="00C2086C"/>
    <w:rsid w:val="00C25C9B"/>
    <w:rsid w:val="00C27947"/>
    <w:rsid w:val="00C3076B"/>
    <w:rsid w:val="00C36983"/>
    <w:rsid w:val="00C4000A"/>
    <w:rsid w:val="00C458F0"/>
    <w:rsid w:val="00C45AD6"/>
    <w:rsid w:val="00C53274"/>
    <w:rsid w:val="00C604DC"/>
    <w:rsid w:val="00C6625B"/>
    <w:rsid w:val="00C73F7F"/>
    <w:rsid w:val="00C74635"/>
    <w:rsid w:val="00C76AE8"/>
    <w:rsid w:val="00C82CF6"/>
    <w:rsid w:val="00C8560E"/>
    <w:rsid w:val="00C9066A"/>
    <w:rsid w:val="00C91E7E"/>
    <w:rsid w:val="00C93CEE"/>
    <w:rsid w:val="00CA4EAB"/>
    <w:rsid w:val="00CC0DDC"/>
    <w:rsid w:val="00CC475E"/>
    <w:rsid w:val="00CC48FD"/>
    <w:rsid w:val="00CD164D"/>
    <w:rsid w:val="00CD3FAA"/>
    <w:rsid w:val="00CD4A3F"/>
    <w:rsid w:val="00CD738D"/>
    <w:rsid w:val="00CF1520"/>
    <w:rsid w:val="00CF78AC"/>
    <w:rsid w:val="00D06210"/>
    <w:rsid w:val="00D15596"/>
    <w:rsid w:val="00D20D13"/>
    <w:rsid w:val="00D2396B"/>
    <w:rsid w:val="00D27510"/>
    <w:rsid w:val="00D30B4D"/>
    <w:rsid w:val="00D44C77"/>
    <w:rsid w:val="00D52D4A"/>
    <w:rsid w:val="00D52DD1"/>
    <w:rsid w:val="00D6295F"/>
    <w:rsid w:val="00D71B02"/>
    <w:rsid w:val="00D73C53"/>
    <w:rsid w:val="00D83088"/>
    <w:rsid w:val="00D84384"/>
    <w:rsid w:val="00D956C9"/>
    <w:rsid w:val="00DA20D3"/>
    <w:rsid w:val="00DA35D6"/>
    <w:rsid w:val="00DB2010"/>
    <w:rsid w:val="00DB4930"/>
    <w:rsid w:val="00DC02DA"/>
    <w:rsid w:val="00DC1AC0"/>
    <w:rsid w:val="00DD19F8"/>
    <w:rsid w:val="00DF3323"/>
    <w:rsid w:val="00DF5421"/>
    <w:rsid w:val="00E02376"/>
    <w:rsid w:val="00E03BAD"/>
    <w:rsid w:val="00E10D1F"/>
    <w:rsid w:val="00E20E11"/>
    <w:rsid w:val="00E3532E"/>
    <w:rsid w:val="00E3602C"/>
    <w:rsid w:val="00E36D65"/>
    <w:rsid w:val="00E47374"/>
    <w:rsid w:val="00E500E8"/>
    <w:rsid w:val="00E526F6"/>
    <w:rsid w:val="00E56C90"/>
    <w:rsid w:val="00E6501D"/>
    <w:rsid w:val="00E659B8"/>
    <w:rsid w:val="00E66051"/>
    <w:rsid w:val="00E66179"/>
    <w:rsid w:val="00E75AC8"/>
    <w:rsid w:val="00E873B1"/>
    <w:rsid w:val="00E90FEE"/>
    <w:rsid w:val="00E9324B"/>
    <w:rsid w:val="00E93F68"/>
    <w:rsid w:val="00E963CD"/>
    <w:rsid w:val="00EA1B80"/>
    <w:rsid w:val="00EA3462"/>
    <w:rsid w:val="00EC38BF"/>
    <w:rsid w:val="00EC3980"/>
    <w:rsid w:val="00ED120F"/>
    <w:rsid w:val="00ED6223"/>
    <w:rsid w:val="00EE2AE7"/>
    <w:rsid w:val="00EE31B4"/>
    <w:rsid w:val="00EE378C"/>
    <w:rsid w:val="00EF3427"/>
    <w:rsid w:val="00EF7395"/>
    <w:rsid w:val="00F024A1"/>
    <w:rsid w:val="00F03C7E"/>
    <w:rsid w:val="00F048C9"/>
    <w:rsid w:val="00F05402"/>
    <w:rsid w:val="00F151A2"/>
    <w:rsid w:val="00F1662D"/>
    <w:rsid w:val="00F209D8"/>
    <w:rsid w:val="00F2194A"/>
    <w:rsid w:val="00F25ED0"/>
    <w:rsid w:val="00F34BD8"/>
    <w:rsid w:val="00F352F2"/>
    <w:rsid w:val="00F43A0E"/>
    <w:rsid w:val="00F43B97"/>
    <w:rsid w:val="00F4510E"/>
    <w:rsid w:val="00F50070"/>
    <w:rsid w:val="00F6732C"/>
    <w:rsid w:val="00F73F7A"/>
    <w:rsid w:val="00F74B35"/>
    <w:rsid w:val="00F87CF6"/>
    <w:rsid w:val="00F91C36"/>
    <w:rsid w:val="00F9311B"/>
    <w:rsid w:val="00F95E95"/>
    <w:rsid w:val="00FA1F75"/>
    <w:rsid w:val="00FB0B3B"/>
    <w:rsid w:val="00FB1E38"/>
    <w:rsid w:val="00FB4372"/>
    <w:rsid w:val="00FC1361"/>
    <w:rsid w:val="00FC2D9E"/>
    <w:rsid w:val="00FC7964"/>
    <w:rsid w:val="00FD26ED"/>
    <w:rsid w:val="00FE02A6"/>
    <w:rsid w:val="00FE0ADD"/>
    <w:rsid w:val="00FF494D"/>
    <w:rsid w:val="00FF5127"/>
    <w:rsid w:val="00FF5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BF424"/>
  <w15:docId w15:val="{AAC4F6DD-2700-47C5-B25C-A4E6C352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44E"/>
    <w:rPr>
      <w:rFonts w:ascii="Courier" w:hAnsi="Courier"/>
      <w:sz w:val="24"/>
      <w:lang w:val="en-US" w:eastAsia="en-US"/>
    </w:rPr>
  </w:style>
  <w:style w:type="paragraph" w:styleId="Heading1">
    <w:name w:val="heading 1"/>
    <w:basedOn w:val="Normal"/>
    <w:next w:val="Normal"/>
    <w:link w:val="Heading1Char"/>
    <w:qFormat/>
    <w:rsid w:val="002F57C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144E"/>
    <w:pPr>
      <w:tabs>
        <w:tab w:val="center" w:pos="4153"/>
        <w:tab w:val="right" w:pos="8306"/>
      </w:tabs>
    </w:pPr>
  </w:style>
  <w:style w:type="paragraph" w:styleId="Footer">
    <w:name w:val="footer"/>
    <w:basedOn w:val="Normal"/>
    <w:rsid w:val="0086144E"/>
    <w:pPr>
      <w:tabs>
        <w:tab w:val="center" w:pos="4153"/>
        <w:tab w:val="right" w:pos="8306"/>
      </w:tabs>
    </w:pPr>
  </w:style>
  <w:style w:type="character" w:styleId="Hyperlink">
    <w:name w:val="Hyperlink"/>
    <w:rsid w:val="0086144E"/>
    <w:rPr>
      <w:color w:val="0000FF"/>
      <w:u w:val="single"/>
    </w:rPr>
  </w:style>
  <w:style w:type="character" w:styleId="PageNumber">
    <w:name w:val="page number"/>
    <w:basedOn w:val="DefaultParagraphFont"/>
    <w:rsid w:val="00DC1AC0"/>
  </w:style>
  <w:style w:type="paragraph" w:styleId="ListParagraph">
    <w:name w:val="List Paragraph"/>
    <w:basedOn w:val="Normal"/>
    <w:uiPriority w:val="34"/>
    <w:qFormat/>
    <w:rsid w:val="000F2FAA"/>
    <w:pPr>
      <w:ind w:left="708"/>
    </w:pPr>
    <w:rPr>
      <w:rFonts w:ascii="Times New Roman" w:hAnsi="Times New Roman"/>
      <w:szCs w:val="24"/>
    </w:rPr>
  </w:style>
  <w:style w:type="character" w:customStyle="1" w:styleId="yiv4784316601">
    <w:name w:val="yiv4784316601"/>
    <w:rsid w:val="00821A2C"/>
  </w:style>
  <w:style w:type="character" w:styleId="Emphasis">
    <w:name w:val="Emphasis"/>
    <w:qFormat/>
    <w:rsid w:val="002F57C4"/>
    <w:rPr>
      <w:i/>
      <w:iCs/>
    </w:rPr>
  </w:style>
  <w:style w:type="character" w:customStyle="1" w:styleId="Heading1Char">
    <w:name w:val="Heading 1 Char"/>
    <w:link w:val="Heading1"/>
    <w:rsid w:val="002F57C4"/>
    <w:rPr>
      <w:rFonts w:ascii="Calibri Light" w:eastAsia="Times New Roman" w:hAnsi="Calibri Light" w:cs="Times New Roman"/>
      <w:b/>
      <w:bCs/>
      <w:kern w:val="32"/>
      <w:sz w:val="32"/>
      <w:szCs w:val="32"/>
      <w:lang w:val="en-US" w:eastAsia="en-US"/>
    </w:rPr>
  </w:style>
  <w:style w:type="paragraph" w:styleId="BalloonText">
    <w:name w:val="Balloon Text"/>
    <w:basedOn w:val="Normal"/>
    <w:link w:val="BalloonTextChar"/>
    <w:rsid w:val="00523928"/>
    <w:rPr>
      <w:rFonts w:ascii="Segoe UI" w:hAnsi="Segoe UI" w:cs="Segoe UI"/>
      <w:sz w:val="18"/>
      <w:szCs w:val="18"/>
    </w:rPr>
  </w:style>
  <w:style w:type="character" w:customStyle="1" w:styleId="BalloonTextChar">
    <w:name w:val="Balloon Text Char"/>
    <w:basedOn w:val="DefaultParagraphFont"/>
    <w:link w:val="BalloonText"/>
    <w:rsid w:val="00523928"/>
    <w:rPr>
      <w:rFonts w:ascii="Segoe UI" w:hAnsi="Segoe UI" w:cs="Segoe UI"/>
      <w:sz w:val="18"/>
      <w:szCs w:val="18"/>
      <w:lang w:val="en-US" w:eastAsia="en-US"/>
    </w:rPr>
  </w:style>
  <w:style w:type="table" w:styleId="TableGrid">
    <w:name w:val="Table Grid"/>
    <w:basedOn w:val="TableNormal"/>
    <w:rsid w:val="00C45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c-rtg-body">
    <w:name w:val="pc-rtg-body"/>
    <w:basedOn w:val="DefaultParagraphFont"/>
    <w:rsid w:val="00EA1B80"/>
  </w:style>
  <w:style w:type="paragraph" w:styleId="NormalWeb">
    <w:name w:val="Normal (Web)"/>
    <w:basedOn w:val="Normal"/>
    <w:uiPriority w:val="99"/>
    <w:semiHidden/>
    <w:unhideWhenUsed/>
    <w:rsid w:val="00793BB6"/>
    <w:pPr>
      <w:spacing w:before="100" w:beforeAutospacing="1" w:after="100" w:afterAutospacing="1"/>
    </w:pPr>
    <w:rPr>
      <w:rFonts w:ascii="Times New Roman" w:hAnsi="Times New Roman"/>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09794">
      <w:bodyDiv w:val="1"/>
      <w:marLeft w:val="0"/>
      <w:marRight w:val="0"/>
      <w:marTop w:val="0"/>
      <w:marBottom w:val="0"/>
      <w:divBdr>
        <w:top w:val="none" w:sz="0" w:space="0" w:color="auto"/>
        <w:left w:val="none" w:sz="0" w:space="0" w:color="auto"/>
        <w:bottom w:val="none" w:sz="0" w:space="0" w:color="auto"/>
        <w:right w:val="none" w:sz="0" w:space="0" w:color="auto"/>
      </w:divBdr>
      <w:divsChild>
        <w:div w:id="1543403310">
          <w:marLeft w:val="0"/>
          <w:marRight w:val="0"/>
          <w:marTop w:val="0"/>
          <w:marBottom w:val="0"/>
          <w:divBdr>
            <w:top w:val="none" w:sz="0" w:space="0" w:color="auto"/>
            <w:left w:val="none" w:sz="0" w:space="0" w:color="auto"/>
            <w:bottom w:val="none" w:sz="0" w:space="0" w:color="auto"/>
            <w:right w:val="none" w:sz="0" w:space="0" w:color="auto"/>
          </w:divBdr>
        </w:div>
        <w:div w:id="1479344689">
          <w:marLeft w:val="0"/>
          <w:marRight w:val="0"/>
          <w:marTop w:val="0"/>
          <w:marBottom w:val="0"/>
          <w:divBdr>
            <w:top w:val="none" w:sz="0" w:space="0" w:color="auto"/>
            <w:left w:val="none" w:sz="0" w:space="0" w:color="auto"/>
            <w:bottom w:val="none" w:sz="0" w:space="0" w:color="auto"/>
            <w:right w:val="none" w:sz="0" w:space="0" w:color="auto"/>
          </w:divBdr>
          <w:divsChild>
            <w:div w:id="1273245078">
              <w:marLeft w:val="0"/>
              <w:marRight w:val="0"/>
              <w:marTop w:val="0"/>
              <w:marBottom w:val="0"/>
              <w:divBdr>
                <w:top w:val="none" w:sz="0" w:space="0" w:color="auto"/>
                <w:left w:val="none" w:sz="0" w:space="0" w:color="auto"/>
                <w:bottom w:val="none" w:sz="0" w:space="0" w:color="auto"/>
                <w:right w:val="none" w:sz="0" w:space="0" w:color="auto"/>
              </w:divBdr>
            </w:div>
          </w:divsChild>
        </w:div>
        <w:div w:id="328943987">
          <w:marLeft w:val="0"/>
          <w:marRight w:val="0"/>
          <w:marTop w:val="0"/>
          <w:marBottom w:val="0"/>
          <w:divBdr>
            <w:top w:val="none" w:sz="0" w:space="0" w:color="auto"/>
            <w:left w:val="none" w:sz="0" w:space="0" w:color="auto"/>
            <w:bottom w:val="none" w:sz="0" w:space="0" w:color="auto"/>
            <w:right w:val="none" w:sz="0" w:space="0" w:color="auto"/>
          </w:divBdr>
        </w:div>
        <w:div w:id="1384017812">
          <w:marLeft w:val="0"/>
          <w:marRight w:val="0"/>
          <w:marTop w:val="0"/>
          <w:marBottom w:val="0"/>
          <w:divBdr>
            <w:top w:val="none" w:sz="0" w:space="0" w:color="auto"/>
            <w:left w:val="none" w:sz="0" w:space="0" w:color="auto"/>
            <w:bottom w:val="none" w:sz="0" w:space="0" w:color="auto"/>
            <w:right w:val="none" w:sz="0" w:space="0" w:color="auto"/>
          </w:divBdr>
        </w:div>
        <w:div w:id="444890537">
          <w:marLeft w:val="0"/>
          <w:marRight w:val="0"/>
          <w:marTop w:val="0"/>
          <w:marBottom w:val="0"/>
          <w:divBdr>
            <w:top w:val="none" w:sz="0" w:space="0" w:color="auto"/>
            <w:left w:val="none" w:sz="0" w:space="0" w:color="auto"/>
            <w:bottom w:val="none" w:sz="0" w:space="0" w:color="auto"/>
            <w:right w:val="none" w:sz="0" w:space="0" w:color="auto"/>
          </w:divBdr>
        </w:div>
        <w:div w:id="1112821607">
          <w:marLeft w:val="0"/>
          <w:marRight w:val="0"/>
          <w:marTop w:val="0"/>
          <w:marBottom w:val="0"/>
          <w:divBdr>
            <w:top w:val="none" w:sz="0" w:space="0" w:color="auto"/>
            <w:left w:val="none" w:sz="0" w:space="0" w:color="auto"/>
            <w:bottom w:val="none" w:sz="0" w:space="0" w:color="auto"/>
            <w:right w:val="none" w:sz="0" w:space="0" w:color="auto"/>
          </w:divBdr>
        </w:div>
        <w:div w:id="178900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istode@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us.istode@yahoo.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ata.org/about/members/Pages/airline-list.aspx" TargetMode="External"/><Relationship Id="rId5" Type="http://schemas.openxmlformats.org/officeDocument/2006/relationships/footnotes" Target="footnotes.xml"/><Relationship Id="rId10" Type="http://schemas.openxmlformats.org/officeDocument/2006/relationships/hyperlink" Target="http://en.wikipedia.org/wiki/Distilled_beverag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Marius Istode</vt:lpstr>
    </vt:vector>
  </TitlesOfParts>
  <Company/>
  <LinksUpToDate>false</LinksUpToDate>
  <CharactersWithSpaces>7420</CharactersWithSpaces>
  <SharedDoc>false</SharedDoc>
  <HLinks>
    <vt:vector size="12" baseType="variant">
      <vt:variant>
        <vt:i4>6815775</vt:i4>
      </vt:variant>
      <vt:variant>
        <vt:i4>3</vt:i4>
      </vt:variant>
      <vt:variant>
        <vt:i4>0</vt:i4>
      </vt:variant>
      <vt:variant>
        <vt:i4>5</vt:i4>
      </vt:variant>
      <vt:variant>
        <vt:lpwstr>http://en.wikipedia.org/wiki/Distilled_beverage</vt:lpwstr>
      </vt:variant>
      <vt:variant>
        <vt:lpwstr/>
      </vt:variant>
      <vt:variant>
        <vt:i4>3080263</vt:i4>
      </vt:variant>
      <vt:variant>
        <vt:i4>0</vt:i4>
      </vt:variant>
      <vt:variant>
        <vt:i4>0</vt:i4>
      </vt:variant>
      <vt:variant>
        <vt:i4>5</vt:i4>
      </vt:variant>
      <vt:variant>
        <vt:lpwstr>mailto:marius.istode@yahoo.com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Marius Istode</dc:title>
  <dc:creator>Marius Istode</dc:creator>
  <cp:lastModifiedBy>Marius</cp:lastModifiedBy>
  <cp:revision>4</cp:revision>
  <cp:lastPrinted>2016-01-08T13:38:00Z</cp:lastPrinted>
  <dcterms:created xsi:type="dcterms:W3CDTF">2016-06-08T10:28:00Z</dcterms:created>
  <dcterms:modified xsi:type="dcterms:W3CDTF">2016-06-08T13:44:00Z</dcterms:modified>
</cp:coreProperties>
</file>