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Direct Mapping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Cache Hits:    7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Cache Misses:  5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Total Access: 12.000000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0.583333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0.416667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Fully Associative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 Byte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Cache Hits:    4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Cache Misses:  8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Total Access: 12.000000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0.333333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0.666667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Cache line size =</w:t>
      </w:r>
      <w:r w:rsidDel="00000000" w:rsidR="00000000" w:rsidRPr="00000000">
        <w:rPr>
          <w:b w:val="1"/>
          <w:rtl w:val="0"/>
        </w:rPr>
        <w:t xml:space="preserve"> 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Cache Hits:    6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Cache Misses:  6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Total Access: 12.000000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0.500000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0.500000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Cache Hits:    8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Cache Misses:  4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Total Access: 12.000000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0.666667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0.333333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Cache Hits:    8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Cache Misses:  4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Total Access: 12.000000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0.666667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0.333333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Cache Hits:    8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Cache Misses:  4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Total Access: 12.000000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0.666667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0.333333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Cache Hits:    8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Cache Misses:  4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Total Access: 12.000000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0.666667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0.333333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N - Way Mapping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10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Cache Misses:  9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Total Access: 19.000000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0.526316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0.473684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Cache Hits:    8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Cache Misses:  7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Total Access: 15.000000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0.533333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0.466667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Cache Hits:    9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Cache Misses:  5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Total Access: 14.000000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0.642857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0.357143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Cache Hits:    21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Cache Misses:  5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Total Access: 26.000000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0.807692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0.192308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13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Cache Misses:  5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Total Access: 18.000000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0.722222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0.277778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Cache Hits:    9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Cache Misses:  5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Total Access: 14.000000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0.642857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0.357143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Direct Mapping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L1 is a 2-way, 64KB cache, with 64B block size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L2 is an 8- way, 1MB cache, with 64B block size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L2 global miss rate:    0.294118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0.294118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0.705882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L2 local hit rate:    0.705882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N-Way Mapping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L2 global miss rate:    0.263158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0.263158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0.736842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L2 local hit rate:    0.736842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