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05E72"/>
          <w:sz w:val="48"/>
        </w:rPr>
        <w:t>🏥 AAROGYA — SIH Presentation Deck &amp; Documentation</w:t>
      </w:r>
    </w:p>
    <w:p>
      <w:pPr>
        <w:spacing w:after="400"/>
        <w:jc w:val="center"/>
      </w:pPr>
      <w:r>
        <w:rPr>
          <w:i/>
          <w:color w:val="64748B"/>
          <w:sz w:val="26"/>
        </w:rPr>
        <w:t>Next-Gen AI Clinical Intake, Multilingual Voice Assessment &amp; Doctor Decision Support System</w:t>
        <w:br/>
        <w:t>Smart India Hackathon (SIH) Official Format Document</w:t>
      </w:r>
    </w:p>
    <w:p>
      <w:pPr>
        <w:spacing w:before="320" w:after="160"/>
      </w:pPr>
      <w:r>
        <w:rPr>
          <w:b/>
          <w:color w:val="105E72"/>
          <w:sz w:val="32"/>
        </w:rPr>
        <w:t>📌 1. Project Overview &amp; Quick Summary</w:t>
      </w:r>
    </w:p>
    <w:p>
      <w:pPr>
        <w:pStyle w:val="ListBullet"/>
        <w:spacing w:after="80"/>
      </w:pPr>
      <w:r>
        <w:rPr>
          <w:b/>
          <w:color w:val="0F172A"/>
        </w:rPr>
        <w:t xml:space="preserve">Project Name: </w:t>
      </w:r>
      <w:r>
        <w:rPr>
          <w:color w:val="0F172A"/>
        </w:rPr>
        <w:t>AAROGYA — Technology for Better Health</w:t>
      </w:r>
    </w:p>
    <w:p>
      <w:pPr>
        <w:pStyle w:val="ListBullet"/>
        <w:spacing w:after="80"/>
      </w:pPr>
      <w:r>
        <w:rPr>
          <w:b/>
          <w:color w:val="0F172A"/>
        </w:rPr>
        <w:t xml:space="preserve">Domain: </w:t>
      </w:r>
      <w:r>
        <w:rPr>
          <w:color w:val="0F172A"/>
        </w:rPr>
        <w:t>MedTech / Healthcare &amp; Biomedical Devices</w:t>
      </w:r>
    </w:p>
    <w:p>
      <w:pPr>
        <w:pStyle w:val="ListBullet"/>
        <w:spacing w:after="80"/>
      </w:pPr>
      <w:r>
        <w:rPr>
          <w:b/>
          <w:color w:val="0F172A"/>
        </w:rPr>
        <w:t xml:space="preserve">GitHub Repository: </w:t>
      </w:r>
      <w:r>
        <w:rPr>
          <w:color w:val="0F172A"/>
        </w:rPr>
        <w:t>https://github.com/gauravtiwari111/aarogya-sih</w:t>
      </w:r>
    </w:p>
    <w:p>
      <w:pPr>
        <w:pStyle w:val="ListBullet"/>
        <w:spacing w:after="80"/>
      </w:pPr>
      <w:r>
        <w:rPr>
          <w:b/>
          <w:color w:val="0F172A"/>
        </w:rPr>
        <w:t xml:space="preserve">Live Frontend App: </w:t>
      </w:r>
      <w:r>
        <w:rPr>
          <w:color w:val="0F172A"/>
        </w:rPr>
        <w:t>http://localhost:5173/</w:t>
      </w:r>
    </w:p>
    <w:p>
      <w:pPr>
        <w:pStyle w:val="ListBullet"/>
        <w:spacing w:after="80"/>
      </w:pPr>
      <w:r>
        <w:rPr>
          <w:b/>
          <w:color w:val="0F172A"/>
        </w:rPr>
        <w:t xml:space="preserve">Live Backend REST API: </w:t>
      </w:r>
      <w:r>
        <w:rPr>
          <w:color w:val="0F172A"/>
        </w:rPr>
        <w:t>http://localhost:5000/api</w:t>
      </w:r>
    </w:p>
    <w:p>
      <w:pPr>
        <w:pStyle w:val="ListBullet"/>
        <w:spacing w:after="80"/>
      </w:pPr>
      <w:r>
        <w:rPr>
          <w:b/>
          <w:color w:val="0F172A"/>
        </w:rPr>
        <w:t xml:space="preserve">Database: </w:t>
      </w:r>
      <w:r>
        <w:rPr>
          <w:color w:val="0F172A"/>
        </w:rPr>
        <w:t>MongoDB Atlas Cluster0 (aarogya database)</w:t>
      </w:r>
    </w:p>
    <w:p>
      <w:pPr>
        <w:spacing w:before="320" w:after="160"/>
      </w:pPr>
      <w:r>
        <w:rPr>
          <w:b/>
          <w:color w:val="105E72"/>
          <w:sz w:val="32"/>
        </w:rPr>
        <w:t>⚠️ 2. Problem Statement &amp; Real-World Challenges</w:t>
      </w:r>
    </w:p>
    <w:p>
      <w:pPr>
        <w:pStyle w:val="ListBullet"/>
        <w:spacing w:after="80"/>
      </w:pPr>
      <w:r>
        <w:rPr>
          <w:b/>
          <w:color w:val="0F172A"/>
        </w:rPr>
        <w:t xml:space="preserve">OPD Overcrowding: </w:t>
      </w:r>
      <w:r>
        <w:rPr>
          <w:color w:val="0F172A"/>
        </w:rPr>
        <w:t>Doctors in Indian hospitals spend over 70% of consultation time taking basic demographic and symptom history manually.</w:t>
      </w:r>
    </w:p>
    <w:p>
      <w:pPr>
        <w:pStyle w:val="ListBullet"/>
        <w:spacing w:after="80"/>
      </w:pPr>
      <w:r>
        <w:rPr>
          <w:b/>
          <w:color w:val="0F172A"/>
        </w:rPr>
        <w:t xml:space="preserve">Unstructured Medical Records: </w:t>
      </w:r>
      <w:r>
        <w:rPr>
          <w:color w:val="0F172A"/>
        </w:rPr>
        <w:t>Patients carry handwritten paper prescriptions that are frequently misplaced or illegible.</w:t>
      </w:r>
    </w:p>
    <w:p>
      <w:pPr>
        <w:pStyle w:val="ListBullet"/>
        <w:spacing w:after="80"/>
      </w:pPr>
      <w:r>
        <w:rPr>
          <w:b/>
          <w:color w:val="0F172A"/>
        </w:rPr>
        <w:t xml:space="preserve">Language &amp; Accessibility Barriers: </w:t>
      </w:r>
      <w:r>
        <w:rPr>
          <w:color w:val="0F172A"/>
        </w:rPr>
        <w:t>Rural patients struggle with complex medical English terms or typing long complaints.</w:t>
      </w:r>
    </w:p>
    <w:p>
      <w:pPr>
        <w:pStyle w:val="ListBullet"/>
        <w:spacing w:after="80"/>
      </w:pPr>
      <w:r>
        <w:rPr>
          <w:b/>
          <w:color w:val="0F172A"/>
        </w:rPr>
        <w:t xml:space="preserve">Delayed Emergency Triage: </w:t>
      </w:r>
      <w:r>
        <w:rPr>
          <w:color w:val="0F172A"/>
        </w:rPr>
        <w:t>High-risk emergencies (e.g. exertional chest pain, sudden breathlessness) wait in the same OPD queue as mild seasonal colds.</w:t>
      </w:r>
    </w:p>
    <w:p>
      <w:pPr>
        <w:spacing w:before="320" w:after="160"/>
      </w:pPr>
      <w:r>
        <w:rPr>
          <w:b/>
          <w:color w:val="105E72"/>
          <w:sz w:val="32"/>
        </w:rPr>
        <w:t>💡 3. Proposed Solution — AAROGYA Platform</w:t>
      </w:r>
    </w:p>
    <w:p>
      <w:pPr>
        <w:spacing w:after="160"/>
      </w:pPr>
      <w:r>
        <w:t>AAROGYA transforms traditional OPD workflows into an AI-augmented 2-step clinical pipeline:</w:t>
      </w:r>
    </w:p>
    <w:p>
      <w:pPr>
        <w:pStyle w:val="ListBullet"/>
        <w:spacing w:after="80"/>
      </w:pPr>
      <w:r>
        <w:rPr>
          <w:b/>
          <w:color w:val="0F172A"/>
        </w:rPr>
        <w:t xml:space="preserve">Pre-Consultation Intake: </w:t>
      </w:r>
      <w:r>
        <w:rPr>
          <w:color w:val="0F172A"/>
        </w:rPr>
        <w:t>Patients enter demographics and communicate symptoms via Voice (Hindi/English) or tap options.</w:t>
      </w:r>
    </w:p>
    <w:p>
      <w:pPr>
        <w:pStyle w:val="ListBullet"/>
        <w:spacing w:after="80"/>
      </w:pPr>
      <w:r>
        <w:rPr>
          <w:b/>
          <w:color w:val="0F172A"/>
        </w:rPr>
        <w:t xml:space="preserve">Adaptive AI Follow-Up: </w:t>
      </w:r>
      <w:r>
        <w:rPr>
          <w:color w:val="0F172A"/>
        </w:rPr>
        <w:t>Google Gemini AI asks smart follow-up questions tailored to symptoms (duration, severity, radiation of pain).</w:t>
      </w:r>
    </w:p>
    <w:p>
      <w:pPr>
        <w:pStyle w:val="ListBullet"/>
        <w:spacing w:after="80"/>
      </w:pPr>
      <w:r>
        <w:rPr>
          <w:b/>
          <w:color w:val="0F172A"/>
        </w:rPr>
        <w:t xml:space="preserve">Structured Clinical Summary: </w:t>
      </w:r>
      <w:r>
        <w:rPr>
          <w:color w:val="0F172A"/>
        </w:rPr>
        <w:t>Generates History of Present Illness (HPI), Past History, Allergies, Medications, and ICD-10 suggested codes.</w:t>
      </w:r>
    </w:p>
    <w:p>
      <w:pPr>
        <w:pStyle w:val="ListBullet"/>
        <w:spacing w:after="80"/>
      </w:pPr>
      <w:r>
        <w:rPr>
          <w:b/>
          <w:color w:val="0F172A"/>
        </w:rPr>
        <w:t xml:space="preserve">Doctor Decision Support: </w:t>
      </w:r>
      <w:r>
        <w:rPr>
          <w:color w:val="0F172A"/>
        </w:rPr>
        <w:t>Doctors see a prioritized queue (Critical / High / Mild / Low risk) with instant 1-page summaries, cutting consultation time by 60%.</w:t>
      </w:r>
    </w:p>
    <w:p>
      <w:pPr>
        <w:spacing w:before="320" w:after="160"/>
      </w:pPr>
      <w:r>
        <w:rPr>
          <w:b/>
          <w:color w:val="105E72"/>
          <w:sz w:val="32"/>
        </w:rPr>
        <w:t>🛠️ 4. Complete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05E72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105E72"/>
          </w:tcPr>
          <w:p>
            <w:r>
              <w:rPr>
                <w:b/>
                <w:color w:val="FFFFFF"/>
              </w:rPr>
              <w:t>Technologies Used</w:t>
            </w:r>
          </w:p>
        </w:tc>
        <w:tc>
          <w:tcPr>
            <w:tcW w:type="dxa" w:w="3312"/>
            <w:shd w:fill="105E72"/>
          </w:tcPr>
          <w:p>
            <w:r>
              <w:rPr>
                <w:b/>
                <w:color w:val="FFFFFF"/>
              </w:rPr>
              <w:t>Role &amp; Key Function</w:t>
            </w:r>
          </w:p>
        </w:tc>
      </w:tr>
      <w:tr>
        <w:tc>
          <w:tcPr>
            <w:tcW w:type="dxa" w:w="3312"/>
          </w:tcPr>
          <w:p>
            <w:r>
              <w:t>Frontend Framework</w:t>
            </w:r>
          </w:p>
        </w:tc>
        <w:tc>
          <w:tcPr>
            <w:tcW w:type="dxa" w:w="3312"/>
          </w:tcPr>
          <w:p>
            <w:r>
              <w:t>React 19, TypeScript, Vite 8</w:t>
            </w:r>
          </w:p>
        </w:tc>
        <w:tc>
          <w:tcPr>
            <w:tcW w:type="dxa" w:w="3312"/>
          </w:tcPr>
          <w:p>
            <w:r>
              <w:t>High-performance SPA with type safety</w:t>
            </w:r>
          </w:p>
        </w:tc>
      </w:tr>
      <w:tr>
        <w:tc>
          <w:tcPr>
            <w:tcW w:type="dxa" w:w="3312"/>
          </w:tcPr>
          <w:p>
            <w:r>
              <w:t>Styling &amp; UI</w:t>
            </w:r>
          </w:p>
        </w:tc>
        <w:tc>
          <w:tcPr>
            <w:tcW w:type="dxa" w:w="3312"/>
          </w:tcPr>
          <w:p>
            <w:r>
              <w:t>Tailwind CSS v4, Framer Motion, Lucide</w:t>
            </w:r>
          </w:p>
        </w:tc>
        <w:tc>
          <w:tcPr>
            <w:tcW w:type="dxa" w:w="3312"/>
          </w:tcPr>
          <w:p>
            <w:r>
              <w:t>Glassmorphic UI, smooth micro-animations</w:t>
            </w:r>
          </w:p>
        </w:tc>
      </w:tr>
      <w:tr>
        <w:tc>
          <w:tcPr>
            <w:tcW w:type="dxa" w:w="3312"/>
          </w:tcPr>
          <w:p>
            <w:r>
              <w:t>Accessibility (A11y)</w:t>
            </w:r>
          </w:p>
        </w:tc>
        <w:tc>
          <w:tcPr>
            <w:tcW w:type="dxa" w:w="3312"/>
          </w:tcPr>
          <w:p>
            <w:r>
              <w:t>Web Speech API, SpeechSynthesis</w:t>
            </w:r>
          </w:p>
        </w:tc>
        <w:tc>
          <w:tcPr>
            <w:tcW w:type="dxa" w:w="3312"/>
          </w:tcPr>
          <w:p>
            <w:r>
              <w:t>Hindi/English voice input &amp; read-aloud prompts</w:t>
            </w:r>
          </w:p>
        </w:tc>
      </w:tr>
      <w:tr>
        <w:tc>
          <w:tcPr>
            <w:tcW w:type="dxa" w:w="3312"/>
          </w:tcPr>
          <w:p>
            <w:r>
              <w:t>Backend API</w:t>
            </w:r>
          </w:p>
        </w:tc>
        <w:tc>
          <w:tcPr>
            <w:tcW w:type="dxa" w:w="3312"/>
          </w:tcPr>
          <w:p>
            <w:r>
              <w:t>Node.js v24, Express.js</w:t>
            </w:r>
          </w:p>
        </w:tc>
        <w:tc>
          <w:tcPr>
            <w:tcW w:type="dxa" w:w="3312"/>
          </w:tcPr>
          <w:p>
            <w:r>
              <w:t>Modular REST API with controllers &amp; middleware</w:t>
            </w:r>
          </w:p>
        </w:tc>
      </w:tr>
      <w:tr>
        <w:tc>
          <w:tcPr>
            <w:tcW w:type="dxa" w:w="3312"/>
          </w:tcPr>
          <w:p>
            <w:r>
              <w:t>Security &amp; Auth</w:t>
            </w:r>
          </w:p>
        </w:tc>
        <w:tc>
          <w:tcPr>
            <w:tcW w:type="dxa" w:w="3312"/>
          </w:tcPr>
          <w:p>
            <w:r>
              <w:t>JWT, Bcrypt.js, CORS, Helmet</w:t>
            </w:r>
          </w:p>
        </w:tc>
        <w:tc>
          <w:tcPr>
            <w:tcW w:type="dxa" w:w="3312"/>
          </w:tcPr>
          <w:p>
            <w:r>
              <w:t>Password encryption &amp; role-based route security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MongoDB Atlas Cloud + Mongoose ORM</w:t>
            </w:r>
          </w:p>
        </w:tc>
        <w:tc>
          <w:tcPr>
            <w:tcW w:type="dxa" w:w="3312"/>
          </w:tcPr>
          <w:p>
            <w:r>
              <w:t>Distributed cloud database with schemas</w:t>
            </w:r>
          </w:p>
        </w:tc>
      </w:tr>
      <w:tr>
        <w:tc>
          <w:tcPr>
            <w:tcW w:type="dxa" w:w="3312"/>
          </w:tcPr>
          <w:p>
            <w:r>
              <w:t>Offline Safety</w:t>
            </w:r>
          </w:p>
        </w:tc>
        <w:tc>
          <w:tcPr>
            <w:tcW w:type="dxa" w:w="3312"/>
          </w:tcPr>
          <w:p>
            <w:r>
              <w:t>MongoDB Memory Server</w:t>
            </w:r>
          </w:p>
        </w:tc>
        <w:tc>
          <w:tcPr>
            <w:tcW w:type="dxa" w:w="3312"/>
          </w:tcPr>
          <w:p>
            <w:r>
              <w:t>Zero-dependency local fallback for 100% demo uptime</w:t>
            </w:r>
          </w:p>
        </w:tc>
      </w:tr>
      <w:tr>
        <w:tc>
          <w:tcPr>
            <w:tcW w:type="dxa" w:w="3312"/>
          </w:tcPr>
          <w:p>
            <w:r>
              <w:t>AI Clinical Engine</w:t>
            </w:r>
          </w:p>
        </w:tc>
        <w:tc>
          <w:tcPr>
            <w:tcW w:type="dxa" w:w="3312"/>
          </w:tcPr>
          <w:p>
            <w:r>
              <w:t>Google Gemini REST API + Rule Engine</w:t>
            </w:r>
          </w:p>
        </w:tc>
        <w:tc>
          <w:tcPr>
            <w:tcW w:type="dxa" w:w="3312"/>
          </w:tcPr>
          <w:p>
            <w:r>
              <w:t>Dynamic symptom questioning &amp; Triage risk scoring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Vercel (Frontend) + Render (Backend)</w:t>
            </w:r>
          </w:p>
        </w:tc>
        <w:tc>
          <w:tcPr>
            <w:tcW w:type="dxa" w:w="3312"/>
          </w:tcPr>
          <w:p>
            <w:r>
              <w:t>Production cloud hosting with automatic CI/CD</w:t>
            </w:r>
          </w:p>
        </w:tc>
      </w:tr>
    </w:tbl>
    <w:p>
      <w:pPr>
        <w:spacing w:before="320" w:after="160"/>
      </w:pPr>
      <w:r>
        <w:rPr>
          <w:b/>
          <w:color w:val="105E72"/>
          <w:sz w:val="32"/>
        </w:rPr>
        <w:t>🔄 5. Step-by-Step Workflow &amp; Tech Stack Per Step</w:t>
      </w:r>
    </w:p>
    <w:p>
      <w:pPr>
        <w:spacing w:before="240" w:after="80"/>
      </w:pPr>
      <w:r>
        <w:rPr>
          <w:b/>
          <w:color w:val="0F172A"/>
          <w:sz w:val="26"/>
        </w:rPr>
        <w:t>Step 1: Patient Demographic Registration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React 19 + TypeScript + REST API (PUT /api/patients/profile)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Patient enters Name, Age, Gender, Phone, and ABHA ID. Creates initial PatientProfile document in MongoDB Atlas.</w:t>
      </w:r>
    </w:p>
    <w:p>
      <w:pPr>
        <w:spacing w:before="240" w:after="80"/>
      </w:pPr>
      <w:r>
        <w:rPr>
          <w:b/>
          <w:color w:val="0F172A"/>
          <w:sz w:val="26"/>
        </w:rPr>
        <w:t>Step 2: Multilingual Voice &amp; AI Symptom Chat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Web Speech API (SpeechRecognition) + Google Gemini LLM + React 19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Patient speaks/types symptoms in Hindi/English (e.g. '2 din se seene me dard hai'). AI generates smart follow-up questions.</w:t>
      </w:r>
    </w:p>
    <w:p>
      <w:pPr>
        <w:spacing w:before="240" w:after="80"/>
      </w:pPr>
      <w:r>
        <w:rPr>
          <w:b/>
          <w:color w:val="0F172A"/>
          <w:sz w:val="26"/>
        </w:rPr>
        <w:t>Step 3: Real-Time Risk Triage &amp; HPI Synthesis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Express.js Controller + aiService.js + MongoDB Atlas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Calculates Triage Risk Level (Mild / Moderate / High / Critical) and generates structured HPI (Onset, Location, Character, Duration, Aggravating &amp; Relieving factors).</w:t>
      </w:r>
    </w:p>
    <w:p>
      <w:pPr>
        <w:spacing w:before="240" w:after="80"/>
      </w:pPr>
      <w:r>
        <w:rPr>
          <w:b/>
          <w:color w:val="0F172A"/>
          <w:sz w:val="26"/>
        </w:rPr>
        <w:t>Step 4: Summary Review &amp; Session Lock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React 19 + JWT Auth State Guard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Patient reviews generated summary and submits to Doctor Queue. Session locks post-submission to prevent tampering.</w:t>
      </w:r>
    </w:p>
    <w:p>
      <w:pPr>
        <w:spacing w:before="240" w:after="80"/>
      </w:pPr>
      <w:r>
        <w:rPr>
          <w:b/>
          <w:color w:val="0F172A"/>
          <w:sz w:val="26"/>
        </w:rPr>
        <w:t>Step 5: Doctor Review Dashboard &amp; Live Queue Sync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JWT Auth (protect middleware) + MongoDB Atlas Queries + React Queue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Doctor logs in (doctor@aarogya.com), views prioritized queue, color-coded triage badges, and 1-click clinical approval.</w:t>
      </w:r>
    </w:p>
    <w:p>
      <w:pPr>
        <w:spacing w:before="240" w:after="80"/>
      </w:pPr>
      <w:r>
        <w:rPr>
          <w:b/>
          <w:color w:val="0F172A"/>
          <w:sz w:val="26"/>
        </w:rPr>
        <w:t>Step 6: Prescription OCR &amp; Document Extraction</w:t>
      </w:r>
    </w:p>
    <w:p>
      <w:pPr>
        <w:pStyle w:val="ListBullet"/>
        <w:spacing w:after="80"/>
      </w:pPr>
      <w:r>
        <w:rPr>
          <w:b/>
          <w:color w:val="0F172A"/>
        </w:rPr>
        <w:t xml:space="preserve">Tech Stack Used: </w:t>
      </w:r>
      <w:r>
        <w:rPr>
          <w:color w:val="0F172A"/>
        </w:rPr>
        <w:t>RegEx Medical OCR Parser + Document Mongoose Schema</w:t>
      </w:r>
    </w:p>
    <w:p>
      <w:pPr>
        <w:pStyle w:val="ListBullet"/>
        <w:spacing w:after="80"/>
      </w:pPr>
      <w:r>
        <w:rPr>
          <w:b/>
          <w:color w:val="0F172A"/>
        </w:rPr>
        <w:t xml:space="preserve">Details: </w:t>
      </w:r>
      <w:r>
        <w:rPr>
          <w:color w:val="0F172A"/>
        </w:rPr>
        <w:t>Auto-extracts Doctor Name, Clinic, Prescribed Medicines, and Lab values (HbA1c, Lipid profile).</w:t>
      </w:r>
    </w:p>
    <w:p>
      <w:pPr>
        <w:spacing w:before="320" w:after="160"/>
      </w:pPr>
      <w:r>
        <w:rPr>
          <w:b/>
          <w:color w:val="105E72"/>
          <w:sz w:val="32"/>
        </w:rPr>
        <w:t>🗄️ 6. Database Collections Schema (MongoDB Atlas)</w:t>
      </w:r>
    </w:p>
    <w:p>
      <w:pPr>
        <w:pStyle w:val="ListBullet"/>
        <w:spacing w:after="80"/>
      </w:pPr>
      <w:r>
        <w:rPr>
          <w:b/>
          <w:color w:val="0F172A"/>
        </w:rPr>
        <w:t xml:space="preserve">users: </w:t>
      </w:r>
      <w:r>
        <w:rPr>
          <w:color w:val="0F172A"/>
        </w:rPr>
        <w:t>Authentication &amp; credentials (Email, Password Hash, Role: Patient/Doctor).</w:t>
      </w:r>
    </w:p>
    <w:p>
      <w:pPr>
        <w:pStyle w:val="ListBullet"/>
        <w:spacing w:after="80"/>
      </w:pPr>
      <w:r>
        <w:rPr>
          <w:b/>
          <w:color w:val="0F172A"/>
        </w:rPr>
        <w:t xml:space="preserve">patientprofiles: </w:t>
      </w:r>
      <w:r>
        <w:rPr>
          <w:color w:val="0F172A"/>
        </w:rPr>
        <w:t>Demographics, Phone Number, ABHA ID linking.</w:t>
      </w:r>
    </w:p>
    <w:p>
      <w:pPr>
        <w:pStyle w:val="ListBullet"/>
        <w:spacing w:after="80"/>
      </w:pPr>
      <w:r>
        <w:rPr>
          <w:b/>
          <w:color w:val="0F172A"/>
        </w:rPr>
        <w:t xml:space="preserve">clinicalrecords: </w:t>
      </w:r>
      <w:r>
        <w:rPr>
          <w:color w:val="0F172A"/>
        </w:rPr>
        <w:t>Chief Complaint, HPI details, Past History, Medications, Allergies, Triage Risk.</w:t>
      </w:r>
    </w:p>
    <w:p>
      <w:pPr>
        <w:pStyle w:val="ListBullet"/>
        <w:spacing w:after="80"/>
      </w:pPr>
      <w:r>
        <w:rPr>
          <w:b/>
          <w:color w:val="0F172A"/>
        </w:rPr>
        <w:t xml:space="preserve">conversations: </w:t>
      </w:r>
      <w:r>
        <w:rPr>
          <w:color w:val="0F172A"/>
        </w:rPr>
        <w:t>Raw AI chat logs and question-answer pairs.</w:t>
      </w:r>
    </w:p>
    <w:p>
      <w:pPr>
        <w:pStyle w:val="ListBullet"/>
        <w:spacing w:after="80"/>
      </w:pPr>
      <w:r>
        <w:rPr>
          <w:b/>
          <w:color w:val="0F172A"/>
        </w:rPr>
        <w:t xml:space="preserve">documents: </w:t>
      </w:r>
      <w:r>
        <w:rPr>
          <w:color w:val="0F172A"/>
        </w:rPr>
        <w:t>Prescription reports and Lab OCR extractions.</w:t>
      </w:r>
    </w:p>
    <w:p>
      <w:pPr>
        <w:spacing w:before="320" w:after="160"/>
      </w:pPr>
      <w:r>
        <w:rPr>
          <w:b/>
          <w:color w:val="105E72"/>
          <w:sz w:val="32"/>
        </w:rPr>
        <w:t>⭐ 7. Unique Selling Points (USPs) &amp; Innovation</w:t>
      </w:r>
    </w:p>
    <w:p>
      <w:pPr>
        <w:pStyle w:val="ListBullet"/>
        <w:spacing w:after="80"/>
      </w:pPr>
      <w:r>
        <w:rPr>
          <w:b/>
          <w:color w:val="0F172A"/>
        </w:rPr>
        <w:t xml:space="preserve">Zero-Wait Offline Resiliency: </w:t>
      </w:r>
      <w:r>
        <w:rPr>
          <w:color w:val="0F172A"/>
        </w:rPr>
        <w:t>In-Memory MongoDB &amp; Rule Engine fallback guarantees 100% hackathon demo uptime.</w:t>
      </w:r>
    </w:p>
    <w:p>
      <w:pPr>
        <w:pStyle w:val="ListBullet"/>
        <w:spacing w:after="80"/>
      </w:pPr>
      <w:r>
        <w:rPr>
          <w:b/>
          <w:color w:val="0F172A"/>
        </w:rPr>
        <w:t xml:space="preserve">Built for Bharat: </w:t>
      </w:r>
      <w:r>
        <w:rPr>
          <w:color w:val="0F172A"/>
        </w:rPr>
        <w:t>Hindi &amp; English Voice input + Audio-first accessibility for low-literacy users.</w:t>
      </w:r>
    </w:p>
    <w:p>
      <w:pPr>
        <w:pStyle w:val="ListBullet"/>
        <w:spacing w:after="80"/>
      </w:pPr>
      <w:r>
        <w:rPr>
          <w:b/>
          <w:color w:val="0F172A"/>
        </w:rPr>
        <w:t xml:space="preserve">Strict RBAC Security: </w:t>
      </w:r>
      <w:r>
        <w:rPr>
          <w:color w:val="0F172A"/>
        </w:rPr>
        <w:t>Patient and Doctor portals isolated via JWT and state locking.</w:t>
      </w:r>
    </w:p>
    <w:p>
      <w:pPr>
        <w:pStyle w:val="ListBullet"/>
        <w:spacing w:after="80"/>
      </w:pPr>
      <w:r>
        <w:rPr>
          <w:b/>
          <w:color w:val="0F172A"/>
        </w:rPr>
        <w:t xml:space="preserve">ABHA Digital Health Ready: </w:t>
      </w:r>
      <w:r>
        <w:rPr>
          <w:color w:val="0F172A"/>
        </w:rPr>
        <w:t>Pre-structured for Ayushman Bharat 14-digit health ID linking.</w:t>
      </w:r>
    </w:p>
    <w:p>
      <w:pPr>
        <w:spacing w:before="320" w:after="160"/>
      </w:pPr>
      <w:r>
        <w:rPr>
          <w:b/>
          <w:color w:val="105E72"/>
          <w:sz w:val="32"/>
        </w:rPr>
        <w:t>🎯 8. Project Links &amp; Deployment Info</w:t>
      </w:r>
    </w:p>
    <w:p>
      <w:pPr>
        <w:pStyle w:val="ListBullet"/>
        <w:spacing w:after="80"/>
      </w:pPr>
      <w:r>
        <w:rPr>
          <w:b/>
          <w:color w:val="0F172A"/>
        </w:rPr>
        <w:t xml:space="preserve">GitHub Code: </w:t>
      </w:r>
      <w:r>
        <w:rPr>
          <w:color w:val="0F172A"/>
        </w:rPr>
        <w:t>https://github.com/gauravtiwari111/aarogya-sih</w:t>
      </w:r>
    </w:p>
    <w:p>
      <w:pPr>
        <w:pStyle w:val="ListBullet"/>
        <w:spacing w:after="80"/>
      </w:pPr>
      <w:r>
        <w:rPr>
          <w:b/>
          <w:color w:val="0F172A"/>
        </w:rPr>
        <w:t xml:space="preserve">Backend API: </w:t>
      </w:r>
      <w:r>
        <w:rPr>
          <w:color w:val="0F172A"/>
        </w:rPr>
        <w:t>http://localhost:5000/api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 App: </w:t>
      </w:r>
      <w:r>
        <w:rPr>
          <w:color w:val="0F172A"/>
        </w:rPr>
        <w:t>http://localhost:5173/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