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>
          <w:rFonts w:ascii="Calibri" w:cs="Calibri" w:eastAsia="Times New Roman" w:hAnsi="Calibri"/>
          <w:b/>
          <w:bCs/>
          <w:sz w:val="40"/>
          <w:szCs w:val="40"/>
        </w:rPr>
      </w:pPr>
      <w:r>
        <w:rPr>
          <w:rFonts w:ascii="Calibri" w:cs="Calibri" w:eastAsia="Times New Roman" w:hAnsi="Calibri"/>
          <w:b/>
          <w:bCs/>
          <w:sz w:val="40"/>
          <w:szCs w:val="40"/>
        </w:rPr>
        <w:t xml:space="preserve">GAURAV TIWARI </w:t>
      </w:r>
    </w:p>
    <w:p>
      <w:pPr>
        <w:pStyle w:val="style0"/>
        <w:spacing w:after="0"/>
        <w:textDirection w:val="btLr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 xml:space="preserve">Mobile No.: </w:t>
      </w:r>
      <w:r>
        <w:rPr>
          <w:rFonts w:ascii="Calibri" w:cs="Calibri" w:hAnsi="Calibri"/>
          <w:b/>
          <w:bCs/>
        </w:rPr>
        <w:t>(+91)-</w:t>
      </w:r>
      <w:r>
        <w:rPr>
          <w:rFonts w:ascii="Calibri" w:cs="Calibri" w:hAnsi="Calibri"/>
          <w:b/>
          <w:bCs/>
        </w:rPr>
        <w:t>6392</w:t>
      </w:r>
      <w:r>
        <w:rPr>
          <w:rFonts w:ascii="Calibri" w:cs="Calibri" w:hAnsi="Calibri"/>
          <w:b/>
          <w:bCs/>
        </w:rPr>
        <w:t xml:space="preserve"> </w:t>
      </w:r>
      <w:r>
        <w:rPr>
          <w:rFonts w:ascii="Calibri" w:cs="Calibri" w:hAnsi="Calibri"/>
          <w:b/>
          <w:bCs/>
        </w:rPr>
        <w:t>006</w:t>
      </w:r>
      <w:r>
        <w:rPr>
          <w:rFonts w:ascii="Calibri" w:cs="Calibri" w:hAnsi="Calibri"/>
          <w:b/>
          <w:bCs/>
        </w:rPr>
        <w:t xml:space="preserve"> </w:t>
      </w:r>
      <w:r>
        <w:rPr>
          <w:rFonts w:ascii="Calibri" w:cs="Calibri" w:hAnsi="Calibri"/>
          <w:b/>
          <w:bCs/>
        </w:rPr>
        <w:t>333</w:t>
      </w:r>
    </w:p>
    <w:p>
      <w:pPr>
        <w:pStyle w:val="style0"/>
        <w:spacing w:after="0"/>
        <w:textDirection w:val="btLr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Email Id: gaurav.tiwari6392@gmail.com</w:t>
      </w:r>
    </w:p>
    <w:p>
      <w:pPr>
        <w:pStyle w:val="style0"/>
        <w:spacing w:after="0"/>
        <w:textDirection w:val="btLr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000000"/>
        </w:rPr>
        <w:t>Profile-link: Gaurav Tiwari@Linkedin.in</w:t>
      </w:r>
    </w:p>
    <w:p>
      <w:pPr>
        <w:pStyle w:val="style0"/>
        <w:spacing w:after="0"/>
        <w:rPr>
          <w:rFonts w:ascii="Calibri" w:cs="Calibri" w:eastAsia="Times New Roman" w:hAnsi="Calibri"/>
          <w:sz w:val="52"/>
          <w:szCs w:val="52"/>
        </w:rPr>
      </w:pPr>
      <w:r>
        <w:rPr>
          <w:rFonts w:ascii="Calibri" w:cs="Calibri" w:hAnsi="Calibri"/>
          <w:b/>
          <w:bCs/>
        </w:rPr>
        <w:t xml:space="preserve">Address: 212kh, </w:t>
      </w:r>
      <w:r>
        <w:rPr>
          <w:rFonts w:ascii="Calibri" w:cs="Calibri" w:hAnsi="Calibri"/>
          <w:b/>
          <w:bCs/>
        </w:rPr>
        <w:t>Fattepur</w:t>
      </w:r>
      <w:r>
        <w:rPr>
          <w:rFonts w:ascii="Calibri" w:cs="Calibri" w:hAnsi="Calibri"/>
          <w:b/>
          <w:bCs/>
        </w:rPr>
        <w:t xml:space="preserve">, </w:t>
      </w:r>
      <w:r>
        <w:rPr>
          <w:rFonts w:ascii="Calibri" w:cs="Calibri" w:hAnsi="Calibri"/>
          <w:b/>
          <w:bCs/>
        </w:rPr>
        <w:t>Maudaha</w:t>
      </w:r>
      <w:r>
        <w:rPr>
          <w:rFonts w:ascii="Calibri" w:cs="Calibri" w:hAnsi="Calibri"/>
          <w:b/>
          <w:bCs/>
        </w:rPr>
        <w:t xml:space="preserve"> (</w:t>
      </w:r>
      <w:r>
        <w:rPr>
          <w:rFonts w:ascii="Calibri" w:cs="Calibri" w:hAnsi="Calibri"/>
          <w:b/>
          <w:bCs/>
        </w:rPr>
        <w:t>Hamirpur</w:t>
      </w:r>
      <w:r>
        <w:rPr>
          <w:rFonts w:ascii="Calibri" w:cs="Calibri" w:hAnsi="Calibri"/>
          <w:b/>
          <w:bCs/>
        </w:rPr>
        <w:t>), U.P.</w:t>
      </w:r>
    </w:p>
    <w:p>
      <w:pPr>
        <w:pStyle w:val="style0"/>
        <w:spacing w:after="0"/>
        <w:rPr>
          <w:rFonts w:ascii="Calibri" w:cs="Calibri" w:eastAsia="Times New Roman" w:hAnsi="Calibri"/>
          <w:b/>
        </w:rPr>
      </w:pPr>
      <w:r>
        <w:rPr>
          <w:rFonts w:ascii="Calibri" w:cs="Calibri" w:eastAsia="Times New Roman" w:hAnsi="Calibri"/>
          <w:b/>
        </w:rPr>
        <w:t>_________________________________________________________________________________________________</w:t>
      </w:r>
    </w:p>
    <w:p>
      <w:pPr>
        <w:pStyle w:val="style0"/>
        <w:spacing w:after="0"/>
        <w:rPr>
          <w:rFonts w:ascii="Calibri" w:cs="Calibri" w:eastAsia="Times New Roman" w:hAnsi="Calibri"/>
          <w:b/>
          <w:sz w:val="2"/>
          <w:szCs w:val="2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</w:rPr>
        <w:t>Career Objective:</w:t>
      </w:r>
    </w:p>
    <w:p>
      <w:pPr>
        <w:pStyle w:val="style0"/>
        <w:spacing w:lineRule="auto" w:line="240"/>
        <w:jc w:val="both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bCs/>
          <w:sz w:val="24"/>
          <w:szCs w:val="24"/>
        </w:rPr>
        <w:t>To obtain a challenging position in the field of computer applications where I can utilize my technical knowledge and skills to contribute to the growth of the organization.</w:t>
      </w:r>
    </w:p>
    <w:p>
      <w:pPr>
        <w:pStyle w:val="style0"/>
        <w:spacing w:lineRule="auto" w:line="240"/>
        <w:jc w:val="both"/>
        <w:rPr>
          <w:rFonts w:ascii="Calibri" w:cs="Calibri" w:eastAsia="Times New Roman" w:hAnsi="Calibri"/>
          <w:b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</w:rPr>
        <w:t>Academia:</w:t>
      </w:r>
    </w:p>
    <w:tbl>
      <w:tblPr>
        <w:tblStyle w:val="style4103"/>
        <w:tblW w:w="103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6"/>
        <w:gridCol w:w="2596"/>
        <w:gridCol w:w="2597"/>
        <w:gridCol w:w="2597"/>
      </w:tblGrid>
      <w:tr>
        <w:trPr>
          <w:cantSplit/>
          <w:trHeight w:val="394" w:hRule="atLeast"/>
          <w:tblHeader/>
          <w:jc w:val="center"/>
        </w:trPr>
        <w:tc>
          <w:tcPr>
            <w:tcW w:w="2596" w:type="dxa"/>
            <w:tcBorders/>
            <w:shd w:val="clear" w:color="auto" w:fill="365f91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2596" w:type="dxa"/>
            <w:tcBorders/>
            <w:shd w:val="clear" w:color="auto" w:fill="365f91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</w:rPr>
              <w:t>University/Board</w:t>
            </w:r>
          </w:p>
        </w:tc>
        <w:tc>
          <w:tcPr>
            <w:tcW w:w="2597" w:type="dxa"/>
            <w:tcBorders/>
            <w:shd w:val="clear" w:color="auto" w:fill="365f91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</w:rPr>
              <w:t>Degree</w:t>
            </w:r>
          </w:p>
        </w:tc>
        <w:tc>
          <w:tcPr>
            <w:tcW w:w="2597" w:type="dxa"/>
            <w:tcBorders/>
            <w:shd w:val="clear" w:color="auto" w:fill="365f91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</w:rPr>
              <w:t>Grades</w:t>
            </w:r>
          </w:p>
        </w:tc>
      </w:tr>
      <w:tr>
        <w:tblPrEx/>
        <w:trPr>
          <w:cantSplit/>
          <w:trHeight w:val="555" w:hRule="atLeast"/>
          <w:tblHeader/>
          <w:jc w:val="center"/>
        </w:trPr>
        <w:tc>
          <w:tcPr>
            <w:tcW w:w="2596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2023-25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b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b/>
                <w:sz w:val="24"/>
                <w:szCs w:val="24"/>
              </w:rPr>
              <w:t>(Pursuing)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C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S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J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M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U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B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C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A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7.8 CGPA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b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b/>
                <w:sz w:val="24"/>
                <w:szCs w:val="24"/>
              </w:rPr>
              <w:t>(</w:t>
            </w:r>
            <w:r>
              <w:rPr>
                <w:rFonts w:ascii="Calibri" w:cs="Calibri" w:eastAsia="Times New Roman" w:hAnsi="Calibri"/>
                <w:b/>
                <w:sz w:val="24"/>
                <w:szCs w:val="24"/>
              </w:rPr>
              <w:t>Upto</w:t>
            </w:r>
            <w:r>
              <w:rPr>
                <w:rFonts w:ascii="Calibri" w:cs="Calibri" w:eastAsia="Times New Roman" w:hAnsi="Calibri"/>
                <w:b/>
                <w:sz w:val="24"/>
                <w:szCs w:val="24"/>
              </w:rPr>
              <w:t xml:space="preserve"> I semester)</w:t>
            </w:r>
          </w:p>
        </w:tc>
      </w:tr>
      <w:tr>
        <w:tblPrEx/>
        <w:trPr>
          <w:cantSplit/>
          <w:trHeight w:val="266" w:hRule="atLeast"/>
          <w:tblHeader/>
          <w:jc w:val="center"/>
        </w:trPr>
        <w:tc>
          <w:tcPr>
            <w:tcW w:w="2596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2022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U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P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B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oard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Senior Secondary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(PCM)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67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%</w:t>
            </w:r>
          </w:p>
        </w:tc>
      </w:tr>
      <w:tr>
        <w:tblPrEx/>
        <w:trPr>
          <w:cantSplit/>
          <w:trHeight w:val="286" w:hRule="atLeast"/>
          <w:tblHeader/>
          <w:jc w:val="center"/>
        </w:trPr>
        <w:tc>
          <w:tcPr>
            <w:tcW w:w="2596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20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20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U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P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B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oard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Higher Secondary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81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%</w:t>
            </w:r>
          </w:p>
          <w:bookmarkStart w:id="0" w:name="_GoBack"/>
          <w:bookmarkEnd w:id="0"/>
        </w:tc>
      </w:tr>
    </w:tbl>
    <w:p>
      <w:pPr>
        <w:pStyle w:val="style0"/>
        <w:spacing w:lineRule="auto" w:line="240"/>
        <w:rPr>
          <w:rFonts w:ascii="Calibri" w:cs="Calibri" w:eastAsia="Times New Roman" w:hAnsi="Calibri"/>
          <w:b/>
          <w:sz w:val="16"/>
          <w:szCs w:val="16"/>
        </w:rPr>
      </w:pPr>
    </w:p>
    <w:p>
      <w:pPr>
        <w:pStyle w:val="style0"/>
        <w:spacing w:lineRule="auto" w:line="240"/>
        <w:jc w:val="both"/>
        <w:rPr>
          <w:rFonts w:ascii="Calibri" w:cs="Calibri" w:eastAsia="Times New Roman" w:hAnsi="Calibri"/>
          <w:b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</w:rPr>
        <w:t>Skills:</w:t>
      </w:r>
    </w:p>
    <w:tbl>
      <w:tblPr>
        <w:tblStyle w:val="style4104"/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4"/>
        <w:gridCol w:w="5184"/>
      </w:tblGrid>
      <w:tr>
        <w:trPr>
          <w:cantSplit/>
          <w:trHeight w:val="388" w:hRule="atLeast"/>
          <w:tblHeader/>
          <w:jc w:val="center"/>
        </w:trPr>
        <w:tc>
          <w:tcPr>
            <w:tcW w:w="5184" w:type="dxa"/>
            <w:tcBorders/>
            <w:shd w:val="clear" w:color="auto" w:fill="365f91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  <w:u w:val="single"/>
              </w:rPr>
            </w:pPr>
            <w:r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  <w:u w:val="single"/>
              </w:rPr>
              <w:t>Technical Skills</w:t>
            </w:r>
          </w:p>
        </w:tc>
        <w:tc>
          <w:tcPr>
            <w:tcW w:w="5184" w:type="dxa"/>
            <w:tcBorders/>
            <w:shd w:val="clear" w:color="auto" w:fill="365f91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  <w:u w:val="single"/>
              </w:rPr>
            </w:pPr>
            <w:r>
              <w:rPr>
                <w:rFonts w:ascii="Calibri" w:cs="Calibri" w:eastAsia="Times New Roman" w:hAnsi="Calibri"/>
                <w:b/>
                <w:color w:val="ffffff"/>
                <w:sz w:val="24"/>
                <w:szCs w:val="24"/>
                <w:u w:val="single"/>
              </w:rPr>
              <w:t>Soft Skills</w:t>
            </w:r>
          </w:p>
        </w:tc>
      </w:tr>
      <w:tr>
        <w:tblPrEx/>
        <w:trPr>
          <w:cantSplit/>
          <w:trHeight w:val="433" w:hRule="atLeast"/>
          <w:tblHeader/>
          <w:jc w:val="center"/>
        </w:trPr>
        <w:tc>
          <w:tcPr>
            <w:tcW w:w="518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  <w:lang w:val="en-US"/>
              </w:rPr>
              <w:t xml:space="preserve">C, C++, HTML, CSS, javascript </w:t>
            </w:r>
          </w:p>
        </w:tc>
        <w:tc>
          <w:tcPr>
            <w:tcW w:w="518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Communication Skills</w:t>
            </w:r>
          </w:p>
        </w:tc>
      </w:tr>
      <w:tr>
        <w:tblPrEx/>
        <w:trPr>
          <w:cantSplit/>
          <w:trHeight w:val="427" w:hRule="atLeast"/>
          <w:tblHeader/>
          <w:jc w:val="center"/>
        </w:trPr>
        <w:tc>
          <w:tcPr>
            <w:tcW w:w="518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  <w:lang w:val="en-US"/>
              </w:rPr>
              <w:t xml:space="preserve">Video/Photo Editing, Social media management </w:t>
            </w:r>
          </w:p>
        </w:tc>
        <w:tc>
          <w:tcPr>
            <w:tcW w:w="518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Problem s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olving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and Decision-making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Times New Roman" w:hAnsi="Calibri"/>
                <w:sz w:val="24"/>
                <w:szCs w:val="24"/>
              </w:rPr>
              <w:t>ability</w:t>
            </w:r>
          </w:p>
        </w:tc>
      </w:tr>
      <w:tr>
        <w:tblPrEx/>
        <w:trPr>
          <w:cantSplit/>
          <w:trHeight w:val="334" w:hRule="atLeast"/>
          <w:tblHeader/>
          <w:jc w:val="center"/>
        </w:trPr>
        <w:tc>
          <w:tcPr>
            <w:tcW w:w="518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Artificial Intelligence</w:t>
            </w:r>
            <w:r>
              <w:rPr>
                <w:rFonts w:ascii="Calibri" w:cs="Calibri" w:eastAsia="Times New Roman" w:hAnsi="Calibri"/>
                <w:sz w:val="24"/>
                <w:szCs w:val="24"/>
                <w:lang w:val="en-US"/>
              </w:rPr>
              <w:t>, Digital marketing Fundamental</w:t>
            </w:r>
          </w:p>
        </w:tc>
        <w:tc>
          <w:tcPr>
            <w:tcW w:w="518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sz w:val="24"/>
                <w:szCs w:val="24"/>
              </w:rPr>
              <w:t>Ability to manage time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</w:rPr>
        <w:t>Internships:</w:t>
      </w:r>
    </w:p>
    <w:p>
      <w:pPr>
        <w:pStyle w:val="style179"/>
        <w:numPr>
          <w:ilvl w:val="0"/>
          <w:numId w:val="1"/>
        </w:numPr>
        <w:spacing w:after="0" w:lineRule="auto" w:line="240"/>
        <w:ind w:left="284" w:hanging="284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 xml:space="preserve">July 2020 to June 2021- </w:t>
      </w:r>
      <w:r>
        <w:rPr>
          <w:rFonts w:ascii="Calibri" w:cs="Calibri" w:eastAsia="Times New Roman" w:hAnsi="Calibri"/>
          <w:sz w:val="24"/>
          <w:szCs w:val="24"/>
        </w:rPr>
        <w:t xml:space="preserve">Completed an internship for one year on </w:t>
      </w:r>
      <w:r>
        <w:rPr>
          <w:rFonts w:ascii="Calibri" w:cs="Calibri" w:eastAsia="Times New Roman" w:hAnsi="Calibri"/>
          <w:b/>
          <w:bCs/>
          <w:sz w:val="24"/>
          <w:szCs w:val="24"/>
        </w:rPr>
        <w:t>‘Designing customized gifts and accessories’</w:t>
      </w:r>
      <w:r>
        <w:rPr>
          <w:rFonts w:ascii="Calibri" w:cs="Calibri" w:eastAsia="Times New Roman" w:hAnsi="Calibri"/>
          <w:sz w:val="24"/>
          <w:szCs w:val="24"/>
        </w:rPr>
        <w:t xml:space="preserve"> and </w:t>
      </w:r>
      <w:r>
        <w:rPr>
          <w:rFonts w:ascii="Calibri" w:cs="Calibri" w:eastAsia="Times New Roman" w:hAnsi="Calibri"/>
          <w:b/>
          <w:bCs/>
          <w:sz w:val="24"/>
          <w:szCs w:val="24"/>
        </w:rPr>
        <w:t>‘Handling social media platforms’</w:t>
      </w:r>
      <w:r>
        <w:rPr>
          <w:rFonts w:ascii="Calibri" w:cs="Calibri" w:eastAsia="Times New Roman" w:hAnsi="Calibri"/>
          <w:sz w:val="24"/>
          <w:szCs w:val="24"/>
        </w:rPr>
        <w:t xml:space="preserve"> from </w:t>
      </w:r>
      <w:r>
        <w:rPr>
          <w:rFonts w:ascii="Calibri" w:cs="Calibri" w:eastAsia="Times New Roman" w:hAnsi="Calibri"/>
          <w:sz w:val="24"/>
          <w:szCs w:val="24"/>
        </w:rPr>
        <w:t>Printstar</w:t>
      </w:r>
      <w:r>
        <w:rPr>
          <w:rFonts w:ascii="Calibri" w:cs="Calibri" w:eastAsia="Times New Roman" w:hAnsi="Calibri"/>
          <w:sz w:val="24"/>
          <w:szCs w:val="24"/>
        </w:rPr>
        <w:t>.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</w:rPr>
        <w:t>Workshops/Conferences</w:t>
      </w:r>
      <w:r>
        <w:rPr>
          <w:rFonts w:ascii="Calibri" w:cs="Calibri" w:eastAsia="Times New Roman" w:hAnsi="Calibri"/>
          <w:b/>
          <w:sz w:val="24"/>
          <w:szCs w:val="24"/>
        </w:rPr>
        <w:t>/Seminars</w:t>
      </w:r>
      <w:r>
        <w:rPr>
          <w:rFonts w:ascii="Calibri" w:cs="Calibri" w:eastAsia="Times New Roman" w:hAnsi="Calibri"/>
          <w:b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spacing w:lineRule="auto" w:line="240"/>
        <w:ind w:left="284" w:hanging="284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 xml:space="preserve">Attended a workshop on the </w:t>
      </w:r>
      <w:r>
        <w:rPr>
          <w:rFonts w:ascii="Calibri" w:cs="Calibri" w:eastAsia="Times New Roman" w:hAnsi="Calibri"/>
          <w:b/>
          <w:bCs/>
          <w:i/>
          <w:iCs/>
          <w:sz w:val="24"/>
          <w:szCs w:val="24"/>
        </w:rPr>
        <w:t>new courses offered by IBM</w:t>
      </w:r>
      <w:r>
        <w:rPr>
          <w:rFonts w:ascii="Calibri" w:cs="Calibri" w:eastAsia="Times New Roman" w:hAnsi="Calibri"/>
          <w:sz w:val="24"/>
          <w:szCs w:val="24"/>
        </w:rPr>
        <w:t xml:space="preserve"> in various domains conducted by Mr. </w:t>
      </w:r>
      <w:r>
        <w:rPr>
          <w:rFonts w:ascii="Calibri" w:cs="Calibri" w:eastAsia="Times New Roman" w:hAnsi="Calibri"/>
          <w:sz w:val="24"/>
          <w:szCs w:val="24"/>
        </w:rPr>
        <w:t>Aman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>Bakshi</w:t>
      </w:r>
      <w:r>
        <w:rPr>
          <w:rFonts w:ascii="Calibri" w:cs="Calibri" w:eastAsia="Times New Roman" w:hAnsi="Calibri"/>
          <w:sz w:val="24"/>
          <w:szCs w:val="24"/>
        </w:rPr>
        <w:t xml:space="preserve"> from </w:t>
      </w:r>
      <w:r>
        <w:rPr>
          <w:rFonts w:ascii="Calibri" w:cs="Calibri" w:eastAsia="Times New Roman" w:hAnsi="Calibri"/>
          <w:sz w:val="24"/>
          <w:szCs w:val="24"/>
        </w:rPr>
        <w:t>Indraprastha</w:t>
      </w:r>
      <w:r>
        <w:rPr>
          <w:rFonts w:ascii="Calibri" w:cs="Calibri" w:eastAsia="Times New Roman" w:hAnsi="Calibri"/>
          <w:sz w:val="24"/>
          <w:szCs w:val="24"/>
        </w:rPr>
        <w:t xml:space="preserve"> Institute of In</w:t>
      </w:r>
      <w:r>
        <w:rPr>
          <w:rFonts w:ascii="Calibri" w:cs="Calibri" w:eastAsia="Times New Roman" w:hAnsi="Calibri"/>
          <w:sz w:val="24"/>
          <w:szCs w:val="24"/>
        </w:rPr>
        <w:t>formation Technology, New Delhi, organized at Axis Colleges.</w:t>
      </w:r>
    </w:p>
    <w:p>
      <w:pPr>
        <w:pStyle w:val="style179"/>
        <w:numPr>
          <w:ilvl w:val="0"/>
          <w:numId w:val="1"/>
        </w:numPr>
        <w:spacing w:lineRule="auto" w:line="240"/>
        <w:ind w:left="284" w:hanging="284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 xml:space="preserve">Attended a workshop on </w:t>
      </w:r>
      <w:r>
        <w:rPr>
          <w:rFonts w:ascii="Calibri" w:cs="Calibri" w:eastAsia="Times New Roman" w:hAnsi="Calibri"/>
          <w:b/>
          <w:bCs/>
          <w:i/>
          <w:iCs/>
          <w:sz w:val="24"/>
          <w:szCs w:val="24"/>
        </w:rPr>
        <w:t>“Rock your Profile with LinkedIn”</w:t>
      </w:r>
      <w:r>
        <w:rPr>
          <w:rFonts w:ascii="Calibri" w:cs="Calibri" w:eastAsia="Times New Roman" w:hAnsi="Calibri"/>
          <w:sz w:val="24"/>
          <w:szCs w:val="24"/>
        </w:rPr>
        <w:t xml:space="preserve"> conducted by Mr. </w:t>
      </w:r>
      <w:r>
        <w:rPr>
          <w:rFonts w:ascii="Calibri" w:cs="Calibri" w:eastAsia="Times New Roman" w:hAnsi="Calibri"/>
          <w:sz w:val="24"/>
          <w:szCs w:val="24"/>
        </w:rPr>
        <w:t>Kunal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>Godinho</w:t>
      </w:r>
      <w:r>
        <w:rPr>
          <w:rFonts w:ascii="Calibri" w:cs="Calibri" w:eastAsia="Times New Roman" w:hAnsi="Calibri"/>
          <w:sz w:val="24"/>
          <w:szCs w:val="24"/>
        </w:rPr>
        <w:t>, Director-LinkedIn, organized at Axis Colleges.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Calibri" w:cs="Calibri" w:eastAsia="Times New Roman" w:hAnsi="Calibri"/>
          <w:b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</w:rPr>
        <w:t>Certifications:</w:t>
      </w:r>
    </w:p>
    <w:p>
      <w:pPr>
        <w:pStyle w:val="style179"/>
        <w:numPr>
          <w:ilvl w:val="0"/>
          <w:numId w:val="2"/>
        </w:numPr>
        <w:spacing w:lineRule="auto" w:line="240"/>
        <w:ind w:left="284" w:hanging="284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Certification course on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b/>
          <w:bCs/>
          <w:sz w:val="24"/>
          <w:szCs w:val="24"/>
        </w:rPr>
        <w:t>‘Learning C’</w:t>
      </w:r>
      <w:r>
        <w:rPr>
          <w:rFonts w:ascii="Calibri" w:cs="Calibri" w:eastAsia="Times New Roman" w:hAnsi="Calibri"/>
          <w:sz w:val="24"/>
          <w:szCs w:val="24"/>
        </w:rPr>
        <w:t xml:space="preserve"> from LinkedIn Learning.</w:t>
      </w:r>
    </w:p>
    <w:p>
      <w:pPr>
        <w:pStyle w:val="style179"/>
        <w:numPr>
          <w:ilvl w:val="0"/>
          <w:numId w:val="2"/>
        </w:numPr>
        <w:spacing w:lineRule="auto" w:line="240"/>
        <w:ind w:left="284" w:hanging="284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 xml:space="preserve">Certification course on </w:t>
      </w:r>
      <w:r>
        <w:rPr>
          <w:rFonts w:ascii="Calibri" w:cs="Calibri" w:eastAsia="Times New Roman" w:hAnsi="Calibri"/>
          <w:b/>
          <w:bCs/>
          <w:sz w:val="24"/>
          <w:szCs w:val="24"/>
        </w:rPr>
        <w:t>‘HTML Essential Training’</w:t>
      </w:r>
      <w:r>
        <w:rPr>
          <w:rFonts w:ascii="Calibri" w:cs="Calibri" w:eastAsia="Times New Roman" w:hAnsi="Calibri"/>
          <w:sz w:val="24"/>
          <w:szCs w:val="24"/>
        </w:rPr>
        <w:t xml:space="preserve"> from LinkedIn Learning.</w:t>
      </w:r>
    </w:p>
    <w:p>
      <w:pPr>
        <w:pStyle w:val="style179"/>
        <w:numPr>
          <w:ilvl w:val="0"/>
          <w:numId w:val="2"/>
        </w:numPr>
        <w:spacing w:lineRule="auto" w:line="240"/>
        <w:ind w:left="284" w:hanging="284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 xml:space="preserve">Certification course on </w:t>
      </w:r>
      <w:r>
        <w:rPr>
          <w:rFonts w:ascii="Calibri" w:cs="Calibri" w:eastAsia="Times New Roman" w:hAnsi="Calibri"/>
          <w:b/>
          <w:bCs/>
          <w:sz w:val="24"/>
          <w:szCs w:val="24"/>
        </w:rPr>
        <w:t>‘</w:t>
      </w:r>
      <w:r>
        <w:rPr>
          <w:rFonts w:ascii="Calibri" w:cs="Calibri" w:eastAsia="Times New Roman" w:hAnsi="Calibri"/>
          <w:b/>
          <w:bCs/>
          <w:sz w:val="24"/>
          <w:szCs w:val="24"/>
          <w:lang w:val="en-US"/>
        </w:rPr>
        <w:t>Digital marketing fundamentals</w:t>
      </w:r>
      <w:r>
        <w:rPr>
          <w:rFonts w:ascii="Calibri" w:cs="Calibri" w:eastAsia="Times New Roman" w:hAnsi="Calibri"/>
          <w:b/>
          <w:bCs/>
          <w:sz w:val="24"/>
          <w:szCs w:val="24"/>
        </w:rPr>
        <w:t>’</w:t>
      </w:r>
      <w:r>
        <w:rPr>
          <w:rFonts w:ascii="Calibri" w:cs="Calibri" w:eastAsia="Times New Roman" w:hAnsi="Calibri"/>
          <w:sz w:val="24"/>
          <w:szCs w:val="24"/>
        </w:rPr>
        <w:t xml:space="preserve"> from </w:t>
      </w:r>
      <w:r>
        <w:rPr>
          <w:rFonts w:ascii="Calibri" w:cs="Calibri" w:eastAsia="Times New Roman" w:hAnsi="Calibri"/>
          <w:sz w:val="24"/>
          <w:szCs w:val="24"/>
          <w:lang w:val="en-US"/>
        </w:rPr>
        <w:t>IIDE</w:t>
      </w:r>
      <w:r>
        <w:rPr>
          <w:rFonts w:ascii="Calibri" w:cs="Calibri" w:eastAsia="Times New Roman" w:hAnsi="Calibri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spacing w:lineRule="auto" w:line="240"/>
        <w:ind w:left="284" w:hanging="284"/>
        <w:jc w:val="both"/>
        <w:rPr>
          <w:rFonts w:ascii="Calibri" w:cs="Calibri" w:hAnsi="Calibri"/>
        </w:rPr>
      </w:pPr>
      <w:r>
        <w:rPr>
          <w:rFonts w:ascii="Calibri" w:cs="Calibri" w:eastAsia="Times New Roman" w:hAnsi="Calibri"/>
          <w:sz w:val="24"/>
          <w:szCs w:val="24"/>
        </w:rPr>
        <w:t xml:space="preserve">Certification courses on </w:t>
      </w:r>
      <w:r>
        <w:rPr>
          <w:rFonts w:ascii="Calibri" w:cs="Calibri" w:eastAsia="Times New Roman" w:hAnsi="Calibri"/>
          <w:b/>
          <w:bCs/>
          <w:sz w:val="24"/>
          <w:szCs w:val="24"/>
        </w:rPr>
        <w:t>‘Assessing and Improving Strategic Plans’, ‘Efficient Time Management’, ‘How to Stand Out’</w:t>
      </w:r>
      <w:r>
        <w:rPr>
          <w:rFonts w:ascii="Calibri" w:cs="Calibri" w:eastAsia="Times New Roman" w:hAnsi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>from LinkedIn Learning.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285" w:right="720" w:bottom="56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  <w:r>
      <w:rPr>
        <w:color w:val="000000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35.05pt;height:326.2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>
          <v:stroke on="f"/>
          <o:lock text="true" v:ext="view"/>
          <v:fill opacity="50%"/>
          <v:textpath string="AXIS" fitshape="t" on="t" style="font-size:1.0pt;font-family:&quot;&amp;quot&quot;;"/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48F9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370E7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f7c62ac-6644-4c68-a0e6-2df8393b88d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75dcb71-60e7-478d-8f94-40646763f36d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Plain Table 11"/>
    <w:basedOn w:val="style105"/>
    <w:next w:val="style4099"/>
    <w:uiPriority w:val="4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100">
    <w:name w:val="Grid Table 2 - Accent 21"/>
    <w:basedOn w:val="style105"/>
    <w:next w:val="style4100"/>
    <w:uiPriority w:val="4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table" w:customStyle="1" w:styleId="style4101">
    <w:name w:val="Table Grid Light1"/>
    <w:basedOn w:val="style105"/>
    <w:next w:val="style4101"/>
    <w:uiPriority w:val="40"/>
    <w:pPr>
      <w:spacing w:after="0" w:lineRule="auto" w:line="240"/>
    </w:pPr>
    <w:rPr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Mangal" w:hAnsi="Tahoma"/>
      <w:sz w:val="16"/>
      <w:szCs w:val="1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3">
    <w:basedOn w:val="style105"/>
    <w:next w:val="style4103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5">
    <w:basedOn w:val="style105"/>
    <w:next w:val="style4105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6">
    <w:basedOn w:val="style105"/>
    <w:next w:val="style4106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7">
    <w:basedOn w:val="style105"/>
    <w:next w:val="style4107"/>
    <w:pPr/>
    <w:rPr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Words>227</Words>
  <Pages>2</Pages>
  <Characters>1581</Characters>
  <Application>WPS Office</Application>
  <DocSecurity>0</DocSecurity>
  <Paragraphs>68</Paragraphs>
  <ScaleCrop>false</ScaleCrop>
  <LinksUpToDate>false</LinksUpToDate>
  <CharactersWithSpaces>1766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2023-04-24T07:22:00Z</dcterms:created>
  <dc:creator>SAIF</dc:creator>
  <lastModifiedBy>Redmi 8</lastModifiedBy>
  <dcterms:modified xsi:type="dcterms:W3CDTF">2023-07-26T04:00:26Z</dcterms:modified>
  <revision>57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25db2b3243fe4548b87d87ed2e288c5c</vt:lpwstr>
  </property>
</Properties>
</file>