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C2BAE" w14:textId="77777777" w:rsidR="00BC6B02" w:rsidRDefault="00000000">
      <w:pPr>
        <w:spacing w:after="40"/>
        <w:jc w:val="center"/>
      </w:pPr>
      <w:r>
        <w:rPr>
          <w:b/>
          <w:color w:val="3C6BBF"/>
          <w:sz w:val="22"/>
        </w:rPr>
        <w:t>Ideation Phase</w:t>
      </w:r>
    </w:p>
    <w:p w14:paraId="71F49214" w14:textId="77777777" w:rsidR="00BC6B02" w:rsidRDefault="00000000">
      <w:pPr>
        <w:spacing w:after="160"/>
        <w:jc w:val="center"/>
      </w:pPr>
      <w:r>
        <w:rPr>
          <w:b/>
          <w:sz w:val="32"/>
        </w:rPr>
        <w:t>Empathize &amp; Discover</w:t>
      </w:r>
    </w:p>
    <w:tbl>
      <w:tblPr>
        <w:tblStyle w:val="TableGrid"/>
        <w:tblW w:w="0" w:type="auto"/>
        <w:tblLook w:val="04A0" w:firstRow="1" w:lastRow="0" w:firstColumn="1" w:lastColumn="0" w:noHBand="0" w:noVBand="1"/>
      </w:tblPr>
      <w:tblGrid>
        <w:gridCol w:w="3168"/>
        <w:gridCol w:w="6192"/>
      </w:tblGrid>
      <w:tr w:rsidR="00BC6B02" w14:paraId="3A71233B" w14:textId="77777777">
        <w:trPr>
          <w:cantSplit/>
        </w:trPr>
        <w:tc>
          <w:tcPr>
            <w:tcW w:w="3168" w:type="dxa"/>
            <w:shd w:val="clear" w:color="auto" w:fill="DDE6F7"/>
          </w:tcPr>
          <w:p w14:paraId="4E9505F2" w14:textId="77777777" w:rsidR="00BC6B02" w:rsidRDefault="00000000">
            <w:r>
              <w:rPr>
                <w:b/>
              </w:rPr>
              <w:t>Date</w:t>
            </w:r>
          </w:p>
        </w:tc>
        <w:tc>
          <w:tcPr>
            <w:tcW w:w="6192" w:type="dxa"/>
          </w:tcPr>
          <w:p w14:paraId="4611F858" w14:textId="77777777" w:rsidR="00BC6B02" w:rsidRDefault="00000000">
            <w:r>
              <w:t>21 October 2026</w:t>
            </w:r>
          </w:p>
        </w:tc>
      </w:tr>
      <w:tr w:rsidR="00BC6B02" w14:paraId="2D13907F" w14:textId="77777777">
        <w:trPr>
          <w:cantSplit/>
        </w:trPr>
        <w:tc>
          <w:tcPr>
            <w:tcW w:w="3168" w:type="dxa"/>
            <w:shd w:val="clear" w:color="auto" w:fill="DDE6F7"/>
          </w:tcPr>
          <w:p w14:paraId="2161716B" w14:textId="77777777" w:rsidR="00BC6B02" w:rsidRDefault="00000000">
            <w:r>
              <w:rPr>
                <w:b/>
              </w:rPr>
              <w:t>Team ID</w:t>
            </w:r>
          </w:p>
        </w:tc>
        <w:tc>
          <w:tcPr>
            <w:tcW w:w="6192" w:type="dxa"/>
          </w:tcPr>
          <w:p w14:paraId="3248C753" w14:textId="77777777" w:rsidR="00BC6B02" w:rsidRDefault="00000000">
            <w:r>
              <w:t>SWUID2026403023</w:t>
            </w:r>
          </w:p>
        </w:tc>
      </w:tr>
      <w:tr w:rsidR="00BC6B02" w14:paraId="736CC864" w14:textId="77777777">
        <w:trPr>
          <w:cantSplit/>
        </w:trPr>
        <w:tc>
          <w:tcPr>
            <w:tcW w:w="3168" w:type="dxa"/>
            <w:shd w:val="clear" w:color="auto" w:fill="DDE6F7"/>
          </w:tcPr>
          <w:p w14:paraId="629B2DB4" w14:textId="77777777" w:rsidR="00BC6B02" w:rsidRDefault="00000000">
            <w:r>
              <w:rPr>
                <w:b/>
              </w:rPr>
              <w:t>Team Members</w:t>
            </w:r>
          </w:p>
        </w:tc>
        <w:tc>
          <w:tcPr>
            <w:tcW w:w="6192" w:type="dxa"/>
          </w:tcPr>
          <w:p w14:paraId="76353CDC" w14:textId="77777777" w:rsidR="00BC6B02" w:rsidRDefault="00000000">
            <w:r>
              <w:t>Individual project (single member)</w:t>
            </w:r>
          </w:p>
        </w:tc>
      </w:tr>
      <w:tr w:rsidR="00BC6B02" w14:paraId="72E6CBA7" w14:textId="77777777">
        <w:trPr>
          <w:cantSplit/>
        </w:trPr>
        <w:tc>
          <w:tcPr>
            <w:tcW w:w="3168" w:type="dxa"/>
            <w:shd w:val="clear" w:color="auto" w:fill="DDE6F7"/>
          </w:tcPr>
          <w:p w14:paraId="2F50A9ED" w14:textId="77777777" w:rsidR="00BC6B02" w:rsidRDefault="00000000">
            <w:r>
              <w:rPr>
                <w:b/>
              </w:rPr>
              <w:t>Project Name</w:t>
            </w:r>
          </w:p>
        </w:tc>
        <w:tc>
          <w:tcPr>
            <w:tcW w:w="6192" w:type="dxa"/>
          </w:tcPr>
          <w:p w14:paraId="4493BDD7" w14:textId="77777777" w:rsidR="00BC6B02" w:rsidRDefault="00000000">
            <w:r>
              <w:t>StaffSync</w:t>
            </w:r>
          </w:p>
        </w:tc>
      </w:tr>
      <w:tr w:rsidR="00BC6B02" w14:paraId="23AEAF6B" w14:textId="77777777">
        <w:trPr>
          <w:cantSplit/>
        </w:trPr>
        <w:tc>
          <w:tcPr>
            <w:tcW w:w="3168" w:type="dxa"/>
            <w:shd w:val="clear" w:color="auto" w:fill="DDE6F7"/>
          </w:tcPr>
          <w:p w14:paraId="1B1FAAC0" w14:textId="77777777" w:rsidR="00BC6B02" w:rsidRDefault="00000000">
            <w:r>
              <w:rPr>
                <w:b/>
              </w:rPr>
              <w:t>Maximum Marks</w:t>
            </w:r>
          </w:p>
        </w:tc>
        <w:tc>
          <w:tcPr>
            <w:tcW w:w="6192" w:type="dxa"/>
          </w:tcPr>
          <w:p w14:paraId="28E63C94" w14:textId="5F50CD2E" w:rsidR="00BC6B02" w:rsidRDefault="00BC6B02"/>
        </w:tc>
      </w:tr>
      <w:tr w:rsidR="00BC6B02" w14:paraId="11AE23D8" w14:textId="77777777">
        <w:trPr>
          <w:cantSplit/>
        </w:trPr>
        <w:tc>
          <w:tcPr>
            <w:tcW w:w="3168" w:type="dxa"/>
            <w:shd w:val="clear" w:color="auto" w:fill="DDE6F7"/>
          </w:tcPr>
          <w:p w14:paraId="7F8C5171" w14:textId="77777777" w:rsidR="00BC6B02" w:rsidRDefault="00000000">
            <w:r>
              <w:rPr>
                <w:b/>
              </w:rPr>
              <w:t>Document Version</w:t>
            </w:r>
          </w:p>
        </w:tc>
        <w:tc>
          <w:tcPr>
            <w:tcW w:w="6192" w:type="dxa"/>
          </w:tcPr>
          <w:p w14:paraId="451D5762" w14:textId="77777777" w:rsidR="00BC6B02" w:rsidRDefault="00000000">
            <w:r>
              <w:t>v1.2 (revised 27 October 2026; originally issued 21 October 2026 as v1.0)</w:t>
            </w:r>
          </w:p>
        </w:tc>
      </w:tr>
    </w:tbl>
    <w:p w14:paraId="60A1D5C1" w14:textId="77777777" w:rsidR="00BC6B02" w:rsidRDefault="00BC6B02"/>
    <w:p w14:paraId="3B924779" w14:textId="77777777" w:rsidR="00BC6B02" w:rsidRDefault="00000000">
      <w:pPr>
        <w:spacing w:after="80"/>
      </w:pPr>
      <w:r>
        <w:rPr>
          <w:b/>
          <w:color w:val="1F2A44"/>
          <w:sz w:val="25"/>
        </w:rPr>
        <w:t>Empathy Map Canvas:</w:t>
      </w:r>
    </w:p>
    <w:p w14:paraId="75CCB82F" w14:textId="77777777" w:rsidR="00BC6B02" w:rsidRDefault="00000000">
      <w:pPr>
        <w:spacing w:after="120"/>
      </w:pPr>
      <w:r>
        <w:t>Understand the needs, frustrations and behaviours of HR personnel, managers and employees who currently manage people-related processes manually, and who would use a centralized platform such as StaffSync.</w:t>
      </w:r>
    </w:p>
    <w:p w14:paraId="49C2CB00" w14:textId="77777777" w:rsidR="00BC6B02" w:rsidRDefault="00000000">
      <w:pPr>
        <w:jc w:val="center"/>
      </w:pPr>
      <w:r>
        <w:rPr>
          <w:noProof/>
        </w:rPr>
        <w:drawing>
          <wp:inline distT="0" distB="0" distL="0" distR="0" wp14:anchorId="4DE8BE08" wp14:editId="74CF0DA6">
            <wp:extent cx="5852160" cy="42277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png"/>
                    <pic:cNvPicPr/>
                  </pic:nvPicPr>
                  <pic:blipFill>
                    <a:blip r:embed="rId8"/>
                    <a:stretch>
                      <a:fillRect/>
                    </a:stretch>
                  </pic:blipFill>
                  <pic:spPr>
                    <a:xfrm>
                      <a:off x="0" y="0"/>
                      <a:ext cx="5852160" cy="4227763"/>
                    </a:xfrm>
                    <a:prstGeom prst="rect">
                      <a:avLst/>
                    </a:prstGeom>
                  </pic:spPr>
                </pic:pic>
              </a:graphicData>
            </a:graphic>
          </wp:inline>
        </w:drawing>
      </w:r>
    </w:p>
    <w:p w14:paraId="50F29671" w14:textId="77777777" w:rsidR="00BC6B02" w:rsidRDefault="00000000">
      <w:pPr>
        <w:spacing w:after="120"/>
      </w:pPr>
      <w:r>
        <w:rPr>
          <w:i/>
          <w:sz w:val="18"/>
        </w:rPr>
        <w:t>Reference: https://www.mural.co/templates/empathy-map-canvas</w:t>
      </w:r>
    </w:p>
    <w:p w14:paraId="058245EB" w14:textId="77777777" w:rsidR="00BC6B02" w:rsidRDefault="00000000">
      <w:pPr>
        <w:keepNext/>
        <w:spacing w:before="160" w:after="80"/>
      </w:pPr>
      <w:r>
        <w:rPr>
          <w:b/>
          <w:color w:val="1F2A44"/>
          <w:sz w:val="25"/>
        </w:rPr>
        <w:t>Empathy Map - Text Summary for All Three User Roles</w:t>
      </w:r>
    </w:p>
    <w:p w14:paraId="71C10C2E" w14:textId="77777777" w:rsidR="00BC6B02" w:rsidRDefault="00000000">
      <w:pPr>
        <w:spacing w:after="120"/>
      </w:pPr>
      <w:r>
        <w:t>The canvas above shows the HR executive. The table below records the same four quadrants, plus pains and gains, for each StaffSync role so that the findings are readable, searchable and consistent with the user stories.</w:t>
      </w:r>
    </w:p>
    <w:tbl>
      <w:tblPr>
        <w:tblStyle w:val="TableGrid"/>
        <w:tblW w:w="0" w:type="auto"/>
        <w:tblLayout w:type="fixed"/>
        <w:tblLook w:val="04A0" w:firstRow="1" w:lastRow="0" w:firstColumn="1" w:lastColumn="0" w:noHBand="0" w:noVBand="1"/>
      </w:tblPr>
      <w:tblGrid>
        <w:gridCol w:w="1254"/>
        <w:gridCol w:w="2797"/>
        <w:gridCol w:w="2797"/>
        <w:gridCol w:w="2797"/>
      </w:tblGrid>
      <w:tr w:rsidR="00BC6B02" w14:paraId="538B7281" w14:textId="77777777">
        <w:trPr>
          <w:cantSplit/>
          <w:tblHeader/>
        </w:trPr>
        <w:tc>
          <w:tcPr>
            <w:tcW w:w="1254" w:type="dxa"/>
            <w:shd w:val="clear" w:color="auto" w:fill="3C6BBF"/>
          </w:tcPr>
          <w:p w14:paraId="15FD2950" w14:textId="77777777" w:rsidR="00BC6B02" w:rsidRDefault="00BC6B02">
            <w:pPr>
              <w:spacing w:after="20"/>
            </w:pPr>
          </w:p>
        </w:tc>
        <w:tc>
          <w:tcPr>
            <w:tcW w:w="2797" w:type="dxa"/>
            <w:shd w:val="clear" w:color="auto" w:fill="3C6BBF"/>
          </w:tcPr>
          <w:p w14:paraId="2C26AB6B" w14:textId="77777777" w:rsidR="00BC6B02" w:rsidRDefault="00000000">
            <w:pPr>
              <w:spacing w:after="20"/>
            </w:pPr>
            <w:r>
              <w:rPr>
                <w:b/>
                <w:color w:val="FFFFFF"/>
                <w:sz w:val="19"/>
              </w:rPr>
              <w:t>HR Executive</w:t>
            </w:r>
          </w:p>
        </w:tc>
        <w:tc>
          <w:tcPr>
            <w:tcW w:w="2797" w:type="dxa"/>
            <w:shd w:val="clear" w:color="auto" w:fill="3C6BBF"/>
          </w:tcPr>
          <w:p w14:paraId="628AFB0A" w14:textId="77777777" w:rsidR="00BC6B02" w:rsidRDefault="00000000">
            <w:pPr>
              <w:spacing w:after="20"/>
            </w:pPr>
            <w:r>
              <w:rPr>
                <w:b/>
                <w:color w:val="FFFFFF"/>
                <w:sz w:val="19"/>
              </w:rPr>
              <w:t>Manager</w:t>
            </w:r>
          </w:p>
        </w:tc>
        <w:tc>
          <w:tcPr>
            <w:tcW w:w="2797" w:type="dxa"/>
            <w:shd w:val="clear" w:color="auto" w:fill="3C6BBF"/>
          </w:tcPr>
          <w:p w14:paraId="08CDA04D" w14:textId="77777777" w:rsidR="00BC6B02" w:rsidRDefault="00000000">
            <w:pPr>
              <w:spacing w:after="20"/>
            </w:pPr>
            <w:r>
              <w:rPr>
                <w:b/>
                <w:color w:val="FFFFFF"/>
                <w:sz w:val="19"/>
              </w:rPr>
              <w:t>Employee</w:t>
            </w:r>
          </w:p>
        </w:tc>
      </w:tr>
      <w:tr w:rsidR="00BC6B02" w14:paraId="4A1BAF6B" w14:textId="77777777">
        <w:trPr>
          <w:cantSplit/>
        </w:trPr>
        <w:tc>
          <w:tcPr>
            <w:tcW w:w="1254" w:type="dxa"/>
          </w:tcPr>
          <w:p w14:paraId="27B4921C" w14:textId="77777777" w:rsidR="00BC6B02" w:rsidRDefault="00000000">
            <w:pPr>
              <w:spacing w:after="20"/>
            </w:pPr>
            <w:r>
              <w:rPr>
                <w:sz w:val="19"/>
              </w:rPr>
              <w:t>Says</w:t>
            </w:r>
          </w:p>
        </w:tc>
        <w:tc>
          <w:tcPr>
            <w:tcW w:w="2797" w:type="dxa"/>
          </w:tcPr>
          <w:p w14:paraId="55560E71" w14:textId="77777777" w:rsidR="00BC6B02" w:rsidRDefault="00000000">
            <w:pPr>
              <w:spacing w:after="20"/>
            </w:pPr>
            <w:r>
              <w:rPr>
                <w:sz w:val="19"/>
              </w:rPr>
              <w:t>"Why is leave approval taking days?"</w:t>
            </w:r>
          </w:p>
          <w:p w14:paraId="6174EFD2" w14:textId="77777777" w:rsidR="00BC6B02" w:rsidRDefault="00000000">
            <w:pPr>
              <w:spacing w:after="20"/>
            </w:pPr>
            <w:r>
              <w:rPr>
                <w:sz w:val="19"/>
              </w:rPr>
              <w:t>"I cannot find last month's attendance."</w:t>
            </w:r>
          </w:p>
          <w:p w14:paraId="5E214545" w14:textId="77777777" w:rsidR="00BC6B02" w:rsidRDefault="00000000">
            <w:pPr>
              <w:spacing w:after="20"/>
            </w:pPr>
            <w:r>
              <w:rPr>
                <w:sz w:val="19"/>
              </w:rPr>
              <w:t>"Did everyone see the new policy notice?"</w:t>
            </w:r>
          </w:p>
        </w:tc>
        <w:tc>
          <w:tcPr>
            <w:tcW w:w="2797" w:type="dxa"/>
          </w:tcPr>
          <w:p w14:paraId="3D6B5D2E" w14:textId="77777777" w:rsidR="00BC6B02" w:rsidRDefault="00000000">
            <w:pPr>
              <w:spacing w:after="20"/>
            </w:pPr>
            <w:r>
              <w:rPr>
                <w:sz w:val="19"/>
              </w:rPr>
              <w:t>"Who from my team is on leave next week?"</w:t>
            </w:r>
          </w:p>
          <w:p w14:paraId="5AE283E1" w14:textId="77777777" w:rsidR="00BC6B02" w:rsidRDefault="00000000">
            <w:pPr>
              <w:spacing w:after="20"/>
            </w:pPr>
            <w:r>
              <w:rPr>
                <w:sz w:val="19"/>
              </w:rPr>
              <w:t>"Which of my people still need training?"</w:t>
            </w:r>
          </w:p>
        </w:tc>
        <w:tc>
          <w:tcPr>
            <w:tcW w:w="2797" w:type="dxa"/>
          </w:tcPr>
          <w:p w14:paraId="3EEA243B" w14:textId="77777777" w:rsidR="00BC6B02" w:rsidRDefault="00000000">
            <w:pPr>
              <w:spacing w:after="20"/>
            </w:pPr>
            <w:r>
              <w:rPr>
                <w:sz w:val="19"/>
              </w:rPr>
              <w:t>"Has my leave been approved yet?"</w:t>
            </w:r>
          </w:p>
          <w:p w14:paraId="377CCEF0" w14:textId="77777777" w:rsidR="00BC6B02" w:rsidRDefault="00000000">
            <w:pPr>
              <w:spacing w:after="20"/>
            </w:pPr>
            <w:r>
              <w:rPr>
                <w:sz w:val="19"/>
              </w:rPr>
              <w:t>"How many leave days do I have left?"</w:t>
            </w:r>
          </w:p>
        </w:tc>
      </w:tr>
      <w:tr w:rsidR="00BC6B02" w14:paraId="421E0002" w14:textId="77777777">
        <w:trPr>
          <w:cantSplit/>
        </w:trPr>
        <w:tc>
          <w:tcPr>
            <w:tcW w:w="1254" w:type="dxa"/>
          </w:tcPr>
          <w:p w14:paraId="23257ABB" w14:textId="77777777" w:rsidR="00BC6B02" w:rsidRDefault="00000000">
            <w:pPr>
              <w:spacing w:after="20"/>
            </w:pPr>
            <w:r>
              <w:rPr>
                <w:sz w:val="19"/>
              </w:rPr>
              <w:t>Thinks</w:t>
            </w:r>
          </w:p>
        </w:tc>
        <w:tc>
          <w:tcPr>
            <w:tcW w:w="2797" w:type="dxa"/>
          </w:tcPr>
          <w:p w14:paraId="6FE2301F" w14:textId="77777777" w:rsidR="00BC6B02" w:rsidRDefault="00000000">
            <w:pPr>
              <w:spacing w:after="20"/>
            </w:pPr>
            <w:r>
              <w:rPr>
                <w:sz w:val="19"/>
              </w:rPr>
              <w:t>Paper and spreadsheets will lead to errors; I need one place for all employee records.</w:t>
            </w:r>
          </w:p>
        </w:tc>
        <w:tc>
          <w:tcPr>
            <w:tcW w:w="2797" w:type="dxa"/>
          </w:tcPr>
          <w:p w14:paraId="535D0D72" w14:textId="77777777" w:rsidR="00BC6B02" w:rsidRDefault="00000000">
            <w:pPr>
              <w:spacing w:after="20"/>
            </w:pPr>
            <w:r>
              <w:rPr>
                <w:sz w:val="19"/>
              </w:rPr>
              <w:t>Approvals should not depend on who is in office; I need one view of my team.</w:t>
            </w:r>
          </w:p>
        </w:tc>
        <w:tc>
          <w:tcPr>
            <w:tcW w:w="2797" w:type="dxa"/>
          </w:tcPr>
          <w:p w14:paraId="33D9B5BE" w14:textId="77777777" w:rsidR="00BC6B02" w:rsidRDefault="00000000">
            <w:pPr>
              <w:spacing w:after="20"/>
            </w:pPr>
            <w:r>
              <w:rPr>
                <w:sz w:val="19"/>
              </w:rPr>
              <w:t>I should not have to chase anyone to know my leave status; I want to see what the company announces.</w:t>
            </w:r>
          </w:p>
        </w:tc>
      </w:tr>
      <w:tr w:rsidR="00BC6B02" w14:paraId="55284257" w14:textId="77777777">
        <w:trPr>
          <w:cantSplit/>
        </w:trPr>
        <w:tc>
          <w:tcPr>
            <w:tcW w:w="1254" w:type="dxa"/>
          </w:tcPr>
          <w:p w14:paraId="13F3193B" w14:textId="77777777" w:rsidR="00BC6B02" w:rsidRDefault="00000000">
            <w:pPr>
              <w:spacing w:after="20"/>
            </w:pPr>
            <w:r>
              <w:rPr>
                <w:sz w:val="19"/>
              </w:rPr>
              <w:t>Does</w:t>
            </w:r>
          </w:p>
        </w:tc>
        <w:tc>
          <w:tcPr>
            <w:tcW w:w="2797" w:type="dxa"/>
          </w:tcPr>
          <w:p w14:paraId="701BB15D" w14:textId="77777777" w:rsidR="00BC6B02" w:rsidRDefault="00000000">
            <w:pPr>
              <w:spacing w:after="20"/>
            </w:pPr>
            <w:r>
              <w:rPr>
                <w:sz w:val="19"/>
              </w:rPr>
              <w:t>Maintains records in spreadsheets; chases managers for approvals; sends announcements by email or chat groups.</w:t>
            </w:r>
          </w:p>
        </w:tc>
        <w:tc>
          <w:tcPr>
            <w:tcW w:w="2797" w:type="dxa"/>
          </w:tcPr>
          <w:p w14:paraId="7170412E" w14:textId="77777777" w:rsidR="00BC6B02" w:rsidRDefault="00000000">
            <w:pPr>
              <w:spacing w:after="20"/>
            </w:pPr>
            <w:r>
              <w:rPr>
                <w:sz w:val="19"/>
              </w:rPr>
              <w:t>Receives leave requests through chat, email or in person; assigns training informally.</w:t>
            </w:r>
          </w:p>
        </w:tc>
        <w:tc>
          <w:tcPr>
            <w:tcW w:w="2797" w:type="dxa"/>
          </w:tcPr>
          <w:p w14:paraId="7A818069" w14:textId="77777777" w:rsidR="00BC6B02" w:rsidRDefault="00000000">
            <w:pPr>
              <w:spacing w:after="20"/>
            </w:pPr>
            <w:r>
              <w:rPr>
                <w:sz w:val="19"/>
              </w:rPr>
              <w:t>Emails or asks in person to apply for leave; marks attendance on paper or a register; checks chat groups for news.</w:t>
            </w:r>
          </w:p>
        </w:tc>
      </w:tr>
      <w:tr w:rsidR="00BC6B02" w14:paraId="0400EF4A" w14:textId="77777777">
        <w:trPr>
          <w:cantSplit/>
        </w:trPr>
        <w:tc>
          <w:tcPr>
            <w:tcW w:w="1254" w:type="dxa"/>
          </w:tcPr>
          <w:p w14:paraId="0485E9BD" w14:textId="77777777" w:rsidR="00BC6B02" w:rsidRDefault="00000000">
            <w:pPr>
              <w:spacing w:after="20"/>
            </w:pPr>
            <w:r>
              <w:rPr>
                <w:sz w:val="19"/>
              </w:rPr>
              <w:t>Feels</w:t>
            </w:r>
          </w:p>
        </w:tc>
        <w:tc>
          <w:tcPr>
            <w:tcW w:w="2797" w:type="dxa"/>
          </w:tcPr>
          <w:p w14:paraId="20649AE1" w14:textId="77777777" w:rsidR="00BC6B02" w:rsidRDefault="00000000">
            <w:pPr>
              <w:spacing w:after="20"/>
            </w:pPr>
            <w:r>
              <w:rPr>
                <w:sz w:val="19"/>
              </w:rPr>
              <w:t>Overwhelmed by repetitive work; anxious about data errors; frustrated by lack of transparency.</w:t>
            </w:r>
          </w:p>
        </w:tc>
        <w:tc>
          <w:tcPr>
            <w:tcW w:w="2797" w:type="dxa"/>
          </w:tcPr>
          <w:p w14:paraId="4E966B73" w14:textId="77777777" w:rsidR="00BC6B02" w:rsidRDefault="00000000">
            <w:pPr>
              <w:spacing w:after="20"/>
            </w:pPr>
            <w:r>
              <w:rPr>
                <w:sz w:val="19"/>
              </w:rPr>
              <w:t>Disorganized and slow to respond; unsure of team availability.</w:t>
            </w:r>
          </w:p>
        </w:tc>
        <w:tc>
          <w:tcPr>
            <w:tcW w:w="2797" w:type="dxa"/>
          </w:tcPr>
          <w:p w14:paraId="7BA50014" w14:textId="77777777" w:rsidR="00BC6B02" w:rsidRDefault="00000000">
            <w:pPr>
              <w:spacing w:after="20"/>
            </w:pPr>
            <w:r>
              <w:rPr>
                <w:sz w:val="19"/>
              </w:rPr>
              <w:t>Frustrated and uncertain about plans; uninformed and disconnected.</w:t>
            </w:r>
          </w:p>
        </w:tc>
      </w:tr>
      <w:tr w:rsidR="00BC6B02" w14:paraId="59CCFAAD" w14:textId="77777777">
        <w:trPr>
          <w:cantSplit/>
        </w:trPr>
        <w:tc>
          <w:tcPr>
            <w:tcW w:w="1254" w:type="dxa"/>
          </w:tcPr>
          <w:p w14:paraId="32E88C47" w14:textId="77777777" w:rsidR="00BC6B02" w:rsidRDefault="00000000">
            <w:pPr>
              <w:spacing w:after="20"/>
            </w:pPr>
            <w:r>
              <w:rPr>
                <w:sz w:val="19"/>
              </w:rPr>
              <w:t>Pains</w:t>
            </w:r>
          </w:p>
        </w:tc>
        <w:tc>
          <w:tcPr>
            <w:tcW w:w="2797" w:type="dxa"/>
          </w:tcPr>
          <w:p w14:paraId="1E5A4195" w14:textId="77777777" w:rsidR="00BC6B02" w:rsidRDefault="00000000">
            <w:pPr>
              <w:spacing w:after="20"/>
            </w:pPr>
            <w:r>
              <w:rPr>
                <w:sz w:val="19"/>
              </w:rPr>
              <w:t>Manual tracking, delayed approvals, scattered communication, duplicate or outdated records.</w:t>
            </w:r>
          </w:p>
        </w:tc>
        <w:tc>
          <w:tcPr>
            <w:tcW w:w="2797" w:type="dxa"/>
          </w:tcPr>
          <w:p w14:paraId="0792B70A" w14:textId="77777777" w:rsidR="00BC6B02" w:rsidRDefault="00000000">
            <w:pPr>
              <w:spacing w:after="20"/>
            </w:pPr>
            <w:r>
              <w:rPr>
                <w:sz w:val="19"/>
              </w:rPr>
              <w:t>Scattered request channels; no team dashboard; no progress view for training.</w:t>
            </w:r>
          </w:p>
        </w:tc>
        <w:tc>
          <w:tcPr>
            <w:tcW w:w="2797" w:type="dxa"/>
          </w:tcPr>
          <w:p w14:paraId="2284C02B" w14:textId="77777777" w:rsidR="00BC6B02" w:rsidRDefault="00000000">
            <w:pPr>
              <w:spacing w:after="20"/>
            </w:pPr>
            <w:r>
              <w:rPr>
                <w:sz w:val="19"/>
              </w:rPr>
              <w:t>No leave status or balance view; missed announcements; no record of own attendance.</w:t>
            </w:r>
          </w:p>
        </w:tc>
      </w:tr>
      <w:tr w:rsidR="00BC6B02" w14:paraId="7B53AE33" w14:textId="77777777">
        <w:trPr>
          <w:cantSplit/>
        </w:trPr>
        <w:tc>
          <w:tcPr>
            <w:tcW w:w="1254" w:type="dxa"/>
          </w:tcPr>
          <w:p w14:paraId="27B99C83" w14:textId="77777777" w:rsidR="00BC6B02" w:rsidRDefault="00000000">
            <w:pPr>
              <w:spacing w:after="20"/>
            </w:pPr>
            <w:r>
              <w:rPr>
                <w:sz w:val="19"/>
              </w:rPr>
              <w:t>Gains (StaffSync)</w:t>
            </w:r>
          </w:p>
        </w:tc>
        <w:tc>
          <w:tcPr>
            <w:tcW w:w="2797" w:type="dxa"/>
          </w:tcPr>
          <w:p w14:paraId="16B60304" w14:textId="77777777" w:rsidR="00BC6B02" w:rsidRDefault="00000000">
            <w:pPr>
              <w:spacing w:after="20"/>
            </w:pPr>
            <w:r>
              <w:rPr>
                <w:sz w:val="19"/>
              </w:rPr>
              <w:t>One portal for records, attendance and announcements; role-based access.</w:t>
            </w:r>
          </w:p>
        </w:tc>
        <w:tc>
          <w:tcPr>
            <w:tcW w:w="2797" w:type="dxa"/>
          </w:tcPr>
          <w:p w14:paraId="5F9E777C" w14:textId="77777777" w:rsidR="00BC6B02" w:rsidRDefault="00000000">
            <w:pPr>
              <w:spacing w:after="20"/>
            </w:pPr>
            <w:r>
              <w:rPr>
                <w:sz w:val="19"/>
              </w:rPr>
              <w:t>Single queue of team leave requests; team leave calendar; training assignment with progress tracking.</w:t>
            </w:r>
          </w:p>
        </w:tc>
        <w:tc>
          <w:tcPr>
            <w:tcW w:w="2797" w:type="dxa"/>
          </w:tcPr>
          <w:p w14:paraId="5D5AB161" w14:textId="77777777" w:rsidR="00BC6B02" w:rsidRDefault="00000000">
            <w:pPr>
              <w:spacing w:after="20"/>
            </w:pPr>
            <w:r>
              <w:rPr>
                <w:sz w:val="19"/>
              </w:rPr>
              <w:t>Instant leave status; self-service check-in; one place for news and assigned training.</w:t>
            </w:r>
          </w:p>
        </w:tc>
      </w:tr>
    </w:tbl>
    <w:p w14:paraId="544EE42B" w14:textId="77777777" w:rsidR="00BC6B02" w:rsidRDefault="00BC6B02">
      <w:pPr>
        <w:spacing w:after="80"/>
      </w:pPr>
    </w:p>
    <w:p w14:paraId="5E6A56CA" w14:textId="77777777" w:rsidR="00BC6B02" w:rsidRDefault="00000000">
      <w:pPr>
        <w:keepNext/>
        <w:spacing w:before="160" w:after="80"/>
      </w:pPr>
      <w:r>
        <w:rPr>
          <w:b/>
          <w:color w:val="1F2A44"/>
          <w:sz w:val="25"/>
        </w:rPr>
        <w:t>Revision History</w:t>
      </w:r>
    </w:p>
    <w:tbl>
      <w:tblPr>
        <w:tblStyle w:val="TableGrid"/>
        <w:tblW w:w="0" w:type="auto"/>
        <w:tblLayout w:type="fixed"/>
        <w:tblLook w:val="04A0" w:firstRow="1" w:lastRow="0" w:firstColumn="1" w:lastColumn="0" w:noHBand="0" w:noVBand="1"/>
      </w:tblPr>
      <w:tblGrid>
        <w:gridCol w:w="1100"/>
        <w:gridCol w:w="1900"/>
        <w:gridCol w:w="6300"/>
      </w:tblGrid>
      <w:tr w:rsidR="00BC6B02" w14:paraId="7D022ADF" w14:textId="77777777">
        <w:trPr>
          <w:cantSplit/>
          <w:tblHeader/>
        </w:trPr>
        <w:tc>
          <w:tcPr>
            <w:tcW w:w="1100" w:type="dxa"/>
            <w:shd w:val="clear" w:color="auto" w:fill="3C6BBF"/>
          </w:tcPr>
          <w:p w14:paraId="30907CB1" w14:textId="77777777" w:rsidR="00BC6B02" w:rsidRDefault="00000000">
            <w:r>
              <w:rPr>
                <w:b/>
                <w:color w:val="FFFFFF"/>
                <w:sz w:val="19"/>
              </w:rPr>
              <w:t>Version</w:t>
            </w:r>
          </w:p>
        </w:tc>
        <w:tc>
          <w:tcPr>
            <w:tcW w:w="1900" w:type="dxa"/>
            <w:shd w:val="clear" w:color="auto" w:fill="3C6BBF"/>
          </w:tcPr>
          <w:p w14:paraId="320C6F10" w14:textId="77777777" w:rsidR="00BC6B02" w:rsidRDefault="00000000">
            <w:r>
              <w:rPr>
                <w:b/>
                <w:color w:val="FFFFFF"/>
                <w:sz w:val="19"/>
              </w:rPr>
              <w:t>Date</w:t>
            </w:r>
          </w:p>
        </w:tc>
        <w:tc>
          <w:tcPr>
            <w:tcW w:w="6300" w:type="dxa"/>
            <w:shd w:val="clear" w:color="auto" w:fill="3C6BBF"/>
          </w:tcPr>
          <w:p w14:paraId="220D8DB5" w14:textId="77777777" w:rsidR="00BC6B02" w:rsidRDefault="00000000">
            <w:r>
              <w:rPr>
                <w:b/>
                <w:color w:val="FFFFFF"/>
                <w:sz w:val="19"/>
              </w:rPr>
              <w:t>Summary of changes</w:t>
            </w:r>
          </w:p>
        </w:tc>
      </w:tr>
      <w:tr w:rsidR="00BC6B02" w14:paraId="340A87D4" w14:textId="77777777">
        <w:trPr>
          <w:cantSplit/>
        </w:trPr>
        <w:tc>
          <w:tcPr>
            <w:tcW w:w="1100" w:type="dxa"/>
          </w:tcPr>
          <w:p w14:paraId="5733B036" w14:textId="77777777" w:rsidR="00BC6B02" w:rsidRDefault="00000000">
            <w:r>
              <w:rPr>
                <w:sz w:val="19"/>
              </w:rPr>
              <w:t>v1.0</w:t>
            </w:r>
          </w:p>
        </w:tc>
        <w:tc>
          <w:tcPr>
            <w:tcW w:w="1900" w:type="dxa"/>
          </w:tcPr>
          <w:p w14:paraId="74FBE38D" w14:textId="77777777" w:rsidR="00BC6B02" w:rsidRDefault="00000000">
            <w:r>
              <w:rPr>
                <w:sz w:val="19"/>
              </w:rPr>
              <w:t>21 October 2026</w:t>
            </w:r>
          </w:p>
        </w:tc>
        <w:tc>
          <w:tcPr>
            <w:tcW w:w="6300" w:type="dxa"/>
          </w:tcPr>
          <w:p w14:paraId="7E55938D" w14:textId="77777777" w:rsidR="00BC6B02" w:rsidRDefault="00000000">
            <w:r>
              <w:rPr>
                <w:sz w:val="19"/>
              </w:rPr>
              <w:t>Initial issue.</w:t>
            </w:r>
          </w:p>
        </w:tc>
      </w:tr>
      <w:tr w:rsidR="00BC6B02" w14:paraId="24372004" w14:textId="77777777">
        <w:trPr>
          <w:cantSplit/>
        </w:trPr>
        <w:tc>
          <w:tcPr>
            <w:tcW w:w="1100" w:type="dxa"/>
          </w:tcPr>
          <w:p w14:paraId="13099062" w14:textId="77777777" w:rsidR="00BC6B02" w:rsidRDefault="00000000">
            <w:r>
              <w:rPr>
                <w:sz w:val="19"/>
              </w:rPr>
              <w:t>v1.1</w:t>
            </w:r>
          </w:p>
        </w:tc>
        <w:tc>
          <w:tcPr>
            <w:tcW w:w="1900" w:type="dxa"/>
          </w:tcPr>
          <w:p w14:paraId="70F4B433" w14:textId="77777777" w:rsidR="00BC6B02" w:rsidRDefault="00000000">
            <w:r>
              <w:rPr>
                <w:sz w:val="19"/>
              </w:rPr>
              <w:t>23 October 2026</w:t>
            </w:r>
          </w:p>
        </w:tc>
        <w:tc>
          <w:tcPr>
            <w:tcW w:w="6300" w:type="dxa"/>
          </w:tcPr>
          <w:p w14:paraId="76B1F5FF" w14:textId="77777777" w:rsidR="00BC6B02" w:rsidRDefault="00000000">
            <w:r>
              <w:rPr>
                <w:sz w:val="19"/>
              </w:rPr>
              <w:t>Clarified the assumption note; the Manager gains now include the team leave calendar (FR-3.7).</w:t>
            </w:r>
          </w:p>
        </w:tc>
      </w:tr>
      <w:tr w:rsidR="00BC6B02" w14:paraId="3EC12F16" w14:textId="77777777">
        <w:tc>
          <w:tcPr>
            <w:tcW w:w="1100" w:type="dxa"/>
          </w:tcPr>
          <w:p w14:paraId="71D3EDFA" w14:textId="77777777" w:rsidR="00BC6B02" w:rsidRDefault="00000000">
            <w:r>
              <w:t>v1.2</w:t>
            </w:r>
          </w:p>
        </w:tc>
        <w:tc>
          <w:tcPr>
            <w:tcW w:w="1900" w:type="dxa"/>
          </w:tcPr>
          <w:p w14:paraId="6A5D7652" w14:textId="77777777" w:rsidR="00BC6B02" w:rsidRDefault="00000000">
            <w:r>
              <w:t>27 October 2026</w:t>
            </w:r>
          </w:p>
        </w:tc>
        <w:tc>
          <w:tcPr>
            <w:tcW w:w="6300" w:type="dxa"/>
          </w:tcPr>
          <w:p w14:paraId="1E911436" w14:textId="77777777" w:rsidR="00BC6B02" w:rsidRDefault="00000000">
            <w:r>
              <w:t>Aligned the project overview and role/module descriptions with the current StaffSync stack and demo deployment; retained detailed design notes and planned-vs-actual distinctions.</w:t>
            </w:r>
          </w:p>
        </w:tc>
      </w:tr>
    </w:tbl>
    <w:p w14:paraId="1438462C" w14:textId="77777777" w:rsidR="00E45453" w:rsidRDefault="00E45453"/>
    <w:sectPr w:rsidR="00E45453" w:rsidSect="00034616">
      <w:headerReference w:type="default" r:id="rId9"/>
      <w:footerReference w:type="default" r:id="rId10"/>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98A65" w14:textId="77777777" w:rsidR="006D7209" w:rsidRDefault="006D7209">
      <w:pPr>
        <w:spacing w:after="0" w:line="240" w:lineRule="auto"/>
      </w:pPr>
      <w:r>
        <w:separator/>
      </w:r>
    </w:p>
  </w:endnote>
  <w:endnote w:type="continuationSeparator" w:id="0">
    <w:p w14:paraId="5E43AC29" w14:textId="77777777" w:rsidR="006D7209" w:rsidRDefault="006D7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DDB62" w14:textId="77777777" w:rsidR="00BC6B02" w:rsidRDefault="00000000">
    <w:pPr>
      <w:pStyle w:val="Footer"/>
      <w:jc w:val="center"/>
    </w:pPr>
    <w:proofErr w:type="spellStart"/>
    <w:r>
      <w:rPr>
        <w:sz w:val="16"/>
      </w:rPr>
      <w:t>StaffSync</w:t>
    </w:r>
    <w:proofErr w:type="spellEnd"/>
    <w:r>
      <w:rPr>
        <w:sz w:val="16"/>
      </w:rPr>
      <w:t xml:space="preserve"> | Empathy Map Canvas | Team ID SWUID2026403023 | v1.2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FD71C" w14:textId="77777777" w:rsidR="006D7209" w:rsidRDefault="006D7209">
      <w:pPr>
        <w:spacing w:after="0" w:line="240" w:lineRule="auto"/>
      </w:pPr>
      <w:r>
        <w:separator/>
      </w:r>
    </w:p>
  </w:footnote>
  <w:footnote w:type="continuationSeparator" w:id="0">
    <w:p w14:paraId="2E8FD104" w14:textId="77777777" w:rsidR="006D7209" w:rsidRDefault="006D7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1B244" w14:textId="77777777" w:rsidR="00BC6B02" w:rsidRDefault="00BC6B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764941">
    <w:abstractNumId w:val="8"/>
  </w:num>
  <w:num w:numId="2" w16cid:durableId="561253372">
    <w:abstractNumId w:val="6"/>
  </w:num>
  <w:num w:numId="3" w16cid:durableId="1626040229">
    <w:abstractNumId w:val="5"/>
  </w:num>
  <w:num w:numId="4" w16cid:durableId="1078477405">
    <w:abstractNumId w:val="4"/>
  </w:num>
  <w:num w:numId="5" w16cid:durableId="1824664560">
    <w:abstractNumId w:val="7"/>
  </w:num>
  <w:num w:numId="6" w16cid:durableId="940642633">
    <w:abstractNumId w:val="3"/>
  </w:num>
  <w:num w:numId="7" w16cid:durableId="1500542220">
    <w:abstractNumId w:val="2"/>
  </w:num>
  <w:num w:numId="8" w16cid:durableId="1512648466">
    <w:abstractNumId w:val="1"/>
  </w:num>
  <w:num w:numId="9" w16cid:durableId="444735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209"/>
    <w:rsid w:val="007F0ADC"/>
    <w:rsid w:val="00805844"/>
    <w:rsid w:val="00882D59"/>
    <w:rsid w:val="00AA1D8D"/>
    <w:rsid w:val="00B47730"/>
    <w:rsid w:val="00B56FCD"/>
    <w:rsid w:val="00BC6B02"/>
    <w:rsid w:val="00CB0664"/>
    <w:rsid w:val="00E454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A1AE2C"/>
  <w14:defaultImageDpi w14:val="300"/>
  <w15:docId w15:val="{EB5A68C8-4C3E-40A5-BA60-0B491B779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c:title>
  <dc:subject>StaffSync - Modern human resource management solution</dc:subject>
  <dc:creator>StaffSync Project Owner</dc:creator>
  <cp:keywords>StaffSync, MERN, HRM, Empathy Map Canvas</cp:keywords>
  <dc:description>Version v1.1</dc:description>
  <cp:lastModifiedBy>divyanshigaur9826@gmail.com</cp:lastModifiedBy>
  <cp:revision>3</cp:revision>
  <dcterms:created xsi:type="dcterms:W3CDTF">2013-12-23T23:15:00Z</dcterms:created>
  <dcterms:modified xsi:type="dcterms:W3CDTF">2026-10-26T20:13:00Z</dcterms:modified>
  <cp:category/>
</cp:coreProperties>
</file>