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look beneath the page</w:t>
      </w:r>
    </w:p>
    <w:p>
      <w:r>
        <w:t>Hello from Xray DOCX. This sentence lives inside a w:t text node.</w:t>
      </w:r>
    </w:p>
    <w:p>
      <w:r>
        <w:t xml:space="preserve">A paragraph can contain </w:t>
      </w:r>
      <w:r>
        <w:rPr>
          <w:b/>
        </w:rPr>
        <w:t>bold text</w:t>
      </w:r>
      <w:r>
        <w:rPr>
          <w:i/>
        </w:rPr>
        <w:t>, italic text</w:t>
      </w:r>
      <w:r>
        <w:t>, and multiple runs.</w:t>
      </w:r>
    </w:p>
    <w:p>
      <w:pPr>
        <w:pStyle w:val="Heading1"/>
      </w:pPr>
      <w:r>
        <w:t>Structured content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word/document.xml</w:t>
            </w:r>
          </w:p>
        </w:tc>
        <w:tc>
          <w:tcPr>
            <w:tcW w:type="dxa" w:w="4320"/>
          </w:tcPr>
          <w:p>
            <w:r>
              <w:t>Main document body</w:t>
            </w:r>
          </w:p>
        </w:tc>
      </w:tr>
    </w:tbl>
    <w:p>
      <w:r>
        <w:t>Unicode works too: Bengaluru · café · ಕನ್ನಡ · 日本語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Made for inspection, not mystery.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Xray DOCX sample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Xray DOCX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