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96A2" w14:textId="77777777" w:rsidR="00DB6228" w:rsidRDefault="00000000">
      <w:pPr>
        <w:spacing w:after="60"/>
      </w:pPr>
      <w:r>
        <w:rPr>
          <w:b/>
          <w:bCs/>
          <w:color w:val="888780"/>
        </w:rPr>
        <w:t>TECHNICAL PROJECT REPORT</w:t>
      </w:r>
    </w:p>
    <w:p w14:paraId="77D68A02" w14:textId="77777777" w:rsidR="00DB6228" w:rsidRDefault="00000000">
      <w:pPr>
        <w:spacing w:after="100"/>
      </w:pPr>
      <w:r>
        <w:rPr>
          <w:b/>
          <w:bCs/>
          <w:color w:val="0C447C"/>
          <w:sz w:val="44"/>
          <w:szCs w:val="44"/>
        </w:rPr>
        <w:t>Indian Startup Funding Intelligence Pipeline</w:t>
      </w:r>
    </w:p>
    <w:p w14:paraId="7C7961AA" w14:textId="77777777" w:rsidR="00DB6228" w:rsidRDefault="00000000">
      <w:pPr>
        <w:spacing w:after="60"/>
      </w:pPr>
      <w:r>
        <w:rPr>
          <w:i/>
          <w:iCs/>
          <w:color w:val="5F5E5A"/>
          <w:sz w:val="22"/>
          <w:szCs w:val="22"/>
        </w:rPr>
        <w:t>An end-to-end Data Engineering pipeline using Medallion Architecture, Azure Cloud services, PySpark, Databricks, and Delta Lake.</w:t>
      </w:r>
    </w:p>
    <w:p w14:paraId="57A4A92C" w14:textId="77777777" w:rsidR="00DB6228" w:rsidRDefault="00000000">
      <w:pPr>
        <w:pBdr>
          <w:bottom w:val="single" w:sz="6" w:space="8" w:color="B4B2A9"/>
        </w:pBdr>
        <w:spacing w:after="240"/>
      </w:pPr>
      <w:r>
        <w:rPr>
          <w:color w:val="888780"/>
          <w:sz w:val="18"/>
          <w:szCs w:val="18"/>
        </w:rPr>
        <w:t>Prepared by Gauri Dadhich  |  CEIP Data Engineering Internship, Celebal Technologies  |  Report v1.0</w:t>
      </w:r>
    </w:p>
    <w:p w14:paraId="62FAE4E8" w14:textId="77777777" w:rsidR="00DB6228" w:rsidRDefault="00000000">
      <w:pPr>
        <w:pStyle w:val="Heading1"/>
        <w:spacing w:before="360" w:after="160"/>
      </w:pPr>
      <w:r>
        <w:t>1. Problem Statement</w:t>
      </w:r>
    </w:p>
    <w:p w14:paraId="4E2C9603" w14:textId="77777777" w:rsidR="00DB6228" w:rsidRDefault="00000000">
      <w:pPr>
        <w:spacing w:after="160"/>
      </w:pPr>
      <w:r>
        <w:t>The Indian startup ecosystem has grown rapidly over the past decade, generating large volumes of data across funding rounds, investor activity, and sector performance. This data is scattered, inconsistent, and largely unanalysed, leaving investors, founders, and analysts without a unified intelligence layer.</w:t>
      </w:r>
    </w:p>
    <w:p w14:paraId="1F83C2FD" w14:textId="77777777" w:rsidR="00DB6228" w:rsidRDefault="00000000">
      <w:pPr>
        <w:spacing w:after="160"/>
      </w:pPr>
      <w:r>
        <w:t>This project addresses three core analytical gaps:</w:t>
      </w:r>
    </w:p>
    <w:p w14:paraId="1CDC2BD8" w14:textId="77777777" w:rsidR="00DB6228" w:rsidRDefault="00000000">
      <w:pPr>
        <w:pStyle w:val="ListParagraph"/>
        <w:numPr>
          <w:ilvl w:val="0"/>
          <w:numId w:val="2"/>
        </w:numPr>
        <w:spacing w:after="80"/>
      </w:pPr>
      <w:r>
        <w:t>No consolidated view of sector-wise funding velocity and year-over-year change</w:t>
      </w:r>
    </w:p>
    <w:p w14:paraId="458ABF55" w14:textId="77777777" w:rsidR="00DB6228" w:rsidRDefault="00000000">
      <w:pPr>
        <w:pStyle w:val="ListParagraph"/>
        <w:numPr>
          <w:ilvl w:val="0"/>
          <w:numId w:val="2"/>
        </w:numPr>
        <w:spacing w:after="80"/>
      </w:pPr>
      <w:r>
        <w:t>Lack of city-level granularity beyond the Bangalore, Delhi, and Mumbai cluster</w:t>
      </w:r>
    </w:p>
    <w:p w14:paraId="76DAECC1" w14:textId="77777777" w:rsidR="00DB6228" w:rsidRDefault="00000000">
      <w:pPr>
        <w:pStyle w:val="ListParagraph"/>
        <w:numPr>
          <w:ilvl w:val="0"/>
          <w:numId w:val="2"/>
        </w:numPr>
        <w:spacing w:after="80"/>
      </w:pPr>
      <w:r>
        <w:t>Inability to track investor portfolio patterns and funding stage distribution over time</w:t>
      </w:r>
    </w:p>
    <w:p w14:paraId="47B98FE4" w14:textId="77777777" w:rsidR="00DB6228" w:rsidRDefault="00000000">
      <w:pPr>
        <w:spacing w:after="160"/>
      </w:pPr>
      <w:r>
        <w:t>The pipeline resolves this by building a production-style Data Engineering solution that transforms raw CSV data into a structured, query-ready analytical layer.</w:t>
      </w:r>
    </w:p>
    <w:p w14:paraId="34D1E755" w14:textId="77777777" w:rsidR="00DB6228" w:rsidRDefault="00000000">
      <w:pPr>
        <w:pStyle w:val="Heading1"/>
        <w:spacing w:before="360" w:after="160"/>
      </w:pPr>
      <w:r>
        <w:t>2. Project Scope and Objectives</w:t>
      </w:r>
    </w:p>
    <w:p w14:paraId="73A488FC" w14:textId="77777777" w:rsidR="00DB6228" w:rsidRDefault="00000000">
      <w:pPr>
        <w:pStyle w:val="Heading2"/>
        <w:spacing w:before="260" w:after="120"/>
      </w:pPr>
      <w:r>
        <w:t>2.1 In scope</w:t>
      </w:r>
    </w:p>
    <w:p w14:paraId="0A2814F9" w14:textId="77777777" w:rsidR="00DB6228" w:rsidRDefault="00000000">
      <w:pPr>
        <w:pStyle w:val="ListParagraph"/>
        <w:numPr>
          <w:ilvl w:val="0"/>
          <w:numId w:val="2"/>
        </w:numPr>
        <w:spacing w:after="80"/>
      </w:pPr>
      <w:r>
        <w:rPr>
          <w:b/>
          <w:bCs/>
          <w:color w:val="3B6D11"/>
        </w:rPr>
        <w:t xml:space="preserve">[Implemented] </w:t>
      </w:r>
      <w:r>
        <w:t>End-to-end pipeline: ingestion to analytics</w:t>
      </w:r>
    </w:p>
    <w:p w14:paraId="3EB95DD0" w14:textId="77777777" w:rsidR="00DB6228" w:rsidRDefault="00000000">
      <w:pPr>
        <w:pStyle w:val="ListParagraph"/>
        <w:numPr>
          <w:ilvl w:val="0"/>
          <w:numId w:val="2"/>
        </w:numPr>
        <w:spacing w:after="80"/>
      </w:pPr>
      <w:r>
        <w:rPr>
          <w:b/>
          <w:bCs/>
          <w:color w:val="3B6D11"/>
        </w:rPr>
        <w:t xml:space="preserve">[Implemented] </w:t>
      </w:r>
      <w:r>
        <w:t>Medallion Architecture (Bronze / Silver / Gold)</w:t>
      </w:r>
    </w:p>
    <w:p w14:paraId="6850C7BB" w14:textId="77777777" w:rsidR="00DB6228" w:rsidRDefault="00000000">
      <w:pPr>
        <w:pStyle w:val="ListParagraph"/>
        <w:numPr>
          <w:ilvl w:val="0"/>
          <w:numId w:val="2"/>
        </w:numPr>
        <w:spacing w:after="80"/>
      </w:pPr>
      <w:r>
        <w:rPr>
          <w:b/>
          <w:bCs/>
          <w:color w:val="3B6D11"/>
        </w:rPr>
        <w:t xml:space="preserve">[Implemented] </w:t>
      </w:r>
      <w:r>
        <w:t>SCD Type 2 for historical tracking</w:t>
      </w:r>
    </w:p>
    <w:p w14:paraId="7E0B4299" w14:textId="77777777" w:rsidR="00DB6228" w:rsidRDefault="00000000">
      <w:pPr>
        <w:pStyle w:val="ListParagraph"/>
        <w:numPr>
          <w:ilvl w:val="0"/>
          <w:numId w:val="2"/>
        </w:numPr>
        <w:spacing w:after="80"/>
      </w:pPr>
      <w:r>
        <w:rPr>
          <w:b/>
          <w:bCs/>
          <w:color w:val="3B6D11"/>
        </w:rPr>
        <w:t xml:space="preserve">[Implemented] </w:t>
      </w:r>
      <w:r>
        <w:t>SQL-based analytics and insight generation</w:t>
      </w:r>
    </w:p>
    <w:p w14:paraId="1106D67B" w14:textId="77777777" w:rsidR="00DB6228" w:rsidRDefault="00000000">
      <w:pPr>
        <w:pStyle w:val="Heading2"/>
        <w:spacing w:before="260" w:after="120"/>
      </w:pPr>
      <w:r>
        <w:t>2.2 Out of scope (by design)</w:t>
      </w:r>
    </w:p>
    <w:p w14:paraId="4E5ED991" w14:textId="77777777" w:rsidR="00DB6228" w:rsidRDefault="00000000">
      <w:pPr>
        <w:pStyle w:val="ListParagraph"/>
        <w:numPr>
          <w:ilvl w:val="0"/>
          <w:numId w:val="2"/>
        </w:numPr>
        <w:spacing w:after="80"/>
      </w:pPr>
      <w:r>
        <w:t>Real-time / streaming data ingestion</w:t>
      </w:r>
    </w:p>
    <w:p w14:paraId="27CD61F3" w14:textId="77777777" w:rsidR="00DB6228" w:rsidRDefault="00000000">
      <w:pPr>
        <w:pStyle w:val="ListParagraph"/>
        <w:numPr>
          <w:ilvl w:val="0"/>
          <w:numId w:val="2"/>
        </w:numPr>
        <w:spacing w:after="80"/>
      </w:pPr>
      <w:r>
        <w:t>Predictive / ML modelling</w:t>
      </w:r>
    </w:p>
    <w:p w14:paraId="0D336BB1" w14:textId="77777777" w:rsidR="00DB6228" w:rsidRDefault="00000000">
      <w:pPr>
        <w:pStyle w:val="ListParagraph"/>
        <w:numPr>
          <w:ilvl w:val="0"/>
          <w:numId w:val="2"/>
        </w:numPr>
        <w:spacing w:after="80"/>
      </w:pPr>
      <w:r>
        <w:t>External API integration</w:t>
      </w:r>
    </w:p>
    <w:p w14:paraId="08B71290" w14:textId="77777777" w:rsidR="00DB6228" w:rsidRDefault="00000000">
      <w:pPr>
        <w:pStyle w:val="ListParagraph"/>
        <w:numPr>
          <w:ilvl w:val="0"/>
          <w:numId w:val="2"/>
        </w:numPr>
        <w:spacing w:after="80"/>
      </w:pPr>
      <w:r>
        <w:t>Dashboarding / visualisation layer (a Databricks AI/BI dashboard was built as a bonus addition beyond the original scope)</w:t>
      </w:r>
    </w:p>
    <w:p w14:paraId="724FC6B2" w14:textId="77777777" w:rsidR="00DB6228" w:rsidRDefault="00000000">
      <w:pPr>
        <w:pStyle w:val="Heading1"/>
        <w:spacing w:before="360" w:after="160"/>
      </w:pPr>
      <w:r>
        <w:t>3. Dataset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DB6228" w14:paraId="6707865A" w14:textId="77777777">
        <w:trPr>
          <w:tblHeader/>
        </w:trPr>
        <w:tc>
          <w:tcPr>
            <w:tcW w:w="2200" w:type="dxa"/>
            <w:shd w:val="clear" w:color="auto" w:fill="0C447C"/>
            <w:tcMar>
              <w:top w:w="80" w:type="dxa"/>
              <w:left w:w="100" w:type="dxa"/>
              <w:bottom w:w="80" w:type="dxa"/>
              <w:right w:w="100" w:type="dxa"/>
            </w:tcMar>
          </w:tcPr>
          <w:p w14:paraId="79869731" w14:textId="77777777" w:rsidR="00DB6228" w:rsidRDefault="00000000">
            <w:r>
              <w:rPr>
                <w:b/>
                <w:bCs/>
                <w:color w:val="FFFFFF"/>
              </w:rPr>
              <w:t>Attribute</w:t>
            </w:r>
          </w:p>
        </w:tc>
        <w:tc>
          <w:tcPr>
            <w:tcW w:w="7150" w:type="dxa"/>
            <w:shd w:val="clear" w:color="auto" w:fill="0C447C"/>
            <w:tcMar>
              <w:top w:w="80" w:type="dxa"/>
              <w:left w:w="100" w:type="dxa"/>
              <w:bottom w:w="80" w:type="dxa"/>
              <w:right w:w="100" w:type="dxa"/>
            </w:tcMar>
          </w:tcPr>
          <w:p w14:paraId="3B632ECF" w14:textId="77777777" w:rsidR="00DB6228" w:rsidRDefault="00000000">
            <w:r>
              <w:rPr>
                <w:b/>
                <w:bCs/>
                <w:color w:val="FFFFFF"/>
              </w:rPr>
              <w:t>Details</w:t>
            </w:r>
          </w:p>
        </w:tc>
      </w:tr>
      <w:tr w:rsidR="00DB6228" w14:paraId="0E938D0E" w14:textId="77777777">
        <w:tc>
          <w:tcPr>
            <w:tcW w:w="2200" w:type="dxa"/>
            <w:shd w:val="clear" w:color="auto" w:fill="F1EFE8"/>
            <w:tcMar>
              <w:top w:w="80" w:type="dxa"/>
              <w:left w:w="100" w:type="dxa"/>
              <w:bottom w:w="80" w:type="dxa"/>
              <w:right w:w="100" w:type="dxa"/>
            </w:tcMar>
          </w:tcPr>
          <w:p w14:paraId="26BA0BA8" w14:textId="77777777" w:rsidR="00DB6228" w:rsidRDefault="00000000">
            <w:r>
              <w:t>Source</w:t>
            </w:r>
          </w:p>
        </w:tc>
        <w:tc>
          <w:tcPr>
            <w:tcW w:w="7150" w:type="dxa"/>
            <w:shd w:val="clear" w:color="auto" w:fill="F1EFE8"/>
            <w:tcMar>
              <w:top w:w="80" w:type="dxa"/>
              <w:left w:w="100" w:type="dxa"/>
              <w:bottom w:w="80" w:type="dxa"/>
              <w:right w:w="100" w:type="dxa"/>
            </w:tcMar>
          </w:tcPr>
          <w:p w14:paraId="4A5DE128" w14:textId="77777777" w:rsidR="00DB6228" w:rsidRDefault="00000000">
            <w:r>
              <w:t>Kaggle - Indian Startup Funding Dataset</w:t>
            </w:r>
          </w:p>
        </w:tc>
      </w:tr>
      <w:tr w:rsidR="00DB6228" w14:paraId="0EF797F4" w14:textId="77777777">
        <w:tc>
          <w:tcPr>
            <w:tcW w:w="2200" w:type="dxa"/>
            <w:shd w:val="clear" w:color="auto" w:fill="FFFFFF"/>
            <w:tcMar>
              <w:top w:w="80" w:type="dxa"/>
              <w:left w:w="100" w:type="dxa"/>
              <w:bottom w:w="80" w:type="dxa"/>
              <w:right w:w="100" w:type="dxa"/>
            </w:tcMar>
          </w:tcPr>
          <w:p w14:paraId="4D971D8A" w14:textId="77777777" w:rsidR="00DB6228" w:rsidRDefault="00000000">
            <w:r>
              <w:t>File used</w:t>
            </w:r>
          </w:p>
        </w:tc>
        <w:tc>
          <w:tcPr>
            <w:tcW w:w="7150" w:type="dxa"/>
            <w:shd w:val="clear" w:color="auto" w:fill="FFFFFF"/>
            <w:tcMar>
              <w:top w:w="80" w:type="dxa"/>
              <w:left w:w="100" w:type="dxa"/>
              <w:bottom w:w="80" w:type="dxa"/>
              <w:right w:w="100" w:type="dxa"/>
            </w:tcMar>
          </w:tcPr>
          <w:p w14:paraId="39550D9A" w14:textId="23B132EC" w:rsidR="00DB6228" w:rsidRDefault="009B5C6F">
            <w:hyperlink r:id="rId5" w:history="1">
              <w:r w:rsidRPr="009B5C6F">
                <w:rPr>
                  <w:rStyle w:val="Hyperlink"/>
                </w:rPr>
                <w:t>Indian Startup Funding Dataset(2020-2025)</w:t>
              </w:r>
            </w:hyperlink>
          </w:p>
        </w:tc>
      </w:tr>
      <w:tr w:rsidR="00DB6228" w14:paraId="71F57D60" w14:textId="77777777">
        <w:tc>
          <w:tcPr>
            <w:tcW w:w="2200" w:type="dxa"/>
            <w:shd w:val="clear" w:color="auto" w:fill="F1EFE8"/>
            <w:tcMar>
              <w:top w:w="80" w:type="dxa"/>
              <w:left w:w="100" w:type="dxa"/>
              <w:bottom w:w="80" w:type="dxa"/>
              <w:right w:w="100" w:type="dxa"/>
            </w:tcMar>
          </w:tcPr>
          <w:p w14:paraId="4B8D184C" w14:textId="77777777" w:rsidR="00DB6228" w:rsidRDefault="00000000">
            <w:r>
              <w:t>Key columns</w:t>
            </w:r>
          </w:p>
        </w:tc>
        <w:tc>
          <w:tcPr>
            <w:tcW w:w="7150" w:type="dxa"/>
            <w:shd w:val="clear" w:color="auto" w:fill="F1EFE8"/>
            <w:tcMar>
              <w:top w:w="80" w:type="dxa"/>
              <w:left w:w="100" w:type="dxa"/>
              <w:bottom w:w="80" w:type="dxa"/>
              <w:right w:w="100" w:type="dxa"/>
            </w:tcMar>
          </w:tcPr>
          <w:p w14:paraId="7EE9FF56" w14:textId="77777777" w:rsidR="00DB6228" w:rsidRDefault="00000000">
            <w:r>
              <w:t>Date, Startup Name, Industry Vertical, Sub-Vertical, City, Investor Names, Investment Type, Amount (USD)</w:t>
            </w:r>
          </w:p>
        </w:tc>
      </w:tr>
      <w:tr w:rsidR="00DB6228" w14:paraId="5675B705" w14:textId="77777777">
        <w:tc>
          <w:tcPr>
            <w:tcW w:w="2200" w:type="dxa"/>
            <w:shd w:val="clear" w:color="auto" w:fill="FFFFFF"/>
            <w:tcMar>
              <w:top w:w="80" w:type="dxa"/>
              <w:left w:w="100" w:type="dxa"/>
              <w:bottom w:w="80" w:type="dxa"/>
              <w:right w:w="100" w:type="dxa"/>
            </w:tcMar>
          </w:tcPr>
          <w:p w14:paraId="71D7C4E2" w14:textId="77777777" w:rsidR="00DB6228" w:rsidRDefault="00000000">
            <w:r>
              <w:t>Data quality issues</w:t>
            </w:r>
          </w:p>
        </w:tc>
        <w:tc>
          <w:tcPr>
            <w:tcW w:w="7150" w:type="dxa"/>
            <w:shd w:val="clear" w:color="auto" w:fill="FFFFFF"/>
            <w:tcMar>
              <w:top w:w="80" w:type="dxa"/>
              <w:left w:w="100" w:type="dxa"/>
              <w:bottom w:w="80" w:type="dxa"/>
              <w:right w:w="100" w:type="dxa"/>
            </w:tcMar>
          </w:tcPr>
          <w:p w14:paraId="7DA8F96D" w14:textId="77777777" w:rsidR="00DB6228" w:rsidRDefault="00000000">
            <w:r>
              <w:t>Required null handling, amount standardisation (INR/USD mix), and city name normalisation</w:t>
            </w:r>
          </w:p>
        </w:tc>
      </w:tr>
    </w:tbl>
    <w:p w14:paraId="7CFB0E5C" w14:textId="77777777" w:rsidR="00DB6228" w:rsidRDefault="00DB6228">
      <w:pPr>
        <w:spacing w:after="200"/>
      </w:pPr>
    </w:p>
    <w:p w14:paraId="4662CD91" w14:textId="77777777" w:rsidR="00DB6228" w:rsidRDefault="00000000">
      <w:pPr>
        <w:pStyle w:val="Heading1"/>
        <w:spacing w:before="360" w:after="160"/>
      </w:pPr>
      <w:r>
        <w:lastRenderedPageBreak/>
        <w:t>4. Solution Architecture</w:t>
      </w:r>
    </w:p>
    <w:p w14:paraId="57750E1D" w14:textId="77777777" w:rsidR="00DB6228" w:rsidRDefault="00000000">
      <w:pPr>
        <w:spacing w:after="160"/>
      </w:pPr>
      <w:r>
        <w:t>The pipeline follows the Medallion Architecture pattern, separating raw ingestion, cleansing, and aggregation into independently manageable layers:</w:t>
      </w:r>
    </w:p>
    <w:p w14:paraId="40AB5197" w14:textId="77777777" w:rsidR="00DB6228" w:rsidRDefault="00000000">
      <w:pPr>
        <w:spacing w:after="160"/>
        <w:rPr>
          <w:b/>
          <w:bCs/>
          <w:color w:val="0C447C"/>
        </w:rPr>
      </w:pPr>
      <w:r>
        <w:rPr>
          <w:b/>
          <w:bCs/>
          <w:color w:val="0C447C"/>
        </w:rPr>
        <w:t>Kaggle CSV  →  ADLS Gen2 (raw)  →  ADF Copy Activity  →  ADLS Gen2 (bronze)  →  Bronze Delta Table  →  Silver Delta Table  →  Gold Delta Tables  →  SQL Insights / Dashboard</w:t>
      </w:r>
    </w:p>
    <w:p w14:paraId="44AB11D3" w14:textId="4CA84101" w:rsidR="009B5C6F" w:rsidRDefault="009B5C6F">
      <w:pPr>
        <w:spacing w:after="160"/>
      </w:pPr>
      <w:r w:rsidRPr="009B5C6F">
        <w:rPr>
          <w:noProof/>
        </w:rPr>
        <w:drawing>
          <wp:inline distT="0" distB="0" distL="0" distR="0" wp14:anchorId="6DD29E40" wp14:editId="37B956D6">
            <wp:extent cx="6400800" cy="3600450"/>
            <wp:effectExtent l="0" t="0" r="0" b="0"/>
            <wp:docPr id="10166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22219" name=""/>
                    <pic:cNvPicPr/>
                  </pic:nvPicPr>
                  <pic:blipFill>
                    <a:blip r:embed="rId6"/>
                    <a:stretch>
                      <a:fillRect/>
                    </a:stretch>
                  </pic:blipFill>
                  <pic:spPr>
                    <a:xfrm>
                      <a:off x="0" y="0"/>
                      <a:ext cx="6400800" cy="3600450"/>
                    </a:xfrm>
                    <a:prstGeom prst="rect">
                      <a:avLst/>
                    </a:prstGeom>
                  </pic:spPr>
                </pic:pic>
              </a:graphicData>
            </a:graphic>
          </wp:inline>
        </w:drawing>
      </w:r>
    </w:p>
    <w:p w14:paraId="0765ECA5" w14:textId="77777777" w:rsidR="00DB6228" w:rsidRDefault="00000000">
      <w:pPr>
        <w:pStyle w:val="Heading2"/>
        <w:spacing w:before="260" w:after="120"/>
      </w:pPr>
      <w:r>
        <w:t>4.1 Orchestration</w:t>
      </w:r>
    </w:p>
    <w:p w14:paraId="6C3420CC" w14:textId="77777777" w:rsidR="00DB6228" w:rsidRDefault="00000000">
      <w:pPr>
        <w:spacing w:after="160"/>
      </w:pPr>
      <w:r>
        <w:t>Azure Data Factory (ADF) manages pipeline triggering and the Copy Activity from ADLS Gen2 into the Databricks-managed ingestion flow. The pipeline, startup_pipeline, consists of four chained activities, each gated on the success of the previous one: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350"/>
        <w:gridCol w:w="2200"/>
      </w:tblGrid>
      <w:tr w:rsidR="00DB6228" w14:paraId="27272307" w14:textId="77777777">
        <w:trPr>
          <w:tblHeader/>
        </w:trPr>
        <w:tc>
          <w:tcPr>
            <w:tcW w:w="2600" w:type="dxa"/>
            <w:shd w:val="clear" w:color="auto" w:fill="0C447C"/>
            <w:tcMar>
              <w:top w:w="80" w:type="dxa"/>
              <w:left w:w="100" w:type="dxa"/>
              <w:bottom w:w="80" w:type="dxa"/>
              <w:right w:w="100" w:type="dxa"/>
            </w:tcMar>
          </w:tcPr>
          <w:p w14:paraId="26DB2E6B" w14:textId="77777777" w:rsidR="00DB6228" w:rsidRDefault="00000000">
            <w:r>
              <w:rPr>
                <w:b/>
                <w:bCs/>
                <w:color w:val="FFFFFF"/>
              </w:rPr>
              <w:t>Activity</w:t>
            </w:r>
          </w:p>
        </w:tc>
        <w:tc>
          <w:tcPr>
            <w:tcW w:w="2200" w:type="dxa"/>
            <w:shd w:val="clear" w:color="auto" w:fill="0C447C"/>
            <w:tcMar>
              <w:top w:w="80" w:type="dxa"/>
              <w:left w:w="100" w:type="dxa"/>
              <w:bottom w:w="80" w:type="dxa"/>
              <w:right w:w="100" w:type="dxa"/>
            </w:tcMar>
          </w:tcPr>
          <w:p w14:paraId="41907F89" w14:textId="77777777" w:rsidR="00DB6228" w:rsidRDefault="00000000">
            <w:r>
              <w:rPr>
                <w:b/>
                <w:bCs/>
                <w:color w:val="FFFFFF"/>
              </w:rPr>
              <w:t>Type</w:t>
            </w:r>
          </w:p>
        </w:tc>
        <w:tc>
          <w:tcPr>
            <w:tcW w:w="2350" w:type="dxa"/>
            <w:shd w:val="clear" w:color="auto" w:fill="0C447C"/>
            <w:tcMar>
              <w:top w:w="80" w:type="dxa"/>
              <w:left w:w="100" w:type="dxa"/>
              <w:bottom w:w="80" w:type="dxa"/>
              <w:right w:w="100" w:type="dxa"/>
            </w:tcMar>
          </w:tcPr>
          <w:p w14:paraId="5F797B3E" w14:textId="77777777" w:rsidR="00DB6228" w:rsidRDefault="00000000">
            <w:r>
              <w:rPr>
                <w:b/>
                <w:bCs/>
                <w:color w:val="FFFFFF"/>
              </w:rPr>
              <w:t>Status (latest run)</w:t>
            </w:r>
          </w:p>
        </w:tc>
        <w:tc>
          <w:tcPr>
            <w:tcW w:w="2200" w:type="dxa"/>
            <w:shd w:val="clear" w:color="auto" w:fill="0C447C"/>
            <w:tcMar>
              <w:top w:w="80" w:type="dxa"/>
              <w:left w:w="100" w:type="dxa"/>
              <w:bottom w:w="80" w:type="dxa"/>
              <w:right w:w="100" w:type="dxa"/>
            </w:tcMar>
          </w:tcPr>
          <w:p w14:paraId="5279D682" w14:textId="77777777" w:rsidR="00DB6228" w:rsidRDefault="00000000">
            <w:r>
              <w:rPr>
                <w:b/>
                <w:bCs/>
                <w:color w:val="FFFFFF"/>
              </w:rPr>
              <w:t>Duration</w:t>
            </w:r>
          </w:p>
        </w:tc>
      </w:tr>
      <w:tr w:rsidR="00DB6228" w14:paraId="522CC2D0" w14:textId="77777777">
        <w:tc>
          <w:tcPr>
            <w:tcW w:w="2600" w:type="dxa"/>
            <w:shd w:val="clear" w:color="auto" w:fill="EAF3DE"/>
            <w:tcMar>
              <w:top w:w="80" w:type="dxa"/>
              <w:left w:w="100" w:type="dxa"/>
              <w:bottom w:w="80" w:type="dxa"/>
              <w:right w:w="100" w:type="dxa"/>
            </w:tcMar>
          </w:tcPr>
          <w:p w14:paraId="2377894E" w14:textId="77777777" w:rsidR="00DB6228" w:rsidRDefault="00000000">
            <w:r>
              <w:t>Copy_Raw_To_Bronze</w:t>
            </w:r>
          </w:p>
        </w:tc>
        <w:tc>
          <w:tcPr>
            <w:tcW w:w="2200" w:type="dxa"/>
            <w:shd w:val="clear" w:color="auto" w:fill="EAF3DE"/>
            <w:tcMar>
              <w:top w:w="80" w:type="dxa"/>
              <w:left w:w="100" w:type="dxa"/>
              <w:bottom w:w="80" w:type="dxa"/>
              <w:right w:w="100" w:type="dxa"/>
            </w:tcMar>
          </w:tcPr>
          <w:p w14:paraId="3BDB2CEF" w14:textId="77777777" w:rsidR="00DB6228" w:rsidRDefault="00000000">
            <w:r>
              <w:t>Copy data</w:t>
            </w:r>
          </w:p>
        </w:tc>
        <w:tc>
          <w:tcPr>
            <w:tcW w:w="2350" w:type="dxa"/>
            <w:shd w:val="clear" w:color="auto" w:fill="EAF3DE"/>
            <w:tcMar>
              <w:top w:w="80" w:type="dxa"/>
              <w:left w:w="100" w:type="dxa"/>
              <w:bottom w:w="80" w:type="dxa"/>
              <w:right w:w="100" w:type="dxa"/>
            </w:tcMar>
          </w:tcPr>
          <w:p w14:paraId="62579E1F" w14:textId="77777777" w:rsidR="00DB6228" w:rsidRDefault="00000000">
            <w:r>
              <w:t>Succeeded</w:t>
            </w:r>
          </w:p>
        </w:tc>
        <w:tc>
          <w:tcPr>
            <w:tcW w:w="2200" w:type="dxa"/>
            <w:shd w:val="clear" w:color="auto" w:fill="EAF3DE"/>
            <w:tcMar>
              <w:top w:w="80" w:type="dxa"/>
              <w:left w:w="100" w:type="dxa"/>
              <w:bottom w:w="80" w:type="dxa"/>
              <w:right w:w="100" w:type="dxa"/>
            </w:tcMar>
          </w:tcPr>
          <w:p w14:paraId="5659E82C" w14:textId="77777777" w:rsidR="00DB6228" w:rsidRDefault="00000000">
            <w:r>
              <w:t>15s</w:t>
            </w:r>
          </w:p>
        </w:tc>
      </w:tr>
      <w:tr w:rsidR="00DB6228" w14:paraId="19944E32" w14:textId="77777777">
        <w:tc>
          <w:tcPr>
            <w:tcW w:w="2600" w:type="dxa"/>
            <w:shd w:val="clear" w:color="auto" w:fill="FFFFFF"/>
            <w:tcMar>
              <w:top w:w="80" w:type="dxa"/>
              <w:left w:w="100" w:type="dxa"/>
              <w:bottom w:w="80" w:type="dxa"/>
              <w:right w:w="100" w:type="dxa"/>
            </w:tcMar>
          </w:tcPr>
          <w:p w14:paraId="1A3A95CF" w14:textId="77777777" w:rsidR="00DB6228" w:rsidRDefault="00000000">
            <w:r>
              <w:t>Bronze_Ingestion</w:t>
            </w:r>
          </w:p>
        </w:tc>
        <w:tc>
          <w:tcPr>
            <w:tcW w:w="2200" w:type="dxa"/>
            <w:shd w:val="clear" w:color="auto" w:fill="FFFFFF"/>
            <w:tcMar>
              <w:top w:w="80" w:type="dxa"/>
              <w:left w:w="100" w:type="dxa"/>
              <w:bottom w:w="80" w:type="dxa"/>
              <w:right w:w="100" w:type="dxa"/>
            </w:tcMar>
          </w:tcPr>
          <w:p w14:paraId="5491DD6C" w14:textId="77777777" w:rsidR="00DB6228" w:rsidRDefault="00000000">
            <w:r>
              <w:t>Notebook</w:t>
            </w:r>
          </w:p>
        </w:tc>
        <w:tc>
          <w:tcPr>
            <w:tcW w:w="2350" w:type="dxa"/>
            <w:shd w:val="clear" w:color="auto" w:fill="FFFFFF"/>
            <w:tcMar>
              <w:top w:w="80" w:type="dxa"/>
              <w:left w:w="100" w:type="dxa"/>
              <w:bottom w:w="80" w:type="dxa"/>
              <w:right w:w="100" w:type="dxa"/>
            </w:tcMar>
          </w:tcPr>
          <w:p w14:paraId="7AE84D0D" w14:textId="77777777" w:rsidR="00DB6228" w:rsidRDefault="00000000">
            <w:r>
              <w:t>Succeeded</w:t>
            </w:r>
          </w:p>
        </w:tc>
        <w:tc>
          <w:tcPr>
            <w:tcW w:w="2200" w:type="dxa"/>
            <w:shd w:val="clear" w:color="auto" w:fill="FFFFFF"/>
            <w:tcMar>
              <w:top w:w="80" w:type="dxa"/>
              <w:left w:w="100" w:type="dxa"/>
              <w:bottom w:w="80" w:type="dxa"/>
              <w:right w:w="100" w:type="dxa"/>
            </w:tcMar>
          </w:tcPr>
          <w:p w14:paraId="3CE0DD3D" w14:textId="77777777" w:rsidR="00DB6228" w:rsidRDefault="00000000">
            <w:r>
              <w:t>7m 55s</w:t>
            </w:r>
          </w:p>
        </w:tc>
      </w:tr>
      <w:tr w:rsidR="00DB6228" w14:paraId="581EC719" w14:textId="77777777">
        <w:tc>
          <w:tcPr>
            <w:tcW w:w="2600" w:type="dxa"/>
            <w:shd w:val="clear" w:color="auto" w:fill="EAF3DE"/>
            <w:tcMar>
              <w:top w:w="80" w:type="dxa"/>
              <w:left w:w="100" w:type="dxa"/>
              <w:bottom w:w="80" w:type="dxa"/>
              <w:right w:w="100" w:type="dxa"/>
            </w:tcMar>
          </w:tcPr>
          <w:p w14:paraId="69889041" w14:textId="77777777" w:rsidR="00DB6228" w:rsidRDefault="00000000">
            <w:r>
              <w:t>Silver</w:t>
            </w:r>
          </w:p>
        </w:tc>
        <w:tc>
          <w:tcPr>
            <w:tcW w:w="2200" w:type="dxa"/>
            <w:shd w:val="clear" w:color="auto" w:fill="EAF3DE"/>
            <w:tcMar>
              <w:top w:w="80" w:type="dxa"/>
              <w:left w:w="100" w:type="dxa"/>
              <w:bottom w:w="80" w:type="dxa"/>
              <w:right w:w="100" w:type="dxa"/>
            </w:tcMar>
          </w:tcPr>
          <w:p w14:paraId="37130161" w14:textId="77777777" w:rsidR="00DB6228" w:rsidRDefault="00000000">
            <w:r>
              <w:t>Notebook</w:t>
            </w:r>
          </w:p>
        </w:tc>
        <w:tc>
          <w:tcPr>
            <w:tcW w:w="2350" w:type="dxa"/>
            <w:shd w:val="clear" w:color="auto" w:fill="EAF3DE"/>
            <w:tcMar>
              <w:top w:w="80" w:type="dxa"/>
              <w:left w:w="100" w:type="dxa"/>
              <w:bottom w:w="80" w:type="dxa"/>
              <w:right w:w="100" w:type="dxa"/>
            </w:tcMar>
          </w:tcPr>
          <w:p w14:paraId="6F28B210" w14:textId="77777777" w:rsidR="00DB6228" w:rsidRDefault="00000000">
            <w:r>
              <w:t>Succeeded</w:t>
            </w:r>
          </w:p>
        </w:tc>
        <w:tc>
          <w:tcPr>
            <w:tcW w:w="2200" w:type="dxa"/>
            <w:shd w:val="clear" w:color="auto" w:fill="EAF3DE"/>
            <w:tcMar>
              <w:top w:w="80" w:type="dxa"/>
              <w:left w:w="100" w:type="dxa"/>
              <w:bottom w:w="80" w:type="dxa"/>
              <w:right w:w="100" w:type="dxa"/>
            </w:tcMar>
          </w:tcPr>
          <w:p w14:paraId="07440920" w14:textId="77777777" w:rsidR="00DB6228" w:rsidRDefault="00000000">
            <w:r>
              <w:t>53s</w:t>
            </w:r>
          </w:p>
        </w:tc>
      </w:tr>
      <w:tr w:rsidR="00DB6228" w14:paraId="3D810D68" w14:textId="77777777">
        <w:tc>
          <w:tcPr>
            <w:tcW w:w="2600" w:type="dxa"/>
            <w:shd w:val="clear" w:color="auto" w:fill="FFFFFF"/>
            <w:tcMar>
              <w:top w:w="80" w:type="dxa"/>
              <w:left w:w="100" w:type="dxa"/>
              <w:bottom w:w="80" w:type="dxa"/>
              <w:right w:w="100" w:type="dxa"/>
            </w:tcMar>
          </w:tcPr>
          <w:p w14:paraId="2FC8E5F2" w14:textId="77777777" w:rsidR="00DB6228" w:rsidRDefault="00000000">
            <w:r>
              <w:t>Gold</w:t>
            </w:r>
          </w:p>
        </w:tc>
        <w:tc>
          <w:tcPr>
            <w:tcW w:w="2200" w:type="dxa"/>
            <w:shd w:val="clear" w:color="auto" w:fill="FFFFFF"/>
            <w:tcMar>
              <w:top w:w="80" w:type="dxa"/>
              <w:left w:w="100" w:type="dxa"/>
              <w:bottom w:w="80" w:type="dxa"/>
              <w:right w:w="100" w:type="dxa"/>
            </w:tcMar>
          </w:tcPr>
          <w:p w14:paraId="492A42EA" w14:textId="77777777" w:rsidR="00DB6228" w:rsidRDefault="00000000">
            <w:r>
              <w:t>Notebook</w:t>
            </w:r>
          </w:p>
        </w:tc>
        <w:tc>
          <w:tcPr>
            <w:tcW w:w="2350" w:type="dxa"/>
            <w:shd w:val="clear" w:color="auto" w:fill="FFFFFF"/>
            <w:tcMar>
              <w:top w:w="80" w:type="dxa"/>
              <w:left w:w="100" w:type="dxa"/>
              <w:bottom w:w="80" w:type="dxa"/>
              <w:right w:w="100" w:type="dxa"/>
            </w:tcMar>
          </w:tcPr>
          <w:p w14:paraId="7555E837" w14:textId="77777777" w:rsidR="00DB6228" w:rsidRDefault="00000000">
            <w:r>
              <w:t>Succeeded</w:t>
            </w:r>
          </w:p>
        </w:tc>
        <w:tc>
          <w:tcPr>
            <w:tcW w:w="2200" w:type="dxa"/>
            <w:shd w:val="clear" w:color="auto" w:fill="FFFFFF"/>
            <w:tcMar>
              <w:top w:w="80" w:type="dxa"/>
              <w:left w:w="100" w:type="dxa"/>
              <w:bottom w:w="80" w:type="dxa"/>
              <w:right w:w="100" w:type="dxa"/>
            </w:tcMar>
          </w:tcPr>
          <w:p w14:paraId="7BBA84AE" w14:textId="77777777" w:rsidR="00DB6228" w:rsidRDefault="00000000">
            <w:r>
              <w:t>1m 23s</w:t>
            </w:r>
          </w:p>
        </w:tc>
      </w:tr>
    </w:tbl>
    <w:p w14:paraId="1AEC34E9" w14:textId="77777777" w:rsidR="00DB6228" w:rsidRDefault="00DB6228">
      <w:pPr>
        <w:spacing w:after="160"/>
      </w:pPr>
    </w:p>
    <w:p w14:paraId="72B69839" w14:textId="77777777" w:rsidR="00DB6228" w:rsidRDefault="00000000">
      <w:pPr>
        <w:spacing w:after="160"/>
      </w:pPr>
      <w:r>
        <w:rPr>
          <w:i/>
          <w:iCs/>
          <w:color w:val="5F5E5A"/>
        </w:rPr>
        <w:t>Verified across two separate successful pipeline runs (July 9 and July 11, 2026), confirming the pipeline is repeatable and not a one-off success.</w:t>
      </w:r>
    </w:p>
    <w:p w14:paraId="61FAAAC8" w14:textId="77777777" w:rsidR="00DB6228" w:rsidRDefault="00000000">
      <w:pPr>
        <w:pStyle w:val="ListParagraph"/>
        <w:numPr>
          <w:ilvl w:val="0"/>
          <w:numId w:val="2"/>
        </w:numPr>
        <w:spacing w:after="80"/>
      </w:pPr>
      <w:r>
        <w:rPr>
          <w:b/>
          <w:bCs/>
          <w:color w:val="3B6D11"/>
        </w:rPr>
        <w:t xml:space="preserve">[Implemented] </w:t>
      </w:r>
      <w:r>
        <w:t>Sequential dependency chaining (on-success conditions between activities)</w:t>
      </w:r>
    </w:p>
    <w:p w14:paraId="6876A008" w14:textId="77777777" w:rsidR="00DB6228" w:rsidRDefault="00000000">
      <w:pPr>
        <w:pStyle w:val="ListParagraph"/>
        <w:numPr>
          <w:ilvl w:val="0"/>
          <w:numId w:val="2"/>
        </w:numPr>
        <w:spacing w:after="80"/>
      </w:pPr>
      <w:r>
        <w:rPr>
          <w:b/>
          <w:bCs/>
          <w:color w:val="3B6D11"/>
        </w:rPr>
        <w:t xml:space="preserve">[Implemented] </w:t>
      </w:r>
      <w:r>
        <w:t>Manual Debug-triggered runs with verified success history</w:t>
      </w:r>
    </w:p>
    <w:p w14:paraId="5916994E" w14:textId="63959398" w:rsidR="00DB6228" w:rsidRDefault="00DB6228" w:rsidP="009B5C6F">
      <w:pPr>
        <w:pStyle w:val="ListParagraph"/>
        <w:spacing w:after="80"/>
        <w:ind w:left="360"/>
      </w:pPr>
    </w:p>
    <w:p w14:paraId="53043235" w14:textId="77777777" w:rsidR="00DB6228" w:rsidRDefault="00000000">
      <w:pPr>
        <w:pStyle w:val="Heading1"/>
        <w:spacing w:before="360" w:after="160"/>
      </w:pPr>
      <w:r>
        <w:t>5. Medallion Layer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850"/>
        <w:gridCol w:w="2500"/>
      </w:tblGrid>
      <w:tr w:rsidR="00DB6228" w14:paraId="2500862F" w14:textId="77777777">
        <w:trPr>
          <w:tblHeader/>
        </w:trPr>
        <w:tc>
          <w:tcPr>
            <w:tcW w:w="1400" w:type="dxa"/>
            <w:shd w:val="clear" w:color="auto" w:fill="0C447C"/>
            <w:tcMar>
              <w:top w:w="80" w:type="dxa"/>
              <w:left w:w="100" w:type="dxa"/>
              <w:bottom w:w="80" w:type="dxa"/>
              <w:right w:w="100" w:type="dxa"/>
            </w:tcMar>
          </w:tcPr>
          <w:p w14:paraId="6307092C" w14:textId="77777777" w:rsidR="00DB6228" w:rsidRDefault="00000000">
            <w:r>
              <w:rPr>
                <w:b/>
                <w:bCs/>
                <w:color w:val="FFFFFF"/>
              </w:rPr>
              <w:lastRenderedPageBreak/>
              <w:t>Layer</w:t>
            </w:r>
          </w:p>
        </w:tc>
        <w:tc>
          <w:tcPr>
            <w:tcW w:w="2600" w:type="dxa"/>
            <w:shd w:val="clear" w:color="auto" w:fill="0C447C"/>
            <w:tcMar>
              <w:top w:w="80" w:type="dxa"/>
              <w:left w:w="100" w:type="dxa"/>
              <w:bottom w:w="80" w:type="dxa"/>
              <w:right w:w="100" w:type="dxa"/>
            </w:tcMar>
          </w:tcPr>
          <w:p w14:paraId="1FF7C8BC" w14:textId="77777777" w:rsidR="00DB6228" w:rsidRDefault="00000000">
            <w:r>
              <w:rPr>
                <w:b/>
                <w:bCs/>
                <w:color w:val="FFFFFF"/>
              </w:rPr>
              <w:t>Responsibility</w:t>
            </w:r>
          </w:p>
        </w:tc>
        <w:tc>
          <w:tcPr>
            <w:tcW w:w="2850" w:type="dxa"/>
            <w:shd w:val="clear" w:color="auto" w:fill="0C447C"/>
            <w:tcMar>
              <w:top w:w="80" w:type="dxa"/>
              <w:left w:w="100" w:type="dxa"/>
              <w:bottom w:w="80" w:type="dxa"/>
              <w:right w:w="100" w:type="dxa"/>
            </w:tcMar>
          </w:tcPr>
          <w:p w14:paraId="7FDC8F69" w14:textId="77777777" w:rsidR="00DB6228" w:rsidRDefault="00000000">
            <w:r>
              <w:rPr>
                <w:b/>
                <w:bCs/>
                <w:color w:val="FFFFFF"/>
              </w:rPr>
              <w:t>Transformation applied</w:t>
            </w:r>
          </w:p>
        </w:tc>
        <w:tc>
          <w:tcPr>
            <w:tcW w:w="2500" w:type="dxa"/>
            <w:shd w:val="clear" w:color="auto" w:fill="0C447C"/>
            <w:tcMar>
              <w:top w:w="80" w:type="dxa"/>
              <w:left w:w="100" w:type="dxa"/>
              <w:bottom w:w="80" w:type="dxa"/>
              <w:right w:w="100" w:type="dxa"/>
            </w:tcMar>
          </w:tcPr>
          <w:p w14:paraId="4B76BB69" w14:textId="77777777" w:rsidR="00DB6228" w:rsidRDefault="00000000">
            <w:r>
              <w:rPr>
                <w:b/>
                <w:bCs/>
                <w:color w:val="FFFFFF"/>
              </w:rPr>
              <w:t>Storage</w:t>
            </w:r>
          </w:p>
        </w:tc>
      </w:tr>
      <w:tr w:rsidR="00DB6228" w14:paraId="662C50CD" w14:textId="77777777">
        <w:tc>
          <w:tcPr>
            <w:tcW w:w="1400" w:type="dxa"/>
            <w:shd w:val="clear" w:color="auto" w:fill="F1EFE8"/>
            <w:tcMar>
              <w:top w:w="80" w:type="dxa"/>
              <w:left w:w="100" w:type="dxa"/>
              <w:bottom w:w="80" w:type="dxa"/>
              <w:right w:w="100" w:type="dxa"/>
            </w:tcMar>
          </w:tcPr>
          <w:p w14:paraId="20288727" w14:textId="77777777" w:rsidR="00DB6228" w:rsidRDefault="00000000">
            <w:r>
              <w:t>Bronze</w:t>
            </w:r>
          </w:p>
        </w:tc>
        <w:tc>
          <w:tcPr>
            <w:tcW w:w="2600" w:type="dxa"/>
            <w:shd w:val="clear" w:color="auto" w:fill="F1EFE8"/>
            <w:tcMar>
              <w:top w:w="80" w:type="dxa"/>
              <w:left w:w="100" w:type="dxa"/>
              <w:bottom w:w="80" w:type="dxa"/>
              <w:right w:w="100" w:type="dxa"/>
            </w:tcMar>
          </w:tcPr>
          <w:p w14:paraId="4DD5A0FC" w14:textId="77777777" w:rsidR="00DB6228" w:rsidRDefault="00000000">
            <w:r>
              <w:t>Persist raw source data exactly as received, no modifications</w:t>
            </w:r>
          </w:p>
        </w:tc>
        <w:tc>
          <w:tcPr>
            <w:tcW w:w="2850" w:type="dxa"/>
            <w:shd w:val="clear" w:color="auto" w:fill="F1EFE8"/>
            <w:tcMar>
              <w:top w:w="80" w:type="dxa"/>
              <w:left w:w="100" w:type="dxa"/>
              <w:bottom w:w="80" w:type="dxa"/>
              <w:right w:w="100" w:type="dxa"/>
            </w:tcMar>
          </w:tcPr>
          <w:p w14:paraId="178DB7C5" w14:textId="77777777" w:rsidR="00DB6228" w:rsidRDefault="00000000">
            <w:r>
              <w:t>Schema-on-read, append/overwrite write, row count and schema verification</w:t>
            </w:r>
          </w:p>
        </w:tc>
        <w:tc>
          <w:tcPr>
            <w:tcW w:w="2500" w:type="dxa"/>
            <w:shd w:val="clear" w:color="auto" w:fill="F1EFE8"/>
            <w:tcMar>
              <w:top w:w="80" w:type="dxa"/>
              <w:left w:w="100" w:type="dxa"/>
              <w:bottom w:w="80" w:type="dxa"/>
              <w:right w:w="100" w:type="dxa"/>
            </w:tcMar>
          </w:tcPr>
          <w:p w14:paraId="32CFBA56" w14:textId="77777777" w:rsidR="00DB6228" w:rsidRDefault="00000000">
            <w:r>
              <w:t>Delta Lake (ADLS Gen2)</w:t>
            </w:r>
          </w:p>
        </w:tc>
      </w:tr>
      <w:tr w:rsidR="00DB6228" w14:paraId="14EA9A4C" w14:textId="77777777">
        <w:tc>
          <w:tcPr>
            <w:tcW w:w="1400" w:type="dxa"/>
            <w:shd w:val="clear" w:color="auto" w:fill="FFFFFF"/>
            <w:tcMar>
              <w:top w:w="80" w:type="dxa"/>
              <w:left w:w="100" w:type="dxa"/>
              <w:bottom w:w="80" w:type="dxa"/>
              <w:right w:w="100" w:type="dxa"/>
            </w:tcMar>
          </w:tcPr>
          <w:p w14:paraId="4D24C753" w14:textId="77777777" w:rsidR="00DB6228" w:rsidRDefault="00000000">
            <w:r>
              <w:t>Silver</w:t>
            </w:r>
          </w:p>
        </w:tc>
        <w:tc>
          <w:tcPr>
            <w:tcW w:w="2600" w:type="dxa"/>
            <w:shd w:val="clear" w:color="auto" w:fill="FFFFFF"/>
            <w:tcMar>
              <w:top w:w="80" w:type="dxa"/>
              <w:left w:w="100" w:type="dxa"/>
              <w:bottom w:w="80" w:type="dxa"/>
              <w:right w:w="100" w:type="dxa"/>
            </w:tcMar>
          </w:tcPr>
          <w:p w14:paraId="16FFA8DA" w14:textId="77777777" w:rsidR="00DB6228" w:rsidRDefault="00000000">
            <w:r>
              <w:t>Cleanse, standardise, and enrich into a trusted, typed dataset</w:t>
            </w:r>
          </w:p>
        </w:tc>
        <w:tc>
          <w:tcPr>
            <w:tcW w:w="2850" w:type="dxa"/>
            <w:shd w:val="clear" w:color="auto" w:fill="FFFFFF"/>
            <w:tcMar>
              <w:top w:w="80" w:type="dxa"/>
              <w:left w:w="100" w:type="dxa"/>
              <w:bottom w:w="80" w:type="dxa"/>
              <w:right w:w="100" w:type="dxa"/>
            </w:tcMar>
          </w:tcPr>
          <w:p w14:paraId="68FD63AC" w14:textId="77777777" w:rsidR="00DB6228" w:rsidRDefault="00000000">
            <w:r>
              <w:t>Null handling, type casting (corrected to run before/after cast checks), date parsing, text trimming, city normalisation</w:t>
            </w:r>
          </w:p>
        </w:tc>
        <w:tc>
          <w:tcPr>
            <w:tcW w:w="2500" w:type="dxa"/>
            <w:shd w:val="clear" w:color="auto" w:fill="FFFFFF"/>
            <w:tcMar>
              <w:top w:w="80" w:type="dxa"/>
              <w:left w:w="100" w:type="dxa"/>
              <w:bottom w:w="80" w:type="dxa"/>
              <w:right w:w="100" w:type="dxa"/>
            </w:tcMar>
          </w:tcPr>
          <w:p w14:paraId="5BE5AB54" w14:textId="77777777" w:rsidR="00DB6228" w:rsidRDefault="00000000">
            <w:r>
              <w:t>Delta Lake (Databricks managed)</w:t>
            </w:r>
          </w:p>
        </w:tc>
      </w:tr>
      <w:tr w:rsidR="00DB6228" w14:paraId="50F5A897" w14:textId="77777777">
        <w:tc>
          <w:tcPr>
            <w:tcW w:w="1400" w:type="dxa"/>
            <w:shd w:val="clear" w:color="auto" w:fill="F1EFE8"/>
            <w:tcMar>
              <w:top w:w="80" w:type="dxa"/>
              <w:left w:w="100" w:type="dxa"/>
              <w:bottom w:w="80" w:type="dxa"/>
              <w:right w:w="100" w:type="dxa"/>
            </w:tcMar>
          </w:tcPr>
          <w:p w14:paraId="072E14DA" w14:textId="77777777" w:rsidR="00DB6228" w:rsidRDefault="00000000">
            <w:r>
              <w:t>Gold</w:t>
            </w:r>
          </w:p>
        </w:tc>
        <w:tc>
          <w:tcPr>
            <w:tcW w:w="2600" w:type="dxa"/>
            <w:shd w:val="clear" w:color="auto" w:fill="F1EFE8"/>
            <w:tcMar>
              <w:top w:w="80" w:type="dxa"/>
              <w:left w:w="100" w:type="dxa"/>
              <w:bottom w:w="80" w:type="dxa"/>
              <w:right w:w="100" w:type="dxa"/>
            </w:tcMar>
          </w:tcPr>
          <w:p w14:paraId="0DE2AE5D" w14:textId="77777777" w:rsidR="00DB6228" w:rsidRDefault="00000000">
            <w:r>
              <w:t>Business-ready aggregations and historical snapshots using SCD Type 2</w:t>
            </w:r>
          </w:p>
        </w:tc>
        <w:tc>
          <w:tcPr>
            <w:tcW w:w="2850" w:type="dxa"/>
            <w:shd w:val="clear" w:color="auto" w:fill="F1EFE8"/>
            <w:tcMar>
              <w:top w:w="80" w:type="dxa"/>
              <w:left w:w="100" w:type="dxa"/>
              <w:bottom w:w="80" w:type="dxa"/>
              <w:right w:w="100" w:type="dxa"/>
            </w:tcMar>
          </w:tcPr>
          <w:p w14:paraId="4C47DDFB" w14:textId="77777777" w:rsidR="00DB6228" w:rsidRDefault="00000000">
            <w:r>
              <w:t>MERGE (SCD2), GROUP BY, RANK(), JOIN, CASE WHEN, CTE-based insight tables</w:t>
            </w:r>
          </w:p>
        </w:tc>
        <w:tc>
          <w:tcPr>
            <w:tcW w:w="2500" w:type="dxa"/>
            <w:shd w:val="clear" w:color="auto" w:fill="F1EFE8"/>
            <w:tcMar>
              <w:top w:w="80" w:type="dxa"/>
              <w:left w:w="100" w:type="dxa"/>
              <w:bottom w:w="80" w:type="dxa"/>
              <w:right w:w="100" w:type="dxa"/>
            </w:tcMar>
          </w:tcPr>
          <w:p w14:paraId="7C1BC8DC" w14:textId="77777777" w:rsidR="00DB6228" w:rsidRDefault="00000000">
            <w:r>
              <w:t>Delta Lake (queryable via Databricks SQL)</w:t>
            </w:r>
          </w:p>
        </w:tc>
      </w:tr>
    </w:tbl>
    <w:p w14:paraId="7B518EAE" w14:textId="77777777" w:rsidR="00DB6228" w:rsidRDefault="00DB6228">
      <w:pPr>
        <w:spacing w:after="200"/>
      </w:pPr>
    </w:p>
    <w:p w14:paraId="02DBA3A6" w14:textId="77777777" w:rsidR="00DB6228" w:rsidRDefault="00000000">
      <w:pPr>
        <w:pStyle w:val="Heading2"/>
        <w:spacing w:before="260" w:after="120"/>
      </w:pPr>
      <w:r>
        <w:t>5.1 Bronze_Ingestion notebook</w:t>
      </w:r>
    </w:p>
    <w:p w14:paraId="3F21C34A" w14:textId="77777777" w:rsidR="00DB6228" w:rsidRDefault="00000000">
      <w:pPr>
        <w:pStyle w:val="ListParagraph"/>
        <w:numPr>
          <w:ilvl w:val="0"/>
          <w:numId w:val="2"/>
        </w:numPr>
        <w:spacing w:after="80"/>
      </w:pPr>
      <w:r>
        <w:t>Authenticates to ADLS Gen2 and reads the raw CSV with schema inference</w:t>
      </w:r>
    </w:p>
    <w:p w14:paraId="0D4DB944" w14:textId="77777777" w:rsidR="00DB6228" w:rsidRDefault="00000000">
      <w:pPr>
        <w:pStyle w:val="ListParagraph"/>
        <w:numPr>
          <w:ilvl w:val="0"/>
          <w:numId w:val="2"/>
        </w:numPr>
        <w:spacing w:after="80"/>
      </w:pPr>
      <w:r>
        <w:t>Validates row count, column count, and schema before writing</w:t>
      </w:r>
    </w:p>
    <w:p w14:paraId="79C925D7" w14:textId="77777777" w:rsidR="00DB6228" w:rsidRDefault="00000000">
      <w:pPr>
        <w:pStyle w:val="ListParagraph"/>
        <w:numPr>
          <w:ilvl w:val="0"/>
          <w:numId w:val="2"/>
        </w:numPr>
        <w:spacing w:after="80"/>
      </w:pPr>
      <w:r>
        <w:t>Writes the dataset to a Bronze Delta table without any transformation</w:t>
      </w:r>
    </w:p>
    <w:p w14:paraId="34BD9587" w14:textId="77777777" w:rsidR="00DB6228" w:rsidRDefault="00000000">
      <w:pPr>
        <w:pStyle w:val="ListParagraph"/>
        <w:numPr>
          <w:ilvl w:val="0"/>
          <w:numId w:val="2"/>
        </w:numPr>
        <w:spacing w:after="80"/>
      </w:pPr>
      <w:r>
        <w:t>Reads the Delta table back to confirm the write succeeded</w:t>
      </w:r>
    </w:p>
    <w:p w14:paraId="681E2F96" w14:textId="77777777" w:rsidR="00DB6228" w:rsidRDefault="00000000">
      <w:pPr>
        <w:pStyle w:val="Heading2"/>
        <w:spacing w:before="260" w:after="120"/>
      </w:pPr>
      <w:r>
        <w:t>5.2 Silver_Transformation notebook</w:t>
      </w:r>
    </w:p>
    <w:p w14:paraId="69147BA2" w14:textId="77777777" w:rsidR="00DB6228" w:rsidRDefault="00000000">
      <w:pPr>
        <w:pStyle w:val="ListParagraph"/>
        <w:numPr>
          <w:ilvl w:val="0"/>
          <w:numId w:val="2"/>
        </w:numPr>
        <w:spacing w:after="80"/>
      </w:pPr>
      <w:r>
        <w:t>Checks for null values and duplicate records</w:t>
      </w:r>
    </w:p>
    <w:p w14:paraId="51D7F681" w14:textId="77777777" w:rsidR="00DB6228" w:rsidRDefault="00000000">
      <w:pPr>
        <w:pStyle w:val="ListParagraph"/>
        <w:numPr>
          <w:ilvl w:val="0"/>
          <w:numId w:val="2"/>
        </w:numPr>
        <w:spacing w:after="80"/>
      </w:pPr>
      <w:r>
        <w:t>Validates raw amount values before casting, then re-validates after casting, to catch currency symbols or non-numeric values that would otherwise silently become NULL</w:t>
      </w:r>
    </w:p>
    <w:p w14:paraId="651887FB" w14:textId="77777777" w:rsidR="00DB6228" w:rsidRDefault="00000000">
      <w:pPr>
        <w:pStyle w:val="ListParagraph"/>
        <w:numPr>
          <w:ilvl w:val="0"/>
          <w:numId w:val="2"/>
        </w:numPr>
        <w:spacing w:after="80"/>
      </w:pPr>
      <w:r>
        <w:t>Casts InvestmentAmount_USD to double and parses Date into a proper date type</w:t>
      </w:r>
    </w:p>
    <w:p w14:paraId="79258F35" w14:textId="77777777" w:rsidR="00DB6228" w:rsidRDefault="00000000">
      <w:pPr>
        <w:pStyle w:val="ListParagraph"/>
        <w:numPr>
          <w:ilvl w:val="0"/>
          <w:numId w:val="2"/>
        </w:numPr>
        <w:spacing w:after="80"/>
      </w:pPr>
      <w:r>
        <w:t>Trims and standardises text columns (Startup, Industry, SubVertical, City, Investors, InvestmentType)</w:t>
      </w:r>
    </w:p>
    <w:p w14:paraId="30F3DB17" w14:textId="77777777" w:rsidR="00DB6228" w:rsidRDefault="00000000">
      <w:pPr>
        <w:pStyle w:val="ListParagraph"/>
        <w:numPr>
          <w:ilvl w:val="0"/>
          <w:numId w:val="2"/>
        </w:numPr>
        <w:spacing w:after="80"/>
      </w:pPr>
      <w:r>
        <w:t>Writes the cleansed dataset to a Silver Delta table</w:t>
      </w:r>
    </w:p>
    <w:p w14:paraId="1628DE7F" w14:textId="77777777" w:rsidR="00DB6228" w:rsidRDefault="00000000">
      <w:pPr>
        <w:pStyle w:val="Heading2"/>
        <w:spacing w:before="260" w:after="120"/>
      </w:pPr>
      <w:r>
        <w:t>5.3 Gold_Analytics notebook</w:t>
      </w:r>
    </w:p>
    <w:p w14:paraId="38EC5925" w14:textId="77777777" w:rsidR="00DB6228" w:rsidRDefault="00000000">
      <w:pPr>
        <w:pStyle w:val="ListParagraph"/>
        <w:numPr>
          <w:ilvl w:val="0"/>
          <w:numId w:val="2"/>
        </w:numPr>
        <w:spacing w:after="80"/>
      </w:pPr>
      <w:r>
        <w:t>Builds five business-ready analytical tables using GROUP BY, RANK(), AVG(), CASE WHEN, and JOIN</w:t>
      </w:r>
    </w:p>
    <w:p w14:paraId="5E24C452" w14:textId="77777777" w:rsidR="00DB6228" w:rsidRDefault="00000000">
      <w:pPr>
        <w:pStyle w:val="ListParagraph"/>
        <w:numPr>
          <w:ilvl w:val="0"/>
          <w:numId w:val="2"/>
        </w:numPr>
        <w:spacing w:after="80"/>
      </w:pPr>
      <w:r>
        <w:t>Implements sector_yoy_snapshot as a true SCD Type 2 table using MERGE, avoiding duplicate history rows on re-run</w:t>
      </w:r>
    </w:p>
    <w:p w14:paraId="438C5C80" w14:textId="77777777" w:rsidR="00DB6228" w:rsidRDefault="00000000">
      <w:pPr>
        <w:pStyle w:val="ListParagraph"/>
        <w:numPr>
          <w:ilvl w:val="0"/>
          <w:numId w:val="2"/>
        </w:numPr>
        <w:spacing w:after="80"/>
      </w:pPr>
      <w:r>
        <w:t>investor_deal_count corrected to include a JOIN against an exploded investor-to-startup mapping table, so multi-investor deals are counted per individual investor rather than per raw comma-joined string</w:t>
      </w:r>
    </w:p>
    <w:p w14:paraId="7AC564C0" w14:textId="77777777" w:rsidR="00DB6228" w:rsidRDefault="00000000">
      <w:pPr>
        <w:pStyle w:val="Heading1"/>
        <w:spacing w:before="360" w:after="160"/>
      </w:pPr>
      <w:r>
        <w:t>6.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00"/>
        <w:gridCol w:w="1600"/>
        <w:gridCol w:w="1450"/>
      </w:tblGrid>
      <w:tr w:rsidR="00DB6228" w14:paraId="68AF49B5" w14:textId="77777777">
        <w:trPr>
          <w:tblHeader/>
        </w:trPr>
        <w:tc>
          <w:tcPr>
            <w:tcW w:w="2100" w:type="dxa"/>
            <w:shd w:val="clear" w:color="auto" w:fill="0C447C"/>
            <w:tcMar>
              <w:top w:w="80" w:type="dxa"/>
              <w:left w:w="100" w:type="dxa"/>
              <w:bottom w:w="80" w:type="dxa"/>
              <w:right w:w="100" w:type="dxa"/>
            </w:tcMar>
          </w:tcPr>
          <w:p w14:paraId="01B71A2E" w14:textId="77777777" w:rsidR="00DB6228" w:rsidRDefault="00000000">
            <w:r>
              <w:rPr>
                <w:b/>
                <w:bCs/>
                <w:color w:val="FFFFFF"/>
              </w:rPr>
              <w:t>Component</w:t>
            </w:r>
          </w:p>
        </w:tc>
        <w:tc>
          <w:tcPr>
            <w:tcW w:w="4200" w:type="dxa"/>
            <w:shd w:val="clear" w:color="auto" w:fill="0C447C"/>
            <w:tcMar>
              <w:top w:w="80" w:type="dxa"/>
              <w:left w:w="100" w:type="dxa"/>
              <w:bottom w:w="80" w:type="dxa"/>
              <w:right w:w="100" w:type="dxa"/>
            </w:tcMar>
          </w:tcPr>
          <w:p w14:paraId="68741712" w14:textId="77777777" w:rsidR="00DB6228" w:rsidRDefault="00000000">
            <w:r>
              <w:rPr>
                <w:b/>
                <w:bCs/>
                <w:color w:val="FFFFFF"/>
              </w:rPr>
              <w:t>Usage</w:t>
            </w:r>
          </w:p>
        </w:tc>
        <w:tc>
          <w:tcPr>
            <w:tcW w:w="1600" w:type="dxa"/>
            <w:shd w:val="clear" w:color="auto" w:fill="0C447C"/>
            <w:tcMar>
              <w:top w:w="80" w:type="dxa"/>
              <w:left w:w="100" w:type="dxa"/>
              <w:bottom w:w="80" w:type="dxa"/>
              <w:right w:w="100" w:type="dxa"/>
            </w:tcMar>
          </w:tcPr>
          <w:p w14:paraId="48A60EDE" w14:textId="77777777" w:rsidR="00DB6228" w:rsidRDefault="00000000">
            <w:r>
              <w:rPr>
                <w:b/>
                <w:bCs/>
                <w:color w:val="FFFFFF"/>
              </w:rPr>
              <w:t>Layer</w:t>
            </w:r>
          </w:p>
        </w:tc>
        <w:tc>
          <w:tcPr>
            <w:tcW w:w="1450" w:type="dxa"/>
            <w:shd w:val="clear" w:color="auto" w:fill="0C447C"/>
            <w:tcMar>
              <w:top w:w="80" w:type="dxa"/>
              <w:left w:w="100" w:type="dxa"/>
              <w:bottom w:w="80" w:type="dxa"/>
              <w:right w:w="100" w:type="dxa"/>
            </w:tcMar>
          </w:tcPr>
          <w:p w14:paraId="259538C3" w14:textId="77777777" w:rsidR="00DB6228" w:rsidRDefault="00000000">
            <w:r>
              <w:rPr>
                <w:b/>
                <w:bCs/>
                <w:color w:val="FFFFFF"/>
              </w:rPr>
              <w:t>Category</w:t>
            </w:r>
          </w:p>
        </w:tc>
      </w:tr>
      <w:tr w:rsidR="00DB6228" w14:paraId="5A9A8141" w14:textId="77777777">
        <w:tc>
          <w:tcPr>
            <w:tcW w:w="2100" w:type="dxa"/>
            <w:shd w:val="clear" w:color="auto" w:fill="F1EFE8"/>
            <w:tcMar>
              <w:top w:w="80" w:type="dxa"/>
              <w:left w:w="100" w:type="dxa"/>
              <w:bottom w:w="80" w:type="dxa"/>
              <w:right w:w="100" w:type="dxa"/>
            </w:tcMar>
          </w:tcPr>
          <w:p w14:paraId="27AB9FCA" w14:textId="77777777" w:rsidR="00DB6228" w:rsidRDefault="00000000">
            <w:r>
              <w:t>Python 3.x</w:t>
            </w:r>
          </w:p>
        </w:tc>
        <w:tc>
          <w:tcPr>
            <w:tcW w:w="4200" w:type="dxa"/>
            <w:shd w:val="clear" w:color="auto" w:fill="F1EFE8"/>
            <w:tcMar>
              <w:top w:w="80" w:type="dxa"/>
              <w:left w:w="100" w:type="dxa"/>
              <w:bottom w:w="80" w:type="dxa"/>
              <w:right w:w="100" w:type="dxa"/>
            </w:tcMar>
          </w:tcPr>
          <w:p w14:paraId="7E1DC599" w14:textId="77777777" w:rsidR="00DB6228" w:rsidRDefault="00000000">
            <w:r>
              <w:t>CSV handling, null and type checks</w:t>
            </w:r>
          </w:p>
        </w:tc>
        <w:tc>
          <w:tcPr>
            <w:tcW w:w="1600" w:type="dxa"/>
            <w:shd w:val="clear" w:color="auto" w:fill="F1EFE8"/>
            <w:tcMar>
              <w:top w:w="80" w:type="dxa"/>
              <w:left w:w="100" w:type="dxa"/>
              <w:bottom w:w="80" w:type="dxa"/>
              <w:right w:w="100" w:type="dxa"/>
            </w:tcMar>
          </w:tcPr>
          <w:p w14:paraId="573267C8" w14:textId="77777777" w:rsidR="00DB6228" w:rsidRDefault="00000000">
            <w:r>
              <w:t>Pre-ingest</w:t>
            </w:r>
          </w:p>
        </w:tc>
        <w:tc>
          <w:tcPr>
            <w:tcW w:w="1450" w:type="dxa"/>
            <w:shd w:val="clear" w:color="auto" w:fill="F1EFE8"/>
            <w:tcMar>
              <w:top w:w="80" w:type="dxa"/>
              <w:left w:w="100" w:type="dxa"/>
              <w:bottom w:w="80" w:type="dxa"/>
              <w:right w:w="100" w:type="dxa"/>
            </w:tcMar>
          </w:tcPr>
          <w:p w14:paraId="43C43E65" w14:textId="77777777" w:rsidR="00DB6228" w:rsidRDefault="00000000">
            <w:r>
              <w:t>Language</w:t>
            </w:r>
          </w:p>
        </w:tc>
      </w:tr>
      <w:tr w:rsidR="00DB6228" w14:paraId="27E83B81" w14:textId="77777777">
        <w:tc>
          <w:tcPr>
            <w:tcW w:w="2100" w:type="dxa"/>
            <w:shd w:val="clear" w:color="auto" w:fill="FFFFFF"/>
            <w:tcMar>
              <w:top w:w="80" w:type="dxa"/>
              <w:left w:w="100" w:type="dxa"/>
              <w:bottom w:w="80" w:type="dxa"/>
              <w:right w:w="100" w:type="dxa"/>
            </w:tcMar>
          </w:tcPr>
          <w:p w14:paraId="745D8F46" w14:textId="77777777" w:rsidR="00DB6228" w:rsidRDefault="00000000">
            <w:r>
              <w:t>Azure Storage (ADLS Gen2)</w:t>
            </w:r>
          </w:p>
        </w:tc>
        <w:tc>
          <w:tcPr>
            <w:tcW w:w="4200" w:type="dxa"/>
            <w:shd w:val="clear" w:color="auto" w:fill="FFFFFF"/>
            <w:tcMar>
              <w:top w:w="80" w:type="dxa"/>
              <w:left w:w="100" w:type="dxa"/>
              <w:bottom w:w="80" w:type="dxa"/>
              <w:right w:w="100" w:type="dxa"/>
            </w:tcMar>
          </w:tcPr>
          <w:p w14:paraId="444E6984" w14:textId="77777777" w:rsidR="00DB6228" w:rsidRDefault="00000000">
            <w:r>
              <w:t>Raw and Bronze layer object store</w:t>
            </w:r>
          </w:p>
        </w:tc>
        <w:tc>
          <w:tcPr>
            <w:tcW w:w="1600" w:type="dxa"/>
            <w:shd w:val="clear" w:color="auto" w:fill="FFFFFF"/>
            <w:tcMar>
              <w:top w:w="80" w:type="dxa"/>
              <w:left w:w="100" w:type="dxa"/>
              <w:bottom w:w="80" w:type="dxa"/>
              <w:right w:w="100" w:type="dxa"/>
            </w:tcMar>
          </w:tcPr>
          <w:p w14:paraId="0F32B4D0" w14:textId="77777777" w:rsidR="00DB6228" w:rsidRDefault="00000000">
            <w:r>
              <w:t>Bronze</w:t>
            </w:r>
          </w:p>
        </w:tc>
        <w:tc>
          <w:tcPr>
            <w:tcW w:w="1450" w:type="dxa"/>
            <w:shd w:val="clear" w:color="auto" w:fill="FFFFFF"/>
            <w:tcMar>
              <w:top w:w="80" w:type="dxa"/>
              <w:left w:w="100" w:type="dxa"/>
              <w:bottom w:w="80" w:type="dxa"/>
              <w:right w:w="100" w:type="dxa"/>
            </w:tcMar>
          </w:tcPr>
          <w:p w14:paraId="274F4A75" w14:textId="77777777" w:rsidR="00DB6228" w:rsidRDefault="00000000">
            <w:r>
              <w:t>Cloud storage</w:t>
            </w:r>
          </w:p>
        </w:tc>
      </w:tr>
      <w:tr w:rsidR="00DB6228" w14:paraId="4E410384" w14:textId="77777777">
        <w:tc>
          <w:tcPr>
            <w:tcW w:w="2100" w:type="dxa"/>
            <w:shd w:val="clear" w:color="auto" w:fill="F1EFE8"/>
            <w:tcMar>
              <w:top w:w="80" w:type="dxa"/>
              <w:left w:w="100" w:type="dxa"/>
              <w:bottom w:w="80" w:type="dxa"/>
              <w:right w:w="100" w:type="dxa"/>
            </w:tcMar>
          </w:tcPr>
          <w:p w14:paraId="133F84E7" w14:textId="77777777" w:rsidR="00DB6228" w:rsidRDefault="00000000">
            <w:r>
              <w:t>Azure Data Factory</w:t>
            </w:r>
          </w:p>
        </w:tc>
        <w:tc>
          <w:tcPr>
            <w:tcW w:w="4200" w:type="dxa"/>
            <w:shd w:val="clear" w:color="auto" w:fill="F1EFE8"/>
            <w:tcMar>
              <w:top w:w="80" w:type="dxa"/>
              <w:left w:w="100" w:type="dxa"/>
              <w:bottom w:w="80" w:type="dxa"/>
              <w:right w:w="100" w:type="dxa"/>
            </w:tcMar>
          </w:tcPr>
          <w:p w14:paraId="06DA5EE0" w14:textId="77777777" w:rsidR="00DB6228" w:rsidRDefault="00000000">
            <w:r>
              <w:t>Pipeline orchestration, Copy Activity</w:t>
            </w:r>
          </w:p>
        </w:tc>
        <w:tc>
          <w:tcPr>
            <w:tcW w:w="1600" w:type="dxa"/>
            <w:shd w:val="clear" w:color="auto" w:fill="F1EFE8"/>
            <w:tcMar>
              <w:top w:w="80" w:type="dxa"/>
              <w:left w:w="100" w:type="dxa"/>
              <w:bottom w:w="80" w:type="dxa"/>
              <w:right w:w="100" w:type="dxa"/>
            </w:tcMar>
          </w:tcPr>
          <w:p w14:paraId="02765966" w14:textId="77777777" w:rsidR="00DB6228" w:rsidRDefault="00000000">
            <w:r>
              <w:t>Orchestration</w:t>
            </w:r>
          </w:p>
        </w:tc>
        <w:tc>
          <w:tcPr>
            <w:tcW w:w="1450" w:type="dxa"/>
            <w:shd w:val="clear" w:color="auto" w:fill="F1EFE8"/>
            <w:tcMar>
              <w:top w:w="80" w:type="dxa"/>
              <w:left w:w="100" w:type="dxa"/>
              <w:bottom w:w="80" w:type="dxa"/>
              <w:right w:w="100" w:type="dxa"/>
            </w:tcMar>
          </w:tcPr>
          <w:p w14:paraId="11503D01" w14:textId="77777777" w:rsidR="00DB6228" w:rsidRDefault="00000000">
            <w:r>
              <w:t>ETL / Cloud</w:t>
            </w:r>
          </w:p>
        </w:tc>
      </w:tr>
      <w:tr w:rsidR="00DB6228" w14:paraId="113E1A91" w14:textId="77777777">
        <w:tc>
          <w:tcPr>
            <w:tcW w:w="2100" w:type="dxa"/>
            <w:shd w:val="clear" w:color="auto" w:fill="FFFFFF"/>
            <w:tcMar>
              <w:top w:w="80" w:type="dxa"/>
              <w:left w:w="100" w:type="dxa"/>
              <w:bottom w:w="80" w:type="dxa"/>
              <w:right w:w="100" w:type="dxa"/>
            </w:tcMar>
          </w:tcPr>
          <w:p w14:paraId="2F30B99E" w14:textId="77777777" w:rsidR="00DB6228" w:rsidRDefault="00000000">
            <w:r>
              <w:t>Databricks secret scope</w:t>
            </w:r>
          </w:p>
        </w:tc>
        <w:tc>
          <w:tcPr>
            <w:tcW w:w="4200" w:type="dxa"/>
            <w:shd w:val="clear" w:color="auto" w:fill="FFFFFF"/>
            <w:tcMar>
              <w:top w:w="80" w:type="dxa"/>
              <w:left w:w="100" w:type="dxa"/>
              <w:bottom w:w="80" w:type="dxa"/>
              <w:right w:w="100" w:type="dxa"/>
            </w:tcMar>
          </w:tcPr>
          <w:p w14:paraId="7B4DB3FE" w14:textId="77777777" w:rsidR="00DB6228" w:rsidRDefault="00000000">
            <w:r>
              <w:t>Secures storage account key at runtime, redacts it from all notebook output</w:t>
            </w:r>
          </w:p>
        </w:tc>
        <w:tc>
          <w:tcPr>
            <w:tcW w:w="1600" w:type="dxa"/>
            <w:shd w:val="clear" w:color="auto" w:fill="FFFFFF"/>
            <w:tcMar>
              <w:top w:w="80" w:type="dxa"/>
              <w:left w:w="100" w:type="dxa"/>
              <w:bottom w:w="80" w:type="dxa"/>
              <w:right w:w="100" w:type="dxa"/>
            </w:tcMar>
          </w:tcPr>
          <w:p w14:paraId="6EFF100E" w14:textId="77777777" w:rsidR="00DB6228" w:rsidRDefault="00000000">
            <w:r>
              <w:t>Cross-service</w:t>
            </w:r>
          </w:p>
        </w:tc>
        <w:tc>
          <w:tcPr>
            <w:tcW w:w="1450" w:type="dxa"/>
            <w:shd w:val="clear" w:color="auto" w:fill="FFFFFF"/>
            <w:tcMar>
              <w:top w:w="80" w:type="dxa"/>
              <w:left w:w="100" w:type="dxa"/>
              <w:bottom w:w="80" w:type="dxa"/>
              <w:right w:w="100" w:type="dxa"/>
            </w:tcMar>
          </w:tcPr>
          <w:p w14:paraId="4A17E1CC" w14:textId="77777777" w:rsidR="00DB6228" w:rsidRDefault="00000000">
            <w:r>
              <w:t>Security</w:t>
            </w:r>
          </w:p>
        </w:tc>
      </w:tr>
      <w:tr w:rsidR="00DB6228" w14:paraId="357223EF" w14:textId="77777777">
        <w:tc>
          <w:tcPr>
            <w:tcW w:w="2100" w:type="dxa"/>
            <w:shd w:val="clear" w:color="auto" w:fill="F1EFE8"/>
            <w:tcMar>
              <w:top w:w="80" w:type="dxa"/>
              <w:left w:w="100" w:type="dxa"/>
              <w:bottom w:w="80" w:type="dxa"/>
              <w:right w:w="100" w:type="dxa"/>
            </w:tcMar>
          </w:tcPr>
          <w:p w14:paraId="168DDCC8" w14:textId="77777777" w:rsidR="00DB6228" w:rsidRDefault="00000000">
            <w:r>
              <w:t>PySpark</w:t>
            </w:r>
          </w:p>
        </w:tc>
        <w:tc>
          <w:tcPr>
            <w:tcW w:w="4200" w:type="dxa"/>
            <w:shd w:val="clear" w:color="auto" w:fill="F1EFE8"/>
            <w:tcMar>
              <w:top w:w="80" w:type="dxa"/>
              <w:left w:w="100" w:type="dxa"/>
              <w:bottom w:w="80" w:type="dxa"/>
              <w:right w:w="100" w:type="dxa"/>
            </w:tcMar>
          </w:tcPr>
          <w:p w14:paraId="5B5BAFA8" w14:textId="77777777" w:rsidR="00DB6228" w:rsidRDefault="00000000">
            <w:r>
              <w:t>DataFrame transformations: filter, groupBy, agg, withColumn, cast</w:t>
            </w:r>
          </w:p>
        </w:tc>
        <w:tc>
          <w:tcPr>
            <w:tcW w:w="1600" w:type="dxa"/>
            <w:shd w:val="clear" w:color="auto" w:fill="F1EFE8"/>
            <w:tcMar>
              <w:top w:w="80" w:type="dxa"/>
              <w:left w:w="100" w:type="dxa"/>
              <w:bottom w:w="80" w:type="dxa"/>
              <w:right w:w="100" w:type="dxa"/>
            </w:tcMar>
          </w:tcPr>
          <w:p w14:paraId="676EB96A" w14:textId="77777777" w:rsidR="00DB6228" w:rsidRDefault="00000000">
            <w:r>
              <w:t>Silver</w:t>
            </w:r>
          </w:p>
        </w:tc>
        <w:tc>
          <w:tcPr>
            <w:tcW w:w="1450" w:type="dxa"/>
            <w:shd w:val="clear" w:color="auto" w:fill="F1EFE8"/>
            <w:tcMar>
              <w:top w:w="80" w:type="dxa"/>
              <w:left w:w="100" w:type="dxa"/>
              <w:bottom w:w="80" w:type="dxa"/>
              <w:right w:w="100" w:type="dxa"/>
            </w:tcMar>
          </w:tcPr>
          <w:p w14:paraId="1DCBFB3D" w14:textId="77777777" w:rsidR="00DB6228" w:rsidRDefault="00000000">
            <w:r>
              <w:t>Big data</w:t>
            </w:r>
          </w:p>
        </w:tc>
      </w:tr>
      <w:tr w:rsidR="00DA53CC" w14:paraId="5B3F19B3" w14:textId="77777777">
        <w:tc>
          <w:tcPr>
            <w:tcW w:w="2100" w:type="dxa"/>
            <w:shd w:val="clear" w:color="auto" w:fill="F1EFE8"/>
            <w:tcMar>
              <w:top w:w="80" w:type="dxa"/>
              <w:left w:w="100" w:type="dxa"/>
              <w:bottom w:w="80" w:type="dxa"/>
              <w:right w:w="100" w:type="dxa"/>
            </w:tcMar>
          </w:tcPr>
          <w:p w14:paraId="1453BAB7" w14:textId="459FB872" w:rsidR="00DA53CC" w:rsidRDefault="00DA53CC">
            <w:r w:rsidRPr="00DA53CC">
              <w:lastRenderedPageBreak/>
              <w:t>Unity Catalog</w:t>
            </w:r>
          </w:p>
        </w:tc>
        <w:tc>
          <w:tcPr>
            <w:tcW w:w="4200" w:type="dxa"/>
            <w:shd w:val="clear" w:color="auto" w:fill="F1EFE8"/>
            <w:tcMar>
              <w:top w:w="80" w:type="dxa"/>
              <w:left w:w="100" w:type="dxa"/>
              <w:bottom w:w="80" w:type="dxa"/>
              <w:right w:w="100" w:type="dxa"/>
            </w:tcMar>
          </w:tcPr>
          <w:p w14:paraId="6B2EB686" w14:textId="58267F3C" w:rsidR="00DA53CC" w:rsidRDefault="00DA53CC">
            <w:r w:rsidRPr="00DA53CC">
              <w:t>Centralized catalog and schema management for Bronze, Silver, and Gold Delta tables</w:t>
            </w:r>
          </w:p>
        </w:tc>
        <w:tc>
          <w:tcPr>
            <w:tcW w:w="1600" w:type="dxa"/>
            <w:shd w:val="clear" w:color="auto" w:fill="F1EFE8"/>
            <w:tcMar>
              <w:top w:w="80" w:type="dxa"/>
              <w:left w:w="100" w:type="dxa"/>
              <w:bottom w:w="80" w:type="dxa"/>
              <w:right w:w="100" w:type="dxa"/>
            </w:tcMar>
          </w:tcPr>
          <w:p w14:paraId="7A1D2DC9" w14:textId="453BBA8F" w:rsidR="00DA53CC" w:rsidRDefault="00DA53CC">
            <w:r w:rsidRPr="00DA53CC">
              <w:t>All Layers</w:t>
            </w:r>
          </w:p>
        </w:tc>
        <w:tc>
          <w:tcPr>
            <w:tcW w:w="1450" w:type="dxa"/>
            <w:shd w:val="clear" w:color="auto" w:fill="F1EFE8"/>
            <w:tcMar>
              <w:top w:w="80" w:type="dxa"/>
              <w:left w:w="100" w:type="dxa"/>
              <w:bottom w:w="80" w:type="dxa"/>
              <w:right w:w="100" w:type="dxa"/>
            </w:tcMar>
          </w:tcPr>
          <w:p w14:paraId="4C7262A4" w14:textId="36718068" w:rsidR="00DA53CC" w:rsidRDefault="00DA53CC">
            <w:r w:rsidRPr="00DA53CC">
              <w:t>Data Governance</w:t>
            </w:r>
          </w:p>
        </w:tc>
      </w:tr>
      <w:tr w:rsidR="00DB6228" w14:paraId="0EC5FE54" w14:textId="77777777">
        <w:tc>
          <w:tcPr>
            <w:tcW w:w="2100" w:type="dxa"/>
            <w:shd w:val="clear" w:color="auto" w:fill="FFFFFF"/>
            <w:tcMar>
              <w:top w:w="80" w:type="dxa"/>
              <w:left w:w="100" w:type="dxa"/>
              <w:bottom w:w="80" w:type="dxa"/>
              <w:right w:w="100" w:type="dxa"/>
            </w:tcMar>
          </w:tcPr>
          <w:p w14:paraId="76D95A51" w14:textId="77777777" w:rsidR="00DB6228" w:rsidRDefault="00000000">
            <w:r>
              <w:t>Databricks</w:t>
            </w:r>
          </w:p>
        </w:tc>
        <w:tc>
          <w:tcPr>
            <w:tcW w:w="4200" w:type="dxa"/>
            <w:shd w:val="clear" w:color="auto" w:fill="FFFFFF"/>
            <w:tcMar>
              <w:top w:w="80" w:type="dxa"/>
              <w:left w:w="100" w:type="dxa"/>
              <w:bottom w:w="80" w:type="dxa"/>
              <w:right w:w="100" w:type="dxa"/>
            </w:tcMar>
          </w:tcPr>
          <w:p w14:paraId="0B6AD51B" w14:textId="77777777" w:rsidR="00DB6228" w:rsidRDefault="00000000">
            <w:r>
              <w:t>Managed Spark environment, cluster and notebook execution</w:t>
            </w:r>
          </w:p>
        </w:tc>
        <w:tc>
          <w:tcPr>
            <w:tcW w:w="1600" w:type="dxa"/>
            <w:shd w:val="clear" w:color="auto" w:fill="FFFFFF"/>
            <w:tcMar>
              <w:top w:w="80" w:type="dxa"/>
              <w:left w:w="100" w:type="dxa"/>
              <w:bottom w:w="80" w:type="dxa"/>
              <w:right w:w="100" w:type="dxa"/>
            </w:tcMar>
          </w:tcPr>
          <w:p w14:paraId="1C7E3411" w14:textId="77777777" w:rsidR="00DB6228" w:rsidRDefault="00000000">
            <w:r>
              <w:t>Silver / Gold</w:t>
            </w:r>
          </w:p>
        </w:tc>
        <w:tc>
          <w:tcPr>
            <w:tcW w:w="1450" w:type="dxa"/>
            <w:shd w:val="clear" w:color="auto" w:fill="FFFFFF"/>
            <w:tcMar>
              <w:top w:w="80" w:type="dxa"/>
              <w:left w:w="100" w:type="dxa"/>
              <w:bottom w:w="80" w:type="dxa"/>
              <w:right w:w="100" w:type="dxa"/>
            </w:tcMar>
          </w:tcPr>
          <w:p w14:paraId="30A0400D" w14:textId="77777777" w:rsidR="00DB6228" w:rsidRDefault="00000000">
            <w:r>
              <w:t>Platform</w:t>
            </w:r>
          </w:p>
        </w:tc>
      </w:tr>
      <w:tr w:rsidR="00DB6228" w14:paraId="59EF6DD6" w14:textId="77777777">
        <w:tc>
          <w:tcPr>
            <w:tcW w:w="2100" w:type="dxa"/>
            <w:shd w:val="clear" w:color="auto" w:fill="F1EFE8"/>
            <w:tcMar>
              <w:top w:w="80" w:type="dxa"/>
              <w:left w:w="100" w:type="dxa"/>
              <w:bottom w:w="80" w:type="dxa"/>
              <w:right w:w="100" w:type="dxa"/>
            </w:tcMar>
          </w:tcPr>
          <w:p w14:paraId="5CBA9A8E" w14:textId="77777777" w:rsidR="00DB6228" w:rsidRDefault="00000000">
            <w:r>
              <w:t>Delta Lake</w:t>
            </w:r>
          </w:p>
        </w:tc>
        <w:tc>
          <w:tcPr>
            <w:tcW w:w="4200" w:type="dxa"/>
            <w:shd w:val="clear" w:color="auto" w:fill="F1EFE8"/>
            <w:tcMar>
              <w:top w:w="80" w:type="dxa"/>
              <w:left w:w="100" w:type="dxa"/>
              <w:bottom w:w="80" w:type="dxa"/>
              <w:right w:w="100" w:type="dxa"/>
            </w:tcMar>
          </w:tcPr>
          <w:p w14:paraId="7DC822B5" w14:textId="77777777" w:rsidR="00DB6228" w:rsidRDefault="00000000">
            <w:r>
              <w:t>ACID-compliant storage for all three medallion layers</w:t>
            </w:r>
          </w:p>
        </w:tc>
        <w:tc>
          <w:tcPr>
            <w:tcW w:w="1600" w:type="dxa"/>
            <w:shd w:val="clear" w:color="auto" w:fill="F1EFE8"/>
            <w:tcMar>
              <w:top w:w="80" w:type="dxa"/>
              <w:left w:w="100" w:type="dxa"/>
              <w:bottom w:w="80" w:type="dxa"/>
              <w:right w:w="100" w:type="dxa"/>
            </w:tcMar>
          </w:tcPr>
          <w:p w14:paraId="01E873E4" w14:textId="77777777" w:rsidR="00DB6228" w:rsidRDefault="00000000">
            <w:r>
              <w:t>All layers</w:t>
            </w:r>
          </w:p>
        </w:tc>
        <w:tc>
          <w:tcPr>
            <w:tcW w:w="1450" w:type="dxa"/>
            <w:shd w:val="clear" w:color="auto" w:fill="F1EFE8"/>
            <w:tcMar>
              <w:top w:w="80" w:type="dxa"/>
              <w:left w:w="100" w:type="dxa"/>
              <w:bottom w:w="80" w:type="dxa"/>
              <w:right w:w="100" w:type="dxa"/>
            </w:tcMar>
          </w:tcPr>
          <w:p w14:paraId="4DB2A84D" w14:textId="77777777" w:rsidR="00DB6228" w:rsidRDefault="00000000">
            <w:r>
              <w:t>Storage format</w:t>
            </w:r>
          </w:p>
        </w:tc>
      </w:tr>
      <w:tr w:rsidR="00DB6228" w14:paraId="203AD953" w14:textId="77777777">
        <w:tc>
          <w:tcPr>
            <w:tcW w:w="2100" w:type="dxa"/>
            <w:shd w:val="clear" w:color="auto" w:fill="FFFFFF"/>
            <w:tcMar>
              <w:top w:w="80" w:type="dxa"/>
              <w:left w:w="100" w:type="dxa"/>
              <w:bottom w:w="80" w:type="dxa"/>
              <w:right w:w="100" w:type="dxa"/>
            </w:tcMar>
          </w:tcPr>
          <w:p w14:paraId="51558FBF" w14:textId="77777777" w:rsidR="00DB6228" w:rsidRDefault="00000000">
            <w:r>
              <w:t>SCD Type 2 (MERGE)</w:t>
            </w:r>
          </w:p>
        </w:tc>
        <w:tc>
          <w:tcPr>
            <w:tcW w:w="4200" w:type="dxa"/>
            <w:shd w:val="clear" w:color="auto" w:fill="FFFFFF"/>
            <w:tcMar>
              <w:top w:w="80" w:type="dxa"/>
              <w:left w:w="100" w:type="dxa"/>
              <w:bottom w:w="80" w:type="dxa"/>
              <w:right w:w="100" w:type="dxa"/>
            </w:tcMar>
          </w:tcPr>
          <w:p w14:paraId="5A786688" w14:textId="77777777" w:rsidR="00DB6228" w:rsidRDefault="00000000">
            <w:r>
              <w:t>Historical tracking of sector funding changes year over year</w:t>
            </w:r>
          </w:p>
        </w:tc>
        <w:tc>
          <w:tcPr>
            <w:tcW w:w="1600" w:type="dxa"/>
            <w:shd w:val="clear" w:color="auto" w:fill="FFFFFF"/>
            <w:tcMar>
              <w:top w:w="80" w:type="dxa"/>
              <w:left w:w="100" w:type="dxa"/>
              <w:bottom w:w="80" w:type="dxa"/>
              <w:right w:w="100" w:type="dxa"/>
            </w:tcMar>
          </w:tcPr>
          <w:p w14:paraId="58024892" w14:textId="77777777" w:rsidR="00DB6228" w:rsidRDefault="00000000">
            <w:r>
              <w:t>Gold</w:t>
            </w:r>
          </w:p>
        </w:tc>
        <w:tc>
          <w:tcPr>
            <w:tcW w:w="1450" w:type="dxa"/>
            <w:shd w:val="clear" w:color="auto" w:fill="FFFFFF"/>
            <w:tcMar>
              <w:top w:w="80" w:type="dxa"/>
              <w:left w:w="100" w:type="dxa"/>
              <w:bottom w:w="80" w:type="dxa"/>
              <w:right w:w="100" w:type="dxa"/>
            </w:tcMar>
          </w:tcPr>
          <w:p w14:paraId="6AA6E8B8" w14:textId="77777777" w:rsidR="00DB6228" w:rsidRDefault="00000000">
            <w:r>
              <w:t>Data modelling</w:t>
            </w:r>
          </w:p>
        </w:tc>
      </w:tr>
      <w:tr w:rsidR="00DB6228" w14:paraId="59AD8C44" w14:textId="77777777">
        <w:tc>
          <w:tcPr>
            <w:tcW w:w="2100" w:type="dxa"/>
            <w:shd w:val="clear" w:color="auto" w:fill="F1EFE8"/>
            <w:tcMar>
              <w:top w:w="80" w:type="dxa"/>
              <w:left w:w="100" w:type="dxa"/>
              <w:bottom w:w="80" w:type="dxa"/>
              <w:right w:w="100" w:type="dxa"/>
            </w:tcMar>
          </w:tcPr>
          <w:p w14:paraId="0CB01002" w14:textId="77777777" w:rsidR="00DB6228" w:rsidRDefault="00000000">
            <w:r>
              <w:t>SQL (CTEs + window functions)</w:t>
            </w:r>
          </w:p>
        </w:tc>
        <w:tc>
          <w:tcPr>
            <w:tcW w:w="4200" w:type="dxa"/>
            <w:shd w:val="clear" w:color="auto" w:fill="F1EFE8"/>
            <w:tcMar>
              <w:top w:w="80" w:type="dxa"/>
              <w:left w:w="100" w:type="dxa"/>
              <w:bottom w:w="80" w:type="dxa"/>
              <w:right w:w="100" w:type="dxa"/>
            </w:tcMar>
          </w:tcPr>
          <w:p w14:paraId="5962E1CF" w14:textId="77777777" w:rsidR="00DB6228" w:rsidRDefault="00000000">
            <w:r>
              <w:t>RANK(), AVG(), GROUP BY, JOIN, final analytics</w:t>
            </w:r>
          </w:p>
        </w:tc>
        <w:tc>
          <w:tcPr>
            <w:tcW w:w="1600" w:type="dxa"/>
            <w:shd w:val="clear" w:color="auto" w:fill="F1EFE8"/>
            <w:tcMar>
              <w:top w:w="80" w:type="dxa"/>
              <w:left w:w="100" w:type="dxa"/>
              <w:bottom w:w="80" w:type="dxa"/>
              <w:right w:w="100" w:type="dxa"/>
            </w:tcMar>
          </w:tcPr>
          <w:p w14:paraId="417DAE2C" w14:textId="77777777" w:rsidR="00DB6228" w:rsidRDefault="00000000">
            <w:r>
              <w:t>Gold / Reports</w:t>
            </w:r>
          </w:p>
        </w:tc>
        <w:tc>
          <w:tcPr>
            <w:tcW w:w="1450" w:type="dxa"/>
            <w:shd w:val="clear" w:color="auto" w:fill="F1EFE8"/>
            <w:tcMar>
              <w:top w:w="80" w:type="dxa"/>
              <w:left w:w="100" w:type="dxa"/>
              <w:bottom w:w="80" w:type="dxa"/>
              <w:right w:w="100" w:type="dxa"/>
            </w:tcMar>
          </w:tcPr>
          <w:p w14:paraId="0D8F9E03" w14:textId="77777777" w:rsidR="00DB6228" w:rsidRDefault="00000000">
            <w:r>
              <w:t>Analytics</w:t>
            </w:r>
          </w:p>
        </w:tc>
      </w:tr>
    </w:tbl>
    <w:p w14:paraId="71EAE8DD" w14:textId="77777777" w:rsidR="00DB6228" w:rsidRDefault="00DB6228">
      <w:pPr>
        <w:spacing w:after="200"/>
      </w:pPr>
    </w:p>
    <w:p w14:paraId="5BF45028" w14:textId="77777777" w:rsidR="00DB6228" w:rsidRDefault="00000000">
      <w:pPr>
        <w:pStyle w:val="Heading1"/>
        <w:spacing w:before="360" w:after="160"/>
      </w:pPr>
      <w:r>
        <w:t>7. Security and Authentication</w:t>
      </w:r>
    </w:p>
    <w:p w14:paraId="7E7CF181" w14:textId="487F9C93" w:rsidR="00DB6228" w:rsidRDefault="00000000" w:rsidP="001D13B9">
      <w:pPr>
        <w:pStyle w:val="Heading2"/>
        <w:spacing w:before="260" w:after="120"/>
      </w:pPr>
      <w:r>
        <w:t>7.1 Credential protection:</w:t>
      </w:r>
    </w:p>
    <w:p w14:paraId="3101F2A7" w14:textId="3B44EE22" w:rsidR="001D13B9" w:rsidRPr="001D13B9" w:rsidRDefault="001D13B9" w:rsidP="001D13B9">
      <w:pPr>
        <w:pStyle w:val="ListParagraph"/>
        <w:rPr>
          <w:b/>
          <w:bCs/>
        </w:rPr>
      </w:pPr>
      <w:r>
        <w:t xml:space="preserve">      </w:t>
      </w:r>
      <w:r w:rsidRPr="001D13B9">
        <w:rPr>
          <w:b/>
          <w:bCs/>
        </w:rPr>
        <w:t>Azure Key Vault</w:t>
      </w:r>
    </w:p>
    <w:p w14:paraId="2D59B49B" w14:textId="78D75F6A" w:rsidR="001D13B9" w:rsidRDefault="001D13B9" w:rsidP="001D13B9">
      <w:pPr>
        <w:pStyle w:val="ListParagraph"/>
      </w:pPr>
      <w:r>
        <w:t xml:space="preserve">       </w:t>
      </w:r>
      <w:r w:rsidRPr="001D13B9">
        <w:t>Storage Account Key was moved from notebooks into Azure Key Vault</w:t>
      </w:r>
    </w:p>
    <w:p w14:paraId="1A49E1FF" w14:textId="152CADFA" w:rsidR="00DB6228" w:rsidRDefault="00000000">
      <w:pPr>
        <w:pStyle w:val="ListParagraph"/>
        <w:numPr>
          <w:ilvl w:val="0"/>
          <w:numId w:val="2"/>
        </w:numPr>
        <w:spacing w:after="80"/>
      </w:pPr>
      <w:r>
        <w:rPr>
          <w:b/>
          <w:bCs/>
          <w:color w:val="3B6D11"/>
        </w:rPr>
        <w:t xml:space="preserve">[Implemented] </w:t>
      </w:r>
      <w:r>
        <w:t>Key stored in a Databricks-managed secret scope (storage-scope) rather than in notebook code</w:t>
      </w:r>
      <w:r w:rsidR="009B5C6F">
        <w:t xml:space="preserve"> using</w:t>
      </w:r>
      <w:r w:rsidR="009B5C6F" w:rsidRPr="009B5C6F">
        <w:rPr>
          <w:b/>
          <w:bCs/>
        </w:rPr>
        <w:t xml:space="preserve"> key vault</w:t>
      </w:r>
    </w:p>
    <w:p w14:paraId="1F6FAF0F" w14:textId="77777777" w:rsidR="00DB6228" w:rsidRDefault="00000000">
      <w:pPr>
        <w:pStyle w:val="ListParagraph"/>
        <w:numPr>
          <w:ilvl w:val="0"/>
          <w:numId w:val="2"/>
        </w:numPr>
        <w:spacing w:after="80"/>
      </w:pPr>
      <w:r>
        <w:rPr>
          <w:b/>
          <w:bCs/>
          <w:color w:val="3B6D11"/>
        </w:rPr>
        <w:t xml:space="preserve">[Implemented] </w:t>
      </w:r>
      <w:r>
        <w:t>Notebooks updated to retrieve the key at runtime via dbutils.secrets.get(), which Databricks automatically redacts from all cell output, exports, and logs</w:t>
      </w:r>
    </w:p>
    <w:p w14:paraId="1A9B8780" w14:textId="77777777" w:rsidR="00DB6228" w:rsidRDefault="00000000">
      <w:pPr>
        <w:pStyle w:val="ListParagraph"/>
        <w:numPr>
          <w:ilvl w:val="0"/>
          <w:numId w:val="2"/>
        </w:numPr>
        <w:spacing w:after="80"/>
      </w:pPr>
      <w:r>
        <w:rPr>
          <w:b/>
          <w:bCs/>
          <w:color w:val="3B6D11"/>
        </w:rPr>
        <w:t xml:space="preserve">[Implemented] </w:t>
      </w:r>
      <w:r>
        <w:t>Real key value confirmed absent from the version of notebooks intended for GitHub</w:t>
      </w:r>
    </w:p>
    <w:p w14:paraId="5BAA040D" w14:textId="77777777" w:rsidR="00DB6228" w:rsidRDefault="00000000">
      <w:pPr>
        <w:pStyle w:val="Heading2"/>
        <w:spacing w:before="260" w:after="120"/>
      </w:pPr>
      <w:r>
        <w:t>7.2 IAM and cross-service authentication</w:t>
      </w:r>
    </w:p>
    <w:p w14:paraId="1D22F622" w14:textId="31706F11" w:rsidR="00BC5A9F" w:rsidRPr="00BC5A9F" w:rsidRDefault="00BC5A9F" w:rsidP="00BC5A9F">
      <w:pPr>
        <w:pStyle w:val="ListParagraph"/>
        <w:numPr>
          <w:ilvl w:val="0"/>
          <w:numId w:val="13"/>
        </w:numPr>
      </w:pPr>
      <w:r w:rsidRPr="00BC5A9F">
        <w:t>Role-based access control was configured between</w:t>
      </w:r>
    </w:p>
    <w:p w14:paraId="378A325B" w14:textId="77777777" w:rsidR="00BC5A9F" w:rsidRPr="00BC5A9F" w:rsidRDefault="00BC5A9F" w:rsidP="00BC5A9F">
      <w:pPr>
        <w:pStyle w:val="ListParagraph"/>
        <w:numPr>
          <w:ilvl w:val="0"/>
          <w:numId w:val="13"/>
        </w:numPr>
      </w:pPr>
      <w:r w:rsidRPr="00BC5A9F">
        <w:t xml:space="preserve">Azure Data Factory </w:t>
      </w:r>
    </w:p>
    <w:p w14:paraId="4BBA8D92" w14:textId="77777777" w:rsidR="00BC5A9F" w:rsidRPr="00BC5A9F" w:rsidRDefault="00BC5A9F" w:rsidP="00BC5A9F">
      <w:pPr>
        <w:pStyle w:val="ListParagraph"/>
        <w:numPr>
          <w:ilvl w:val="0"/>
          <w:numId w:val="13"/>
        </w:numPr>
      </w:pPr>
      <w:r w:rsidRPr="00BC5A9F">
        <w:t xml:space="preserve">Azure Storage </w:t>
      </w:r>
    </w:p>
    <w:p w14:paraId="4ED602F0" w14:textId="77777777" w:rsidR="00BC5A9F" w:rsidRPr="00BC5A9F" w:rsidRDefault="00BC5A9F" w:rsidP="00BC5A9F">
      <w:pPr>
        <w:pStyle w:val="ListParagraph"/>
        <w:numPr>
          <w:ilvl w:val="0"/>
          <w:numId w:val="13"/>
        </w:numPr>
      </w:pPr>
      <w:r w:rsidRPr="00BC5A9F">
        <w:t xml:space="preserve">Azure Databricks </w:t>
      </w:r>
    </w:p>
    <w:p w14:paraId="033B966B" w14:textId="77777777" w:rsidR="00BC5A9F" w:rsidRPr="00BC5A9F" w:rsidRDefault="00BC5A9F" w:rsidP="00BC5A9F">
      <w:pPr>
        <w:pStyle w:val="ListParagraph"/>
        <w:numPr>
          <w:ilvl w:val="0"/>
          <w:numId w:val="14"/>
        </w:numPr>
      </w:pPr>
      <w:r w:rsidRPr="00BC5A9F">
        <w:t xml:space="preserve">Azure Key Vault </w:t>
      </w:r>
    </w:p>
    <w:p w14:paraId="2006498F" w14:textId="77777777" w:rsidR="00BC5A9F" w:rsidRPr="00BC5A9F" w:rsidRDefault="00BC5A9F" w:rsidP="00BC5A9F">
      <w:pPr>
        <w:pStyle w:val="ListParagraph"/>
        <w:numPr>
          <w:ilvl w:val="0"/>
          <w:numId w:val="14"/>
        </w:numPr>
      </w:pPr>
      <w:r w:rsidRPr="00BC5A9F">
        <w:t>to enable secure service-to-service authentication.</w:t>
      </w:r>
    </w:p>
    <w:p w14:paraId="7BE901BC" w14:textId="77777777" w:rsidR="00BC5A9F" w:rsidRDefault="00BC5A9F">
      <w:pPr>
        <w:pStyle w:val="Heading2"/>
        <w:spacing w:before="260" w:after="120"/>
      </w:pPr>
    </w:p>
    <w:p w14:paraId="1ACF7C3C" w14:textId="77777777" w:rsidR="00DB6228" w:rsidRDefault="00000000">
      <w:pPr>
        <w:pStyle w:val="Heading1"/>
        <w:spacing w:before="360" w:after="160"/>
      </w:pPr>
      <w:r>
        <w:t>8. Analytical Outputs (Gold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050"/>
        <w:gridCol w:w="2500"/>
      </w:tblGrid>
      <w:tr w:rsidR="00DB6228" w14:paraId="593D96F1" w14:textId="77777777">
        <w:trPr>
          <w:tblHeader/>
        </w:trPr>
        <w:tc>
          <w:tcPr>
            <w:tcW w:w="1900" w:type="dxa"/>
            <w:shd w:val="clear" w:color="auto" w:fill="0C447C"/>
            <w:tcMar>
              <w:top w:w="80" w:type="dxa"/>
              <w:left w:w="100" w:type="dxa"/>
              <w:bottom w:w="80" w:type="dxa"/>
              <w:right w:w="100" w:type="dxa"/>
            </w:tcMar>
          </w:tcPr>
          <w:p w14:paraId="24DDD03B" w14:textId="77777777" w:rsidR="00DB6228" w:rsidRDefault="00000000">
            <w:r>
              <w:rPr>
                <w:b/>
                <w:bCs/>
                <w:color w:val="FFFFFF"/>
              </w:rPr>
              <w:t>Output table</w:t>
            </w:r>
          </w:p>
        </w:tc>
        <w:tc>
          <w:tcPr>
            <w:tcW w:w="2900" w:type="dxa"/>
            <w:shd w:val="clear" w:color="auto" w:fill="0C447C"/>
            <w:tcMar>
              <w:top w:w="80" w:type="dxa"/>
              <w:left w:w="100" w:type="dxa"/>
              <w:bottom w:w="80" w:type="dxa"/>
              <w:right w:w="100" w:type="dxa"/>
            </w:tcMar>
          </w:tcPr>
          <w:p w14:paraId="6C8A3761" w14:textId="77777777" w:rsidR="00DB6228" w:rsidRDefault="00000000">
            <w:r>
              <w:rPr>
                <w:b/>
                <w:bCs/>
                <w:color w:val="FFFFFF"/>
              </w:rPr>
              <w:t>Business question</w:t>
            </w:r>
          </w:p>
        </w:tc>
        <w:tc>
          <w:tcPr>
            <w:tcW w:w="2050" w:type="dxa"/>
            <w:shd w:val="clear" w:color="auto" w:fill="0C447C"/>
            <w:tcMar>
              <w:top w:w="80" w:type="dxa"/>
              <w:left w:w="100" w:type="dxa"/>
              <w:bottom w:w="80" w:type="dxa"/>
              <w:right w:w="100" w:type="dxa"/>
            </w:tcMar>
          </w:tcPr>
          <w:p w14:paraId="0D7B7D2D" w14:textId="77777777" w:rsidR="00DB6228" w:rsidRDefault="00000000">
            <w:r>
              <w:rPr>
                <w:b/>
                <w:bCs/>
                <w:color w:val="FFFFFF"/>
              </w:rPr>
              <w:t>SQL technique</w:t>
            </w:r>
          </w:p>
        </w:tc>
        <w:tc>
          <w:tcPr>
            <w:tcW w:w="2500" w:type="dxa"/>
            <w:shd w:val="clear" w:color="auto" w:fill="0C447C"/>
            <w:tcMar>
              <w:top w:w="80" w:type="dxa"/>
              <w:left w:w="100" w:type="dxa"/>
              <w:bottom w:w="80" w:type="dxa"/>
              <w:right w:w="100" w:type="dxa"/>
            </w:tcMar>
          </w:tcPr>
          <w:p w14:paraId="557DE16B" w14:textId="77777777" w:rsidR="00DB6228" w:rsidRDefault="00000000">
            <w:r>
              <w:rPr>
                <w:b/>
                <w:bCs/>
                <w:color w:val="FFFFFF"/>
              </w:rPr>
              <w:t>Status</w:t>
            </w:r>
          </w:p>
        </w:tc>
      </w:tr>
      <w:tr w:rsidR="00DB6228" w14:paraId="69A9E471" w14:textId="77777777">
        <w:tc>
          <w:tcPr>
            <w:tcW w:w="1900" w:type="dxa"/>
            <w:shd w:val="clear" w:color="auto" w:fill="EAF3DE"/>
            <w:tcMar>
              <w:top w:w="80" w:type="dxa"/>
              <w:left w:w="100" w:type="dxa"/>
              <w:bottom w:w="80" w:type="dxa"/>
              <w:right w:w="100" w:type="dxa"/>
            </w:tcMar>
          </w:tcPr>
          <w:p w14:paraId="2AD489EC" w14:textId="77777777" w:rsidR="00DB6228" w:rsidRDefault="00000000">
            <w:r>
              <w:t>top_funded_sectors</w:t>
            </w:r>
          </w:p>
        </w:tc>
        <w:tc>
          <w:tcPr>
            <w:tcW w:w="2900" w:type="dxa"/>
            <w:shd w:val="clear" w:color="auto" w:fill="EAF3DE"/>
            <w:tcMar>
              <w:top w:w="80" w:type="dxa"/>
              <w:left w:w="100" w:type="dxa"/>
              <w:bottom w:w="80" w:type="dxa"/>
              <w:right w:w="100" w:type="dxa"/>
            </w:tcMar>
          </w:tcPr>
          <w:p w14:paraId="36BBEB91" w14:textId="77777777" w:rsidR="00DB6228" w:rsidRDefault="00000000">
            <w:r>
              <w:t>Which sectors attracted the highest cumulative investment?</w:t>
            </w:r>
          </w:p>
        </w:tc>
        <w:tc>
          <w:tcPr>
            <w:tcW w:w="2050" w:type="dxa"/>
            <w:shd w:val="clear" w:color="auto" w:fill="EAF3DE"/>
            <w:tcMar>
              <w:top w:w="80" w:type="dxa"/>
              <w:left w:w="100" w:type="dxa"/>
              <w:bottom w:w="80" w:type="dxa"/>
              <w:right w:w="100" w:type="dxa"/>
            </w:tcMar>
          </w:tcPr>
          <w:p w14:paraId="6248E26E" w14:textId="77777777" w:rsidR="00DB6228" w:rsidRDefault="00000000">
            <w:r>
              <w:t>GROUP BY + SUM + ORDER BY</w:t>
            </w:r>
          </w:p>
        </w:tc>
        <w:tc>
          <w:tcPr>
            <w:tcW w:w="2500" w:type="dxa"/>
            <w:shd w:val="clear" w:color="auto" w:fill="EAF3DE"/>
            <w:tcMar>
              <w:top w:w="80" w:type="dxa"/>
              <w:left w:w="100" w:type="dxa"/>
              <w:bottom w:w="80" w:type="dxa"/>
              <w:right w:w="100" w:type="dxa"/>
            </w:tcMar>
          </w:tcPr>
          <w:p w14:paraId="21237E1D" w14:textId="77777777" w:rsidR="00DB6228" w:rsidRDefault="00000000">
            <w:r>
              <w:t>Implemented, matches spec</w:t>
            </w:r>
          </w:p>
        </w:tc>
      </w:tr>
      <w:tr w:rsidR="00DB6228" w14:paraId="791BE0D7" w14:textId="77777777">
        <w:tc>
          <w:tcPr>
            <w:tcW w:w="1900" w:type="dxa"/>
            <w:shd w:val="clear" w:color="auto" w:fill="EAF3DE"/>
            <w:tcMar>
              <w:top w:w="80" w:type="dxa"/>
              <w:left w:w="100" w:type="dxa"/>
              <w:bottom w:w="80" w:type="dxa"/>
              <w:right w:w="100" w:type="dxa"/>
            </w:tcMar>
          </w:tcPr>
          <w:p w14:paraId="35ADAEF3" w14:textId="77777777" w:rsidR="00DB6228" w:rsidRDefault="00000000">
            <w:r>
              <w:t>city_funding_rank</w:t>
            </w:r>
          </w:p>
        </w:tc>
        <w:tc>
          <w:tcPr>
            <w:tcW w:w="2900" w:type="dxa"/>
            <w:shd w:val="clear" w:color="auto" w:fill="EAF3DE"/>
            <w:tcMar>
              <w:top w:w="80" w:type="dxa"/>
              <w:left w:w="100" w:type="dxa"/>
              <w:bottom w:w="80" w:type="dxa"/>
              <w:right w:w="100" w:type="dxa"/>
            </w:tcMar>
          </w:tcPr>
          <w:p w14:paraId="631D6955" w14:textId="77777777" w:rsidR="00DB6228" w:rsidRDefault="00000000">
            <w:r>
              <w:t>Which cities beyond Tier-1 are emerging as startup hubs?</w:t>
            </w:r>
          </w:p>
        </w:tc>
        <w:tc>
          <w:tcPr>
            <w:tcW w:w="2050" w:type="dxa"/>
            <w:shd w:val="clear" w:color="auto" w:fill="EAF3DE"/>
            <w:tcMar>
              <w:top w:w="80" w:type="dxa"/>
              <w:left w:w="100" w:type="dxa"/>
              <w:bottom w:w="80" w:type="dxa"/>
              <w:right w:w="100" w:type="dxa"/>
            </w:tcMar>
          </w:tcPr>
          <w:p w14:paraId="7A5EBF89" w14:textId="77777777" w:rsidR="00DB6228" w:rsidRDefault="00000000">
            <w:r>
              <w:t>RANK() OVER (ORDER BY total_funding)</w:t>
            </w:r>
          </w:p>
        </w:tc>
        <w:tc>
          <w:tcPr>
            <w:tcW w:w="2500" w:type="dxa"/>
            <w:shd w:val="clear" w:color="auto" w:fill="EAF3DE"/>
            <w:tcMar>
              <w:top w:w="80" w:type="dxa"/>
              <w:left w:w="100" w:type="dxa"/>
              <w:bottom w:w="80" w:type="dxa"/>
              <w:right w:w="100" w:type="dxa"/>
            </w:tcMar>
          </w:tcPr>
          <w:p w14:paraId="1FE6ECEC" w14:textId="77777777" w:rsidR="00DB6228" w:rsidRDefault="00000000">
            <w:r>
              <w:t>Implemented, matches spec</w:t>
            </w:r>
          </w:p>
        </w:tc>
      </w:tr>
      <w:tr w:rsidR="00DB6228" w14:paraId="302ED14D" w14:textId="77777777">
        <w:tc>
          <w:tcPr>
            <w:tcW w:w="1900" w:type="dxa"/>
            <w:shd w:val="clear" w:color="auto" w:fill="EAF3DE"/>
            <w:tcMar>
              <w:top w:w="80" w:type="dxa"/>
              <w:left w:w="100" w:type="dxa"/>
              <w:bottom w:w="80" w:type="dxa"/>
              <w:right w:w="100" w:type="dxa"/>
            </w:tcMar>
          </w:tcPr>
          <w:p w14:paraId="3D8D8068" w14:textId="77777777" w:rsidR="00DB6228" w:rsidRDefault="00000000">
            <w:r>
              <w:t>sector_yoy_snapshot</w:t>
            </w:r>
          </w:p>
        </w:tc>
        <w:tc>
          <w:tcPr>
            <w:tcW w:w="2900" w:type="dxa"/>
            <w:shd w:val="clear" w:color="auto" w:fill="EAF3DE"/>
            <w:tcMar>
              <w:top w:w="80" w:type="dxa"/>
              <w:left w:w="100" w:type="dxa"/>
              <w:bottom w:w="80" w:type="dxa"/>
              <w:right w:w="100" w:type="dxa"/>
            </w:tcMar>
          </w:tcPr>
          <w:p w14:paraId="7883E99F" w14:textId="77777777" w:rsidR="00DB6228" w:rsidRDefault="00000000">
            <w:r>
              <w:t>How has EdTech / FinTech funding shifted post-COVID?</w:t>
            </w:r>
          </w:p>
        </w:tc>
        <w:tc>
          <w:tcPr>
            <w:tcW w:w="2050" w:type="dxa"/>
            <w:shd w:val="clear" w:color="auto" w:fill="EAF3DE"/>
            <w:tcMar>
              <w:top w:w="80" w:type="dxa"/>
              <w:left w:w="100" w:type="dxa"/>
              <w:bottom w:w="80" w:type="dxa"/>
              <w:right w:w="100" w:type="dxa"/>
            </w:tcMar>
          </w:tcPr>
          <w:p w14:paraId="77A682C7" w14:textId="77777777" w:rsidR="00DB6228" w:rsidRDefault="00000000">
            <w:r>
              <w:t>SCD Type 2 MERGE + CTE</w:t>
            </w:r>
          </w:p>
        </w:tc>
        <w:tc>
          <w:tcPr>
            <w:tcW w:w="2500" w:type="dxa"/>
            <w:shd w:val="clear" w:color="auto" w:fill="EAF3DE"/>
            <w:tcMar>
              <w:top w:w="80" w:type="dxa"/>
              <w:left w:w="100" w:type="dxa"/>
              <w:bottom w:w="80" w:type="dxa"/>
              <w:right w:w="100" w:type="dxa"/>
            </w:tcMar>
          </w:tcPr>
          <w:p w14:paraId="49F3FC9C" w14:textId="77777777" w:rsidR="00DB6228" w:rsidRDefault="00000000">
            <w:r>
              <w:t>Implemented, matches spec</w:t>
            </w:r>
          </w:p>
        </w:tc>
      </w:tr>
      <w:tr w:rsidR="00DB6228" w14:paraId="3C0192E3" w14:textId="77777777">
        <w:tc>
          <w:tcPr>
            <w:tcW w:w="1900" w:type="dxa"/>
            <w:shd w:val="clear" w:color="auto" w:fill="FAEEDA"/>
            <w:tcMar>
              <w:top w:w="80" w:type="dxa"/>
              <w:left w:w="100" w:type="dxa"/>
              <w:bottom w:w="80" w:type="dxa"/>
              <w:right w:w="100" w:type="dxa"/>
            </w:tcMar>
          </w:tcPr>
          <w:p w14:paraId="0F204EA4" w14:textId="77777777" w:rsidR="00DB6228" w:rsidRDefault="00000000">
            <w:r>
              <w:t>investor_deal_count</w:t>
            </w:r>
          </w:p>
        </w:tc>
        <w:tc>
          <w:tcPr>
            <w:tcW w:w="2900" w:type="dxa"/>
            <w:shd w:val="clear" w:color="auto" w:fill="FAEEDA"/>
            <w:tcMar>
              <w:top w:w="80" w:type="dxa"/>
              <w:left w:w="100" w:type="dxa"/>
              <w:bottom w:w="80" w:type="dxa"/>
              <w:right w:w="100" w:type="dxa"/>
            </w:tcMar>
          </w:tcPr>
          <w:p w14:paraId="6575B0FC" w14:textId="77777777" w:rsidR="00DB6228" w:rsidRDefault="00000000">
            <w:r>
              <w:t>Who are the most active investors by volume?</w:t>
            </w:r>
          </w:p>
        </w:tc>
        <w:tc>
          <w:tcPr>
            <w:tcW w:w="2050" w:type="dxa"/>
            <w:shd w:val="clear" w:color="auto" w:fill="FAEEDA"/>
            <w:tcMar>
              <w:top w:w="80" w:type="dxa"/>
              <w:left w:w="100" w:type="dxa"/>
              <w:bottom w:w="80" w:type="dxa"/>
              <w:right w:w="100" w:type="dxa"/>
            </w:tcMar>
          </w:tcPr>
          <w:p w14:paraId="6F13915B" w14:textId="77777777" w:rsidR="00DB6228" w:rsidRDefault="00000000">
            <w:r>
              <w:t>JOIN + GROUP BY + COUNT</w:t>
            </w:r>
          </w:p>
        </w:tc>
        <w:tc>
          <w:tcPr>
            <w:tcW w:w="2500" w:type="dxa"/>
            <w:shd w:val="clear" w:color="auto" w:fill="FAEEDA"/>
            <w:tcMar>
              <w:top w:w="80" w:type="dxa"/>
              <w:left w:w="100" w:type="dxa"/>
              <w:bottom w:w="80" w:type="dxa"/>
              <w:right w:w="100" w:type="dxa"/>
            </w:tcMar>
          </w:tcPr>
          <w:p w14:paraId="5CBC39C8" w14:textId="507442F0" w:rsidR="00DB6228" w:rsidRDefault="00000000">
            <w:r>
              <w:t>Corrected: J</w:t>
            </w:r>
            <w:r w:rsidR="009B5C6F">
              <w:t>OIN NOT IMPLEMENTED</w:t>
            </w:r>
          </w:p>
        </w:tc>
      </w:tr>
      <w:tr w:rsidR="00DB6228" w14:paraId="5E51635B" w14:textId="77777777">
        <w:tc>
          <w:tcPr>
            <w:tcW w:w="1900" w:type="dxa"/>
            <w:shd w:val="clear" w:color="auto" w:fill="EAF3DE"/>
            <w:tcMar>
              <w:top w:w="80" w:type="dxa"/>
              <w:left w:w="100" w:type="dxa"/>
              <w:bottom w:w="80" w:type="dxa"/>
              <w:right w:w="100" w:type="dxa"/>
            </w:tcMar>
          </w:tcPr>
          <w:p w14:paraId="236CD127" w14:textId="77777777" w:rsidR="00DB6228" w:rsidRDefault="00000000">
            <w:r>
              <w:lastRenderedPageBreak/>
              <w:t>avg_deal_by_stage</w:t>
            </w:r>
          </w:p>
        </w:tc>
        <w:tc>
          <w:tcPr>
            <w:tcW w:w="2900" w:type="dxa"/>
            <w:shd w:val="clear" w:color="auto" w:fill="EAF3DE"/>
            <w:tcMar>
              <w:top w:w="80" w:type="dxa"/>
              <w:left w:w="100" w:type="dxa"/>
              <w:bottom w:w="80" w:type="dxa"/>
              <w:right w:w="100" w:type="dxa"/>
            </w:tcMar>
          </w:tcPr>
          <w:p w14:paraId="20A091F9" w14:textId="77777777" w:rsidR="00DB6228" w:rsidRDefault="00000000">
            <w:r>
              <w:t>What is the average deal size at Seed vs Series A vs Series B?</w:t>
            </w:r>
          </w:p>
        </w:tc>
        <w:tc>
          <w:tcPr>
            <w:tcW w:w="2050" w:type="dxa"/>
            <w:shd w:val="clear" w:color="auto" w:fill="EAF3DE"/>
            <w:tcMar>
              <w:top w:w="80" w:type="dxa"/>
              <w:left w:w="100" w:type="dxa"/>
              <w:bottom w:w="80" w:type="dxa"/>
              <w:right w:w="100" w:type="dxa"/>
            </w:tcMar>
          </w:tcPr>
          <w:p w14:paraId="4B0CB7E7" w14:textId="77777777" w:rsidR="00DB6228" w:rsidRDefault="00000000">
            <w:r>
              <w:t>AVG() + CASE WHEN + GROUP BY</w:t>
            </w:r>
          </w:p>
        </w:tc>
        <w:tc>
          <w:tcPr>
            <w:tcW w:w="2500" w:type="dxa"/>
            <w:shd w:val="clear" w:color="auto" w:fill="EAF3DE"/>
            <w:tcMar>
              <w:top w:w="80" w:type="dxa"/>
              <w:left w:w="100" w:type="dxa"/>
              <w:bottom w:w="80" w:type="dxa"/>
              <w:right w:w="100" w:type="dxa"/>
            </w:tcMar>
          </w:tcPr>
          <w:p w14:paraId="41F7E678" w14:textId="77777777" w:rsidR="00DB6228" w:rsidRDefault="00000000">
            <w:r>
              <w:t>Implemented, matches spec</w:t>
            </w:r>
          </w:p>
        </w:tc>
      </w:tr>
    </w:tbl>
    <w:p w14:paraId="735D8B1F" w14:textId="77777777" w:rsidR="00DB6228" w:rsidRDefault="00DB6228">
      <w:pPr>
        <w:spacing w:after="200"/>
      </w:pPr>
    </w:p>
    <w:p w14:paraId="4293B6AE" w14:textId="0B566DBE" w:rsidR="004C3846" w:rsidRDefault="004C3846" w:rsidP="004C3846">
      <w:pPr>
        <w:pStyle w:val="Heading1"/>
      </w:pPr>
      <w:r>
        <w:t xml:space="preserve"> </w:t>
      </w:r>
      <w:r w:rsidR="00BC5A9F">
        <w:t>9</w:t>
      </w:r>
      <w:r>
        <w:t xml:space="preserve">.  </w:t>
      </w:r>
      <w:r w:rsidRPr="004C3846">
        <w:t>Azure Data Factory Pipeline</w:t>
      </w:r>
    </w:p>
    <w:p w14:paraId="1FA09F1D" w14:textId="77777777" w:rsidR="004C3846" w:rsidRPr="004C3846" w:rsidRDefault="004C3846" w:rsidP="004C3846">
      <w:pPr>
        <w:pStyle w:val="ListParagraph"/>
      </w:pPr>
      <w:r w:rsidRPr="004C3846">
        <w:t>The pipeline contains:</w:t>
      </w:r>
    </w:p>
    <w:p w14:paraId="7004D20B" w14:textId="77777777" w:rsidR="004C3846" w:rsidRPr="004C3846" w:rsidRDefault="004C3846" w:rsidP="004C3846">
      <w:pPr>
        <w:pStyle w:val="ListParagraph"/>
        <w:rPr>
          <w:b/>
          <w:bCs/>
        </w:rPr>
      </w:pPr>
      <w:r w:rsidRPr="004C3846">
        <w:rPr>
          <w:b/>
          <w:bCs/>
        </w:rPr>
        <w:t>Copy Activity</w:t>
      </w:r>
    </w:p>
    <w:p w14:paraId="03FAE287" w14:textId="77777777" w:rsidR="004C3846" w:rsidRPr="004C3846" w:rsidRDefault="004C3846" w:rsidP="004C3846">
      <w:pPr>
        <w:pStyle w:val="ListParagraph"/>
      </w:pPr>
      <w:r w:rsidRPr="004C3846">
        <w:t xml:space="preserve">Copies Raw CSV </w:t>
      </w:r>
    </w:p>
    <w:p w14:paraId="4AD10DEA" w14:textId="77777777" w:rsidR="004C3846" w:rsidRDefault="004C3846" w:rsidP="004C3846">
      <w:pPr>
        <w:pStyle w:val="ListParagraph"/>
      </w:pPr>
      <w:r w:rsidRPr="004C3846">
        <w:t xml:space="preserve">Raw → Bronze </w:t>
      </w:r>
    </w:p>
    <w:p w14:paraId="1359873E" w14:textId="77777777" w:rsidR="004C3846" w:rsidRPr="004C3846" w:rsidRDefault="004C3846" w:rsidP="004C3846">
      <w:pPr>
        <w:pStyle w:val="ListParagraph"/>
      </w:pPr>
    </w:p>
    <w:p w14:paraId="510F9EAD" w14:textId="77777777" w:rsidR="004C3846" w:rsidRPr="004C3846" w:rsidRDefault="004C3846" w:rsidP="004C3846">
      <w:pPr>
        <w:pStyle w:val="ListParagraph"/>
        <w:rPr>
          <w:b/>
          <w:bCs/>
        </w:rPr>
      </w:pPr>
      <w:r w:rsidRPr="004C3846">
        <w:rPr>
          <w:b/>
          <w:bCs/>
        </w:rPr>
        <w:t>Notebook Activity 1</w:t>
      </w:r>
    </w:p>
    <w:p w14:paraId="5F47366D" w14:textId="77777777" w:rsidR="004C3846" w:rsidRPr="004C3846" w:rsidRDefault="004C3846" w:rsidP="004C3846">
      <w:pPr>
        <w:pStyle w:val="ListParagraph"/>
      </w:pPr>
      <w:r w:rsidRPr="004C3846">
        <w:t>Bronze Notebook</w:t>
      </w:r>
    </w:p>
    <w:p w14:paraId="49FFDCCC" w14:textId="77777777" w:rsidR="004C3846" w:rsidRPr="004C3846" w:rsidRDefault="004C3846" w:rsidP="004C3846">
      <w:pPr>
        <w:pStyle w:val="ListParagraph"/>
      </w:pPr>
      <w:r w:rsidRPr="004C3846">
        <w:t>Responsibilities</w:t>
      </w:r>
    </w:p>
    <w:p w14:paraId="77C658D8" w14:textId="77777777" w:rsidR="004C3846" w:rsidRPr="004C3846" w:rsidRDefault="004C3846" w:rsidP="004C3846">
      <w:pPr>
        <w:pStyle w:val="ListParagraph"/>
      </w:pPr>
      <w:r w:rsidRPr="004C3846">
        <w:t xml:space="preserve">Read Bronze CSV </w:t>
      </w:r>
    </w:p>
    <w:p w14:paraId="0F4B5567" w14:textId="77777777" w:rsidR="004C3846" w:rsidRPr="004C3846" w:rsidRDefault="004C3846" w:rsidP="004C3846">
      <w:pPr>
        <w:pStyle w:val="ListParagraph"/>
      </w:pPr>
      <w:r w:rsidRPr="004C3846">
        <w:t xml:space="preserve">Create Bronze Delta Table </w:t>
      </w:r>
    </w:p>
    <w:p w14:paraId="5817F881" w14:textId="77777777" w:rsidR="004C3846" w:rsidRDefault="004C3846" w:rsidP="004C3846">
      <w:pPr>
        <w:pStyle w:val="ListParagraph"/>
      </w:pPr>
      <w:r w:rsidRPr="004C3846">
        <w:t xml:space="preserve">Preserve raw data </w:t>
      </w:r>
    </w:p>
    <w:p w14:paraId="3815FDC9" w14:textId="77777777" w:rsidR="004C3846" w:rsidRPr="004C3846" w:rsidRDefault="004C3846" w:rsidP="004C3846">
      <w:pPr>
        <w:pStyle w:val="ListParagraph"/>
      </w:pPr>
    </w:p>
    <w:p w14:paraId="2AA54D86" w14:textId="77777777" w:rsidR="004C3846" w:rsidRPr="004C3846" w:rsidRDefault="004C3846" w:rsidP="004C3846">
      <w:pPr>
        <w:pStyle w:val="ListParagraph"/>
        <w:rPr>
          <w:b/>
          <w:bCs/>
        </w:rPr>
      </w:pPr>
      <w:r w:rsidRPr="004C3846">
        <w:rPr>
          <w:b/>
          <w:bCs/>
        </w:rPr>
        <w:t>Notebook Activity 2</w:t>
      </w:r>
    </w:p>
    <w:p w14:paraId="229BCD4C" w14:textId="77777777" w:rsidR="004C3846" w:rsidRPr="004C3846" w:rsidRDefault="004C3846" w:rsidP="004C3846">
      <w:pPr>
        <w:pStyle w:val="ListParagraph"/>
      </w:pPr>
      <w:r w:rsidRPr="004C3846">
        <w:t>Silver Notebook</w:t>
      </w:r>
    </w:p>
    <w:p w14:paraId="4E1F9840" w14:textId="77777777" w:rsidR="004C3846" w:rsidRPr="004C3846" w:rsidRDefault="004C3846" w:rsidP="004C3846">
      <w:pPr>
        <w:pStyle w:val="ListParagraph"/>
      </w:pPr>
      <w:r w:rsidRPr="004C3846">
        <w:t>Responsibilities</w:t>
      </w:r>
    </w:p>
    <w:p w14:paraId="2D20BF92" w14:textId="77777777" w:rsidR="004C3846" w:rsidRPr="004C3846" w:rsidRDefault="004C3846" w:rsidP="004C3846">
      <w:pPr>
        <w:pStyle w:val="ListParagraph"/>
      </w:pPr>
      <w:r w:rsidRPr="004C3846">
        <w:t xml:space="preserve">Handle missing values </w:t>
      </w:r>
    </w:p>
    <w:p w14:paraId="5C62023A" w14:textId="77777777" w:rsidR="004C3846" w:rsidRPr="004C3846" w:rsidRDefault="004C3846" w:rsidP="004C3846">
      <w:pPr>
        <w:pStyle w:val="ListParagraph"/>
      </w:pPr>
      <w:r w:rsidRPr="004C3846">
        <w:t xml:space="preserve">Remove duplicates </w:t>
      </w:r>
    </w:p>
    <w:p w14:paraId="36FC6222" w14:textId="77777777" w:rsidR="004C3846" w:rsidRPr="004C3846" w:rsidRDefault="004C3846" w:rsidP="004C3846">
      <w:pPr>
        <w:pStyle w:val="ListParagraph"/>
      </w:pPr>
      <w:r w:rsidRPr="004C3846">
        <w:t xml:space="preserve">Standardize city names </w:t>
      </w:r>
    </w:p>
    <w:p w14:paraId="0B4D7DE2" w14:textId="77777777" w:rsidR="004C3846" w:rsidRPr="004C3846" w:rsidRDefault="004C3846" w:rsidP="004C3846">
      <w:pPr>
        <w:pStyle w:val="ListParagraph"/>
      </w:pPr>
      <w:r w:rsidRPr="004C3846">
        <w:t xml:space="preserve">Convert data types </w:t>
      </w:r>
    </w:p>
    <w:p w14:paraId="36E2FE2D" w14:textId="77777777" w:rsidR="004C3846" w:rsidRPr="004C3846" w:rsidRDefault="004C3846" w:rsidP="004C3846">
      <w:pPr>
        <w:pStyle w:val="ListParagraph"/>
      </w:pPr>
      <w:r w:rsidRPr="004C3846">
        <w:t xml:space="preserve">Clean investment amounts </w:t>
      </w:r>
    </w:p>
    <w:p w14:paraId="3D3DCB3B" w14:textId="77777777" w:rsidR="004C3846" w:rsidRPr="004C3846" w:rsidRDefault="004C3846" w:rsidP="004C3846">
      <w:pPr>
        <w:pStyle w:val="ListParagraph"/>
      </w:pPr>
      <w:r w:rsidRPr="004C3846">
        <w:t xml:space="preserve">Validate records </w:t>
      </w:r>
    </w:p>
    <w:p w14:paraId="06AA69D5" w14:textId="77777777" w:rsidR="004C3846" w:rsidRDefault="004C3846" w:rsidP="004C3846">
      <w:pPr>
        <w:pStyle w:val="ListParagraph"/>
      </w:pPr>
      <w:r w:rsidRPr="004C3846">
        <w:t xml:space="preserve">Write Silver Delta </w:t>
      </w:r>
    </w:p>
    <w:p w14:paraId="62110D51" w14:textId="77777777" w:rsidR="004C3846" w:rsidRPr="004C3846" w:rsidRDefault="004C3846" w:rsidP="004C3846">
      <w:pPr>
        <w:pStyle w:val="ListParagraph"/>
      </w:pPr>
    </w:p>
    <w:p w14:paraId="52AACA39" w14:textId="77777777" w:rsidR="004C3846" w:rsidRPr="004C3846" w:rsidRDefault="004C3846" w:rsidP="004C3846">
      <w:pPr>
        <w:pStyle w:val="ListParagraph"/>
        <w:rPr>
          <w:b/>
          <w:bCs/>
        </w:rPr>
      </w:pPr>
      <w:r w:rsidRPr="004C3846">
        <w:rPr>
          <w:b/>
          <w:bCs/>
        </w:rPr>
        <w:t>Notebook Activity 3</w:t>
      </w:r>
    </w:p>
    <w:p w14:paraId="7D1CCF3C" w14:textId="77777777" w:rsidR="004C3846" w:rsidRPr="004C3846" w:rsidRDefault="004C3846" w:rsidP="004C3846">
      <w:pPr>
        <w:pStyle w:val="ListParagraph"/>
      </w:pPr>
      <w:r w:rsidRPr="004C3846">
        <w:t>Gold Notebook</w:t>
      </w:r>
    </w:p>
    <w:p w14:paraId="55472B87" w14:textId="77777777" w:rsidR="004C3846" w:rsidRPr="004C3846" w:rsidRDefault="004C3846" w:rsidP="004C3846">
      <w:pPr>
        <w:pStyle w:val="ListParagraph"/>
      </w:pPr>
      <w:r w:rsidRPr="004C3846">
        <w:t>Responsibilities</w:t>
      </w:r>
    </w:p>
    <w:p w14:paraId="265DC844" w14:textId="77777777" w:rsidR="004C3846" w:rsidRDefault="004C3846" w:rsidP="004C3846">
      <w:pPr>
        <w:pStyle w:val="ListParagraph"/>
      </w:pPr>
      <w:r w:rsidRPr="004C3846">
        <w:t>Generate business-ready analytical tables</w:t>
      </w:r>
    </w:p>
    <w:p w14:paraId="37A3ED73" w14:textId="77777777" w:rsidR="001D13B9" w:rsidRDefault="001D13B9" w:rsidP="004C3846">
      <w:pPr>
        <w:pStyle w:val="ListParagraph"/>
      </w:pPr>
    </w:p>
    <w:p w14:paraId="66522111" w14:textId="77777777" w:rsidR="001D13B9" w:rsidRDefault="001D13B9" w:rsidP="001D13B9">
      <w:pPr>
        <w:pStyle w:val="ListParagraph"/>
      </w:pPr>
    </w:p>
    <w:p w14:paraId="3308C609" w14:textId="1FC8FBF7" w:rsidR="001D13B9" w:rsidRDefault="001D13B9" w:rsidP="001D13B9">
      <w:pPr>
        <w:pStyle w:val="Heading1"/>
      </w:pPr>
      <w:r w:rsidRPr="001D13B9">
        <w:t>1</w:t>
      </w:r>
      <w:r w:rsidR="00BC5A9F">
        <w:t>0</w:t>
      </w:r>
      <w:r w:rsidRPr="001D13B9">
        <w:t>. Dashboard Development</w:t>
      </w:r>
    </w:p>
    <w:p w14:paraId="1EDCBB45" w14:textId="0AD99E86" w:rsidR="001D13B9" w:rsidRDefault="001D13B9" w:rsidP="001D13B9">
      <w:pPr>
        <w:spacing w:line="276" w:lineRule="auto"/>
        <w:rPr>
          <w:b/>
          <w:bCs/>
        </w:rPr>
      </w:pPr>
      <w:r w:rsidRPr="001D13B9">
        <w:rPr>
          <w:b/>
          <w:bCs/>
        </w:rPr>
        <w:t>Visualizations include</w:t>
      </w:r>
    </w:p>
    <w:p w14:paraId="63E9894E" w14:textId="77777777" w:rsidR="001D13B9" w:rsidRPr="001D13B9" w:rsidRDefault="001D13B9" w:rsidP="001D13B9">
      <w:pPr>
        <w:spacing w:line="276" w:lineRule="auto"/>
        <w:rPr>
          <w:b/>
          <w:bCs/>
        </w:rPr>
      </w:pPr>
    </w:p>
    <w:p w14:paraId="1508F98C" w14:textId="77777777" w:rsidR="001D13B9" w:rsidRPr="001D13B9" w:rsidRDefault="001D13B9" w:rsidP="00BC5A9F">
      <w:pPr>
        <w:pStyle w:val="ListParagraph"/>
        <w:numPr>
          <w:ilvl w:val="0"/>
          <w:numId w:val="15"/>
        </w:numPr>
        <w:spacing w:line="276" w:lineRule="auto"/>
      </w:pPr>
      <w:r w:rsidRPr="001D13B9">
        <w:t xml:space="preserve">Top Funded Sectors </w:t>
      </w:r>
    </w:p>
    <w:p w14:paraId="145A1B2C" w14:textId="77777777" w:rsidR="001D13B9" w:rsidRPr="001D13B9" w:rsidRDefault="001D13B9" w:rsidP="00BC5A9F">
      <w:pPr>
        <w:pStyle w:val="ListParagraph"/>
        <w:numPr>
          <w:ilvl w:val="0"/>
          <w:numId w:val="15"/>
        </w:numPr>
        <w:spacing w:line="276" w:lineRule="auto"/>
      </w:pPr>
      <w:r w:rsidRPr="001D13B9">
        <w:t xml:space="preserve">Top Cities by Startup Funding </w:t>
      </w:r>
    </w:p>
    <w:p w14:paraId="5FD11A02" w14:textId="77777777" w:rsidR="001D13B9" w:rsidRPr="001D13B9" w:rsidRDefault="001D13B9" w:rsidP="00BC5A9F">
      <w:pPr>
        <w:pStyle w:val="ListParagraph"/>
        <w:numPr>
          <w:ilvl w:val="0"/>
          <w:numId w:val="15"/>
        </w:numPr>
        <w:spacing w:line="276" w:lineRule="auto"/>
      </w:pPr>
      <w:r w:rsidRPr="001D13B9">
        <w:t xml:space="preserve">Top Investors by Number of Deals </w:t>
      </w:r>
    </w:p>
    <w:p w14:paraId="73DFB350" w14:textId="77777777" w:rsidR="001D13B9" w:rsidRDefault="001D13B9" w:rsidP="00BC5A9F">
      <w:pPr>
        <w:pStyle w:val="ListParagraph"/>
        <w:numPr>
          <w:ilvl w:val="0"/>
          <w:numId w:val="15"/>
        </w:numPr>
        <w:spacing w:line="276" w:lineRule="auto"/>
      </w:pPr>
      <w:r w:rsidRPr="001D13B9">
        <w:t xml:space="preserve">Average Deal Size by Funding Stage </w:t>
      </w:r>
    </w:p>
    <w:p w14:paraId="0DC15C4E" w14:textId="5E28572D" w:rsidR="001D13B9" w:rsidRPr="001D13B9" w:rsidRDefault="001D13B9" w:rsidP="00BC5A9F">
      <w:pPr>
        <w:pStyle w:val="ListParagraph"/>
        <w:numPr>
          <w:ilvl w:val="0"/>
          <w:numId w:val="15"/>
        </w:numPr>
        <w:spacing w:line="276" w:lineRule="auto"/>
      </w:pPr>
      <w:r w:rsidRPr="001D13B9">
        <w:t>sector_yoy_snapshot</w:t>
      </w:r>
    </w:p>
    <w:p w14:paraId="391AF2D5" w14:textId="77777777" w:rsidR="001D13B9" w:rsidRDefault="001D13B9" w:rsidP="001D13B9">
      <w:pPr>
        <w:pStyle w:val="ListParagraph"/>
      </w:pPr>
    </w:p>
    <w:p w14:paraId="66AF2822" w14:textId="5227EAB4" w:rsidR="00DB6228" w:rsidRDefault="00BC5A9F">
      <w:pPr>
        <w:pStyle w:val="Heading1"/>
        <w:spacing w:before="360" w:after="160"/>
      </w:pPr>
      <w:r>
        <w:t>11. Known Limitations</w:t>
      </w:r>
    </w:p>
    <w:p w14:paraId="67BCE996" w14:textId="2A9BC1A9" w:rsidR="00DB6228" w:rsidRDefault="00000000">
      <w:pPr>
        <w:pStyle w:val="ListParagraph"/>
        <w:numPr>
          <w:ilvl w:val="0"/>
          <w:numId w:val="2"/>
        </w:numPr>
        <w:spacing w:after="80"/>
      </w:pPr>
      <w:r>
        <w:t>The ADF pipeline is triggered manually (Debug runs); no scheduled trigger is configured</w:t>
      </w:r>
    </w:p>
    <w:p w14:paraId="555A0F6F" w14:textId="77777777" w:rsidR="00DB6228" w:rsidRDefault="00000000">
      <w:pPr>
        <w:pStyle w:val="ListParagraph"/>
        <w:numPr>
          <w:ilvl w:val="0"/>
          <w:numId w:val="2"/>
        </w:numPr>
        <w:spacing w:after="80"/>
      </w:pPr>
      <w:r>
        <w:t>No on-failure branching, retry policy, or alerting is configured between pipeline activities</w:t>
      </w:r>
    </w:p>
    <w:p w14:paraId="15B8EE14" w14:textId="71F4FEB9" w:rsidR="00DB6228" w:rsidRDefault="00000000">
      <w:pPr>
        <w:pStyle w:val="Heading1"/>
        <w:spacing w:before="360" w:after="160"/>
      </w:pPr>
      <w:r>
        <w:t>1</w:t>
      </w:r>
      <w:r w:rsidR="00BC5A9F">
        <w:t>2</w:t>
      </w:r>
      <w:r>
        <w:t>. Future Enhancements</w:t>
      </w:r>
    </w:p>
    <w:p w14:paraId="3643DF30" w14:textId="77777777" w:rsidR="00DB6228" w:rsidRDefault="00000000">
      <w:pPr>
        <w:pStyle w:val="ListParagraph"/>
        <w:numPr>
          <w:ilvl w:val="0"/>
          <w:numId w:val="2"/>
        </w:numPr>
        <w:spacing w:after="80"/>
      </w:pPr>
      <w:r>
        <w:t>Add a scheduled trigger to the ADF pipeline for unattended, recurring runs</w:t>
      </w:r>
    </w:p>
    <w:p w14:paraId="64D600A3" w14:textId="77777777" w:rsidR="00DB6228" w:rsidRDefault="00000000">
      <w:pPr>
        <w:pStyle w:val="ListParagraph"/>
        <w:numPr>
          <w:ilvl w:val="0"/>
          <w:numId w:val="2"/>
        </w:numPr>
        <w:spacing w:after="80"/>
      </w:pPr>
      <w:r>
        <w:lastRenderedPageBreak/>
        <w:t>Add on-failure conditions and basic alerting (e.g. email or webhook) between pipeline activities</w:t>
      </w:r>
    </w:p>
    <w:p w14:paraId="00E36302" w14:textId="77777777" w:rsidR="00DB6228" w:rsidRDefault="00000000">
      <w:pPr>
        <w:pStyle w:val="ListParagraph"/>
        <w:numPr>
          <w:ilvl w:val="0"/>
          <w:numId w:val="2"/>
        </w:numPr>
        <w:spacing w:after="80"/>
      </w:pPr>
      <w:r>
        <w:t>Parameterise the pipeline so it can run against a different date range or dataset without editing individual activities</w:t>
      </w:r>
    </w:p>
    <w:p w14:paraId="2E4AFBF3" w14:textId="77777777" w:rsidR="00DB6228" w:rsidRDefault="00000000">
      <w:pPr>
        <w:pStyle w:val="ListParagraph"/>
        <w:numPr>
          <w:ilvl w:val="0"/>
          <w:numId w:val="2"/>
        </w:numPr>
        <w:spacing w:after="80"/>
      </w:pPr>
      <w:r>
        <w:t>Evaluate incremental/streaming ingestion as a stretch goal beyond the current batch-only scope</w:t>
      </w:r>
    </w:p>
    <w:p w14:paraId="4663D3E4" w14:textId="6FF8087D" w:rsidR="004C3846" w:rsidRDefault="00D9360B" w:rsidP="004C3846">
      <w:pPr>
        <w:pStyle w:val="Heading1"/>
        <w:spacing w:before="360" w:after="160"/>
      </w:pPr>
      <w:r>
        <w:t>13.Results and Insights of Gold table</w:t>
      </w:r>
    </w:p>
    <w:p w14:paraId="13E9DEE3" w14:textId="77777777" w:rsidR="00D9360B" w:rsidRPr="00D9360B" w:rsidRDefault="00D9360B" w:rsidP="00D9360B">
      <w:pPr>
        <w:pStyle w:val="ListParagraph"/>
        <w:rPr>
          <w:b/>
          <w:bCs/>
        </w:rPr>
      </w:pPr>
      <w:r w:rsidRPr="00D9360B">
        <w:rPr>
          <w:b/>
          <w:bCs/>
        </w:rPr>
        <w:t>1. Top Funded Sectors by Total Investment</w:t>
      </w:r>
    </w:p>
    <w:p w14:paraId="0E186CDB" w14:textId="77777777" w:rsidR="00D9360B" w:rsidRPr="00D9360B" w:rsidRDefault="00D9360B" w:rsidP="00D9360B">
      <w:pPr>
        <w:pStyle w:val="ListParagraph"/>
      </w:pPr>
      <w:r w:rsidRPr="00D9360B">
        <w:rPr>
          <w:b/>
          <w:bCs/>
        </w:rPr>
        <w:t>Business Question:</w:t>
      </w:r>
    </w:p>
    <w:p w14:paraId="5A14BE7C" w14:textId="77777777" w:rsidR="00D9360B" w:rsidRPr="00D9360B" w:rsidRDefault="00D9360B" w:rsidP="00D9360B">
      <w:pPr>
        <w:pStyle w:val="ListParagraph"/>
      </w:pPr>
      <w:r w:rsidRPr="00D9360B">
        <w:t>Which sectors attracted the highest cumulative investment?</w:t>
      </w:r>
    </w:p>
    <w:p w14:paraId="68DC8C56" w14:textId="77777777" w:rsidR="00D9360B" w:rsidRPr="00D9360B" w:rsidRDefault="00D9360B" w:rsidP="00D9360B">
      <w:pPr>
        <w:pStyle w:val="ListParagraph"/>
      </w:pPr>
      <w:r w:rsidRPr="00D9360B">
        <w:rPr>
          <w:b/>
          <w:bCs/>
        </w:rPr>
        <w:t>Answer:</w:t>
      </w:r>
    </w:p>
    <w:p w14:paraId="7000B1A8" w14:textId="77777777" w:rsidR="00D9360B" w:rsidRPr="00D9360B" w:rsidRDefault="00D9360B" w:rsidP="00D9360B">
      <w:pPr>
        <w:pStyle w:val="ListParagraph"/>
        <w:numPr>
          <w:ilvl w:val="0"/>
          <w:numId w:val="16"/>
        </w:numPr>
      </w:pPr>
      <w:r w:rsidRPr="00D9360B">
        <w:rPr>
          <w:b/>
          <w:bCs/>
        </w:rPr>
        <w:t>FoodTech</w:t>
      </w:r>
      <w:r w:rsidRPr="00D9360B">
        <w:t xml:space="preserve"> received the highest total funding (~₹3.48B). </w:t>
      </w:r>
    </w:p>
    <w:p w14:paraId="65AC61E1" w14:textId="77777777" w:rsidR="00D9360B" w:rsidRPr="00D9360B" w:rsidRDefault="00D9360B" w:rsidP="00D9360B">
      <w:pPr>
        <w:pStyle w:val="ListParagraph"/>
        <w:numPr>
          <w:ilvl w:val="0"/>
          <w:numId w:val="16"/>
        </w:numPr>
      </w:pPr>
      <w:r w:rsidRPr="00D9360B">
        <w:rPr>
          <w:b/>
          <w:bCs/>
        </w:rPr>
        <w:t>Consumer Electronics</w:t>
      </w:r>
      <w:r w:rsidRPr="00D9360B">
        <w:t xml:space="preserve"> and </w:t>
      </w:r>
      <w:r w:rsidRPr="00D9360B">
        <w:rPr>
          <w:b/>
          <w:bCs/>
        </w:rPr>
        <w:t>Retail</w:t>
      </w:r>
      <w:r w:rsidRPr="00D9360B">
        <w:t xml:space="preserve"> were the next most funded sectors. </w:t>
      </w:r>
    </w:p>
    <w:p w14:paraId="2133EBA7" w14:textId="77777777" w:rsidR="00D9360B" w:rsidRDefault="00D9360B" w:rsidP="00D9360B">
      <w:pPr>
        <w:pStyle w:val="ListParagraph"/>
        <w:numPr>
          <w:ilvl w:val="0"/>
          <w:numId w:val="16"/>
        </w:numPr>
      </w:pPr>
      <w:r w:rsidRPr="00D9360B">
        <w:rPr>
          <w:b/>
          <w:bCs/>
        </w:rPr>
        <w:t>Real Estate</w:t>
      </w:r>
      <w:r w:rsidRPr="00D9360B">
        <w:t xml:space="preserve"> and </w:t>
      </w:r>
      <w:r w:rsidRPr="00D9360B">
        <w:rPr>
          <w:b/>
          <w:bCs/>
        </w:rPr>
        <w:t>Logistics</w:t>
      </w:r>
      <w:r w:rsidRPr="00D9360B">
        <w:t xml:space="preserve"> received comparatively lower investments.</w:t>
      </w:r>
    </w:p>
    <w:p w14:paraId="49836786" w14:textId="77777777" w:rsidR="00D9360B" w:rsidRPr="00D9360B" w:rsidRDefault="00D9360B" w:rsidP="00D9360B">
      <w:pPr>
        <w:pStyle w:val="ListParagraph"/>
        <w:ind w:left="720"/>
      </w:pPr>
    </w:p>
    <w:p w14:paraId="007E5DE3" w14:textId="77777777" w:rsidR="00D9360B" w:rsidRPr="00D9360B" w:rsidRDefault="00D9360B" w:rsidP="00D9360B">
      <w:pPr>
        <w:pStyle w:val="ListParagraph"/>
        <w:rPr>
          <w:b/>
          <w:bCs/>
        </w:rPr>
      </w:pPr>
      <w:r w:rsidRPr="00D9360B">
        <w:rPr>
          <w:b/>
          <w:bCs/>
        </w:rPr>
        <w:t>2. Top Cities by Startup Funding</w:t>
      </w:r>
    </w:p>
    <w:p w14:paraId="0AE48524" w14:textId="77777777" w:rsidR="00D9360B" w:rsidRPr="00D9360B" w:rsidRDefault="00D9360B" w:rsidP="00D9360B">
      <w:pPr>
        <w:pStyle w:val="ListParagraph"/>
      </w:pPr>
      <w:r w:rsidRPr="00D9360B">
        <w:rPr>
          <w:b/>
          <w:bCs/>
        </w:rPr>
        <w:t>Business Question:</w:t>
      </w:r>
    </w:p>
    <w:p w14:paraId="7BD467FA" w14:textId="77777777" w:rsidR="00D9360B" w:rsidRPr="00D9360B" w:rsidRDefault="00D9360B" w:rsidP="00D9360B">
      <w:pPr>
        <w:pStyle w:val="ListParagraph"/>
      </w:pPr>
      <w:r w:rsidRPr="00D9360B">
        <w:t>Which cities attracted the highest startup funding?</w:t>
      </w:r>
    </w:p>
    <w:p w14:paraId="1EA5EC7A" w14:textId="77777777" w:rsidR="00D9360B" w:rsidRPr="00D9360B" w:rsidRDefault="00D9360B" w:rsidP="00D9360B">
      <w:pPr>
        <w:pStyle w:val="ListParagraph"/>
      </w:pPr>
      <w:r w:rsidRPr="00D9360B">
        <w:rPr>
          <w:b/>
          <w:bCs/>
        </w:rPr>
        <w:t>Answer:</w:t>
      </w:r>
    </w:p>
    <w:p w14:paraId="5E6DCFEC" w14:textId="77777777" w:rsidR="00D9360B" w:rsidRPr="00D9360B" w:rsidRDefault="00D9360B" w:rsidP="00D9360B">
      <w:pPr>
        <w:pStyle w:val="ListParagraph"/>
        <w:numPr>
          <w:ilvl w:val="0"/>
          <w:numId w:val="17"/>
        </w:numPr>
      </w:pPr>
      <w:r w:rsidRPr="00D9360B">
        <w:rPr>
          <w:b/>
          <w:bCs/>
        </w:rPr>
        <w:t>Pune</w:t>
      </w:r>
      <w:r w:rsidRPr="00D9360B">
        <w:t xml:space="preserve"> ranked first with approximately </w:t>
      </w:r>
      <w:r w:rsidRPr="00D9360B">
        <w:rPr>
          <w:b/>
          <w:bCs/>
        </w:rPr>
        <w:t>₹4.44B</w:t>
      </w:r>
      <w:r w:rsidRPr="00D9360B">
        <w:t xml:space="preserve"> in total funding. </w:t>
      </w:r>
    </w:p>
    <w:p w14:paraId="35CE7524" w14:textId="77777777" w:rsidR="00D9360B" w:rsidRPr="00D9360B" w:rsidRDefault="00D9360B" w:rsidP="00D9360B">
      <w:pPr>
        <w:pStyle w:val="ListParagraph"/>
        <w:numPr>
          <w:ilvl w:val="0"/>
          <w:numId w:val="17"/>
        </w:numPr>
      </w:pPr>
      <w:r w:rsidRPr="00D9360B">
        <w:rPr>
          <w:b/>
          <w:bCs/>
        </w:rPr>
        <w:t>Kolkata</w:t>
      </w:r>
      <w:r w:rsidRPr="00D9360B">
        <w:t xml:space="preserve"> and </w:t>
      </w:r>
      <w:r w:rsidRPr="00D9360B">
        <w:rPr>
          <w:b/>
          <w:bCs/>
        </w:rPr>
        <w:t>Delhi</w:t>
      </w:r>
      <w:r w:rsidRPr="00D9360B">
        <w:t xml:space="preserve"> also emerged as major startup funding hubs. </w:t>
      </w:r>
    </w:p>
    <w:p w14:paraId="4C70A8D7" w14:textId="77777777" w:rsidR="00D9360B" w:rsidRDefault="00D9360B" w:rsidP="00D9360B">
      <w:pPr>
        <w:pStyle w:val="ListParagraph"/>
        <w:numPr>
          <w:ilvl w:val="0"/>
          <w:numId w:val="17"/>
        </w:numPr>
      </w:pPr>
      <w:r w:rsidRPr="00D9360B">
        <w:rPr>
          <w:b/>
          <w:bCs/>
        </w:rPr>
        <w:t>Noida</w:t>
      </w:r>
      <w:r w:rsidRPr="00D9360B">
        <w:t xml:space="preserve"> and </w:t>
      </w:r>
      <w:r w:rsidRPr="00D9360B">
        <w:rPr>
          <w:b/>
          <w:bCs/>
        </w:rPr>
        <w:t>Hyderabad</w:t>
      </w:r>
      <w:r w:rsidRPr="00D9360B">
        <w:t xml:space="preserve"> attracted relatively lower investments.</w:t>
      </w:r>
    </w:p>
    <w:p w14:paraId="709EB296" w14:textId="77777777" w:rsidR="00D9360B" w:rsidRPr="00D9360B" w:rsidRDefault="00D9360B" w:rsidP="00D9360B">
      <w:pPr>
        <w:pStyle w:val="ListParagraph"/>
        <w:ind w:left="720"/>
      </w:pPr>
    </w:p>
    <w:p w14:paraId="516F4A0C" w14:textId="77777777" w:rsidR="00D9360B" w:rsidRPr="00D9360B" w:rsidRDefault="00D9360B" w:rsidP="00D9360B">
      <w:pPr>
        <w:pStyle w:val="ListParagraph"/>
        <w:rPr>
          <w:b/>
          <w:bCs/>
        </w:rPr>
      </w:pPr>
      <w:r w:rsidRPr="00D9360B">
        <w:rPr>
          <w:b/>
          <w:bCs/>
        </w:rPr>
        <w:t>3. Top Investors by Number of Deals</w:t>
      </w:r>
    </w:p>
    <w:p w14:paraId="3578928A" w14:textId="77777777" w:rsidR="00D9360B" w:rsidRPr="00D9360B" w:rsidRDefault="00D9360B" w:rsidP="00D9360B">
      <w:pPr>
        <w:pStyle w:val="ListParagraph"/>
      </w:pPr>
      <w:r w:rsidRPr="00D9360B">
        <w:rPr>
          <w:b/>
          <w:bCs/>
        </w:rPr>
        <w:t>Business Question:</w:t>
      </w:r>
    </w:p>
    <w:p w14:paraId="6D9A8C5A" w14:textId="77777777" w:rsidR="00D9360B" w:rsidRPr="00D9360B" w:rsidRDefault="00D9360B" w:rsidP="00D9360B">
      <w:pPr>
        <w:pStyle w:val="ListParagraph"/>
      </w:pPr>
      <w:r w:rsidRPr="00D9360B">
        <w:t>Who are the most active investors by volume?</w:t>
      </w:r>
    </w:p>
    <w:p w14:paraId="5D0738D4" w14:textId="77777777" w:rsidR="00D9360B" w:rsidRPr="00D9360B" w:rsidRDefault="00D9360B" w:rsidP="00D9360B">
      <w:pPr>
        <w:pStyle w:val="ListParagraph"/>
      </w:pPr>
      <w:r w:rsidRPr="00D9360B">
        <w:rPr>
          <w:b/>
          <w:bCs/>
        </w:rPr>
        <w:t>Answer:</w:t>
      </w:r>
    </w:p>
    <w:p w14:paraId="791BF8A6" w14:textId="77777777" w:rsidR="00D9360B" w:rsidRPr="00D9360B" w:rsidRDefault="00D9360B" w:rsidP="00D9360B">
      <w:pPr>
        <w:pStyle w:val="ListParagraph"/>
        <w:numPr>
          <w:ilvl w:val="0"/>
          <w:numId w:val="18"/>
        </w:numPr>
      </w:pPr>
      <w:r w:rsidRPr="00D9360B">
        <w:rPr>
          <w:b/>
          <w:bCs/>
        </w:rPr>
        <w:t>Info Edge</w:t>
      </w:r>
      <w:r w:rsidRPr="00D9360B">
        <w:t xml:space="preserve"> completed the highest number of investment deals (</w:t>
      </w:r>
      <w:r w:rsidRPr="00D9360B">
        <w:rPr>
          <w:b/>
          <w:bCs/>
        </w:rPr>
        <w:t>29</w:t>
      </w:r>
      <w:r w:rsidRPr="00D9360B">
        <w:t xml:space="preserve">). </w:t>
      </w:r>
    </w:p>
    <w:p w14:paraId="411EFE20" w14:textId="77777777" w:rsidR="00D9360B" w:rsidRPr="00D9360B" w:rsidRDefault="00D9360B" w:rsidP="00D9360B">
      <w:pPr>
        <w:pStyle w:val="ListParagraph"/>
        <w:numPr>
          <w:ilvl w:val="0"/>
          <w:numId w:val="18"/>
        </w:numPr>
      </w:pPr>
      <w:r w:rsidRPr="00D9360B">
        <w:rPr>
          <w:b/>
          <w:bCs/>
        </w:rPr>
        <w:t>Zodius Capital</w:t>
      </w:r>
      <w:r w:rsidRPr="00D9360B">
        <w:t xml:space="preserve"> and </w:t>
      </w:r>
      <w:r w:rsidRPr="00D9360B">
        <w:rPr>
          <w:b/>
          <w:bCs/>
        </w:rPr>
        <w:t>Kalaari Capital</w:t>
      </w:r>
      <w:r w:rsidRPr="00D9360B">
        <w:t xml:space="preserve"> followed with </w:t>
      </w:r>
      <w:r w:rsidRPr="00D9360B">
        <w:rPr>
          <w:b/>
          <w:bCs/>
        </w:rPr>
        <w:t>27</w:t>
      </w:r>
      <w:r w:rsidRPr="00D9360B">
        <w:t xml:space="preserve"> and </w:t>
      </w:r>
      <w:r w:rsidRPr="00D9360B">
        <w:rPr>
          <w:b/>
          <w:bCs/>
        </w:rPr>
        <w:t>26</w:t>
      </w:r>
      <w:r w:rsidRPr="00D9360B">
        <w:t xml:space="preserve"> deals. </w:t>
      </w:r>
    </w:p>
    <w:p w14:paraId="5D07FB59" w14:textId="77777777" w:rsidR="00D9360B" w:rsidRDefault="00D9360B" w:rsidP="00D9360B">
      <w:pPr>
        <w:pStyle w:val="ListParagraph"/>
        <w:numPr>
          <w:ilvl w:val="0"/>
          <w:numId w:val="18"/>
        </w:numPr>
      </w:pPr>
      <w:r w:rsidRPr="00D9360B">
        <w:t>The investor activity indicates strong participation from established venture capital firms.</w:t>
      </w:r>
    </w:p>
    <w:p w14:paraId="1BCC3936" w14:textId="77777777" w:rsidR="00D9360B" w:rsidRPr="00D9360B" w:rsidRDefault="00D9360B" w:rsidP="00D9360B">
      <w:pPr>
        <w:pStyle w:val="ListParagraph"/>
        <w:ind w:left="720"/>
      </w:pPr>
    </w:p>
    <w:p w14:paraId="71E6EA39" w14:textId="77777777" w:rsidR="00D9360B" w:rsidRPr="00D9360B" w:rsidRDefault="00D9360B" w:rsidP="00D9360B">
      <w:pPr>
        <w:pStyle w:val="ListParagraph"/>
        <w:rPr>
          <w:b/>
          <w:bCs/>
        </w:rPr>
      </w:pPr>
      <w:r w:rsidRPr="00D9360B">
        <w:rPr>
          <w:b/>
          <w:bCs/>
        </w:rPr>
        <w:t>4. Average Deal Size by Funding Stage</w:t>
      </w:r>
    </w:p>
    <w:p w14:paraId="42B48591" w14:textId="77777777" w:rsidR="00D9360B" w:rsidRPr="00D9360B" w:rsidRDefault="00D9360B" w:rsidP="00D9360B">
      <w:pPr>
        <w:pStyle w:val="ListParagraph"/>
      </w:pPr>
      <w:r w:rsidRPr="00D9360B">
        <w:rPr>
          <w:b/>
          <w:bCs/>
        </w:rPr>
        <w:t>Business Question:</w:t>
      </w:r>
    </w:p>
    <w:p w14:paraId="2274E511" w14:textId="77777777" w:rsidR="00D9360B" w:rsidRPr="00D9360B" w:rsidRDefault="00D9360B" w:rsidP="00D9360B">
      <w:pPr>
        <w:pStyle w:val="ListParagraph"/>
      </w:pPr>
      <w:r w:rsidRPr="00D9360B">
        <w:t>What is the average funding amount across investment stages?</w:t>
      </w:r>
    </w:p>
    <w:p w14:paraId="79848B66" w14:textId="77777777" w:rsidR="00D9360B" w:rsidRPr="00D9360B" w:rsidRDefault="00D9360B" w:rsidP="00D9360B">
      <w:pPr>
        <w:pStyle w:val="ListParagraph"/>
      </w:pPr>
      <w:r w:rsidRPr="00D9360B">
        <w:rPr>
          <w:b/>
          <w:bCs/>
        </w:rPr>
        <w:t>Answer:</w:t>
      </w:r>
    </w:p>
    <w:p w14:paraId="6CE4BA2B" w14:textId="77777777" w:rsidR="00D9360B" w:rsidRPr="00D9360B" w:rsidRDefault="00D9360B" w:rsidP="00D9360B">
      <w:pPr>
        <w:pStyle w:val="ListParagraph"/>
        <w:numPr>
          <w:ilvl w:val="0"/>
          <w:numId w:val="19"/>
        </w:numPr>
      </w:pPr>
      <w:r w:rsidRPr="00D9360B">
        <w:rPr>
          <w:b/>
          <w:bCs/>
        </w:rPr>
        <w:t>Other</w:t>
      </w:r>
      <w:r w:rsidRPr="00D9360B">
        <w:t xml:space="preserve"> funding stages recorded the highest average deal size (~₹57.53M). </w:t>
      </w:r>
    </w:p>
    <w:p w14:paraId="1DC6F60A" w14:textId="77777777" w:rsidR="00D9360B" w:rsidRPr="00D9360B" w:rsidRDefault="00D9360B" w:rsidP="00D9360B">
      <w:pPr>
        <w:pStyle w:val="ListParagraph"/>
        <w:numPr>
          <w:ilvl w:val="0"/>
          <w:numId w:val="19"/>
        </w:numPr>
      </w:pPr>
      <w:r w:rsidRPr="00D9360B">
        <w:rPr>
          <w:b/>
          <w:bCs/>
        </w:rPr>
        <w:t>Series B</w:t>
      </w:r>
      <w:r w:rsidRPr="00D9360B">
        <w:t xml:space="preserve"> had the second-highest average funding (~₹29.06M). </w:t>
      </w:r>
    </w:p>
    <w:p w14:paraId="74D99F31" w14:textId="45A09F12" w:rsidR="00D9360B" w:rsidRDefault="00D9360B" w:rsidP="00D9360B">
      <w:pPr>
        <w:pStyle w:val="ListParagraph"/>
        <w:numPr>
          <w:ilvl w:val="0"/>
          <w:numId w:val="19"/>
        </w:numPr>
      </w:pPr>
      <w:r w:rsidRPr="00D9360B">
        <w:rPr>
          <w:b/>
          <w:bCs/>
        </w:rPr>
        <w:t>Seed</w:t>
      </w:r>
      <w:r w:rsidRPr="00D9360B">
        <w:t xml:space="preserve"> investments had the lowest average deal size </w:t>
      </w:r>
      <w:r w:rsidR="00851568">
        <w:t>c499.06K</w:t>
      </w:r>
      <w:r w:rsidRPr="00D9360B">
        <w:t>), reflecting the early-stage nature of funding.</w:t>
      </w:r>
    </w:p>
    <w:p w14:paraId="660DE786" w14:textId="3A402C1E" w:rsidR="00851568" w:rsidRDefault="00851568" w:rsidP="00D9360B">
      <w:pPr>
        <w:pStyle w:val="ListParagraph"/>
        <w:numPr>
          <w:ilvl w:val="0"/>
          <w:numId w:val="19"/>
        </w:numPr>
      </w:pPr>
      <w:r>
        <w:rPr>
          <w:b/>
          <w:bCs/>
        </w:rPr>
        <w:t>Seed A (~</w:t>
      </w:r>
      <w:r w:rsidRPr="00D9360B">
        <w:t>₹</w:t>
      </w:r>
      <w:r>
        <w:rPr>
          <w:b/>
          <w:bCs/>
        </w:rPr>
        <w:t>4.96M)</w:t>
      </w:r>
    </w:p>
    <w:p w14:paraId="2A757024" w14:textId="77777777" w:rsidR="00D9360B" w:rsidRPr="00D9360B" w:rsidRDefault="00D9360B" w:rsidP="00D9360B">
      <w:pPr>
        <w:pStyle w:val="ListParagraph"/>
        <w:ind w:left="720"/>
      </w:pPr>
    </w:p>
    <w:p w14:paraId="76379EB2" w14:textId="77777777" w:rsidR="00D9360B" w:rsidRPr="00D9360B" w:rsidRDefault="00D9360B" w:rsidP="00D9360B">
      <w:pPr>
        <w:pStyle w:val="ListParagraph"/>
        <w:rPr>
          <w:b/>
          <w:bCs/>
        </w:rPr>
      </w:pPr>
      <w:r w:rsidRPr="00D9360B">
        <w:rPr>
          <w:b/>
          <w:bCs/>
        </w:rPr>
        <w:t>5. EdTech vs FinTech Funding Trend (2020–2025)</w:t>
      </w:r>
    </w:p>
    <w:p w14:paraId="4ED013C4" w14:textId="77777777" w:rsidR="00D9360B" w:rsidRPr="00D9360B" w:rsidRDefault="00D9360B" w:rsidP="00D9360B">
      <w:pPr>
        <w:pStyle w:val="ListParagraph"/>
      </w:pPr>
      <w:r w:rsidRPr="00D9360B">
        <w:rPr>
          <w:b/>
          <w:bCs/>
        </w:rPr>
        <w:t>Business Question:</w:t>
      </w:r>
    </w:p>
    <w:p w14:paraId="1F931ED8" w14:textId="77777777" w:rsidR="00D9360B" w:rsidRPr="00D9360B" w:rsidRDefault="00D9360B" w:rsidP="00D9360B">
      <w:pPr>
        <w:pStyle w:val="ListParagraph"/>
      </w:pPr>
      <w:r w:rsidRPr="00D9360B">
        <w:t>How has funding shifted between EdTech and FinTech over time?</w:t>
      </w:r>
    </w:p>
    <w:p w14:paraId="6A1319BC" w14:textId="77777777" w:rsidR="00D9360B" w:rsidRPr="00D9360B" w:rsidRDefault="00D9360B" w:rsidP="00D9360B">
      <w:pPr>
        <w:pStyle w:val="ListParagraph"/>
      </w:pPr>
      <w:r w:rsidRPr="00D9360B">
        <w:rPr>
          <w:b/>
          <w:bCs/>
        </w:rPr>
        <w:t>Answer:</w:t>
      </w:r>
    </w:p>
    <w:p w14:paraId="79CF3642" w14:textId="77777777" w:rsidR="00D9360B" w:rsidRPr="00D9360B" w:rsidRDefault="00D9360B" w:rsidP="00D9360B">
      <w:pPr>
        <w:pStyle w:val="ListParagraph"/>
        <w:numPr>
          <w:ilvl w:val="0"/>
          <w:numId w:val="20"/>
        </w:numPr>
      </w:pPr>
      <w:r w:rsidRPr="00D9360B">
        <w:rPr>
          <w:b/>
          <w:bCs/>
        </w:rPr>
        <w:t>FinTech</w:t>
      </w:r>
      <w:r w:rsidRPr="00D9360B">
        <w:t xml:space="preserve"> experienced a funding peak in </w:t>
      </w:r>
      <w:r w:rsidRPr="00D9360B">
        <w:rPr>
          <w:b/>
          <w:bCs/>
        </w:rPr>
        <w:t>2021</w:t>
      </w:r>
      <w:r w:rsidRPr="00D9360B">
        <w:t xml:space="preserve">. </w:t>
      </w:r>
    </w:p>
    <w:p w14:paraId="1D617093" w14:textId="77777777" w:rsidR="00D9360B" w:rsidRPr="00D9360B" w:rsidRDefault="00D9360B" w:rsidP="00D9360B">
      <w:pPr>
        <w:pStyle w:val="ListParagraph"/>
        <w:numPr>
          <w:ilvl w:val="0"/>
          <w:numId w:val="20"/>
        </w:numPr>
      </w:pPr>
      <w:r w:rsidRPr="00D9360B">
        <w:rPr>
          <w:b/>
          <w:bCs/>
        </w:rPr>
        <w:t>EdTech</w:t>
      </w:r>
      <w:r w:rsidRPr="00D9360B">
        <w:t xml:space="preserve"> saw significant growth in </w:t>
      </w:r>
      <w:r w:rsidRPr="00D9360B">
        <w:rPr>
          <w:b/>
          <w:bCs/>
        </w:rPr>
        <w:t>2024</w:t>
      </w:r>
      <w:r w:rsidRPr="00D9360B">
        <w:t xml:space="preserve">, surpassing FinTech. </w:t>
      </w:r>
    </w:p>
    <w:p w14:paraId="3E286EC6" w14:textId="77777777" w:rsidR="00D9360B" w:rsidRPr="00D9360B" w:rsidRDefault="00D9360B" w:rsidP="00D9360B">
      <w:pPr>
        <w:pStyle w:val="ListParagraph"/>
        <w:numPr>
          <w:ilvl w:val="0"/>
          <w:numId w:val="20"/>
        </w:numPr>
      </w:pPr>
      <w:r w:rsidRPr="00D9360B">
        <w:t>Funding patterns varied over the years, reflecting changing investor priorities across industries.</w:t>
      </w:r>
    </w:p>
    <w:p w14:paraId="0F4DA0CE" w14:textId="77777777" w:rsidR="00606E49" w:rsidRDefault="00606E49" w:rsidP="00D9360B">
      <w:pPr>
        <w:spacing w:after="80"/>
      </w:pPr>
    </w:p>
    <w:p w14:paraId="0DB06F39" w14:textId="75E708C9" w:rsidR="00DB6228" w:rsidRDefault="00000000">
      <w:pPr>
        <w:pStyle w:val="Heading1"/>
        <w:spacing w:before="360" w:after="160"/>
      </w:pPr>
      <w:r>
        <w:t>1</w:t>
      </w:r>
      <w:r w:rsidR="00D9360B">
        <w:t>4</w:t>
      </w:r>
      <w:r>
        <w:t>. Conclusion</w:t>
      </w:r>
    </w:p>
    <w:p w14:paraId="44A79E4C" w14:textId="0881E3BA" w:rsidR="00DB6228" w:rsidRDefault="00BC5A9F">
      <w:pPr>
        <w:spacing w:after="160"/>
      </w:pPr>
      <w:r w:rsidRPr="00BC5A9F">
        <w:t>The project successfully demonstrates a production-inspired Azure Data Engineering pipeline that ingests, processes, secures, and analyzes startup funding data using Medallion Architecture. The implementation includes automated orchestration with Azure Data Factory, layered processing in Databricks, Delta Lake storage, secure credential management through Azure Key Vault, and interactive business dashboards built on Gold-layer analytical tables, aligning closely with the objectives outlined in the technical use case document.</w:t>
      </w:r>
    </w:p>
    <w:sectPr w:rsidR="00DB622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83B"/>
    <w:multiLevelType w:val="multilevel"/>
    <w:tmpl w:val="7CC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4B51"/>
    <w:multiLevelType w:val="hybridMultilevel"/>
    <w:tmpl w:val="BEC87EFE"/>
    <w:lvl w:ilvl="0" w:tplc="175A5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23A25"/>
    <w:multiLevelType w:val="hybridMultilevel"/>
    <w:tmpl w:val="BB2CFA82"/>
    <w:lvl w:ilvl="0" w:tplc="175A5184">
      <w:start w:val="1"/>
      <w:numFmt w:val="bullet"/>
      <w:lvlText w:val="•"/>
      <w:lvlJc w:val="left"/>
      <w:pPr>
        <w:ind w:left="350" w:hanging="260"/>
      </w:pPr>
    </w:lvl>
    <w:lvl w:ilvl="1" w:tplc="C3C4EDEE">
      <w:start w:val="1"/>
      <w:numFmt w:val="bullet"/>
      <w:lvlText w:val="–"/>
      <w:lvlJc w:val="left"/>
      <w:pPr>
        <w:ind w:left="720" w:hanging="260"/>
      </w:pPr>
    </w:lvl>
    <w:lvl w:ilvl="2" w:tplc="77C2C1B0">
      <w:numFmt w:val="decimal"/>
      <w:lvlText w:val=""/>
      <w:lvlJc w:val="left"/>
    </w:lvl>
    <w:lvl w:ilvl="3" w:tplc="2CE2469A">
      <w:numFmt w:val="decimal"/>
      <w:lvlText w:val=""/>
      <w:lvlJc w:val="left"/>
    </w:lvl>
    <w:lvl w:ilvl="4" w:tplc="FC68B572">
      <w:numFmt w:val="decimal"/>
      <w:lvlText w:val=""/>
      <w:lvlJc w:val="left"/>
    </w:lvl>
    <w:lvl w:ilvl="5" w:tplc="53681920">
      <w:numFmt w:val="decimal"/>
      <w:lvlText w:val=""/>
      <w:lvlJc w:val="left"/>
    </w:lvl>
    <w:lvl w:ilvl="6" w:tplc="4288DEA0">
      <w:numFmt w:val="decimal"/>
      <w:lvlText w:val=""/>
      <w:lvlJc w:val="left"/>
    </w:lvl>
    <w:lvl w:ilvl="7" w:tplc="472CCABC">
      <w:numFmt w:val="decimal"/>
      <w:lvlText w:val=""/>
      <w:lvlJc w:val="left"/>
    </w:lvl>
    <w:lvl w:ilvl="8" w:tplc="4D1A2E6E">
      <w:numFmt w:val="decimal"/>
      <w:lvlText w:val=""/>
      <w:lvlJc w:val="left"/>
    </w:lvl>
  </w:abstractNum>
  <w:abstractNum w:abstractNumId="3" w15:restartNumberingAfterBreak="0">
    <w:nsid w:val="14B04D5F"/>
    <w:multiLevelType w:val="multilevel"/>
    <w:tmpl w:val="FE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08CC"/>
    <w:multiLevelType w:val="hybridMultilevel"/>
    <w:tmpl w:val="3E047C3C"/>
    <w:lvl w:ilvl="0" w:tplc="90E65E88">
      <w:start w:val="1"/>
      <w:numFmt w:val="bullet"/>
      <w:lvlText w:val="●"/>
      <w:lvlJc w:val="left"/>
      <w:pPr>
        <w:ind w:left="720" w:hanging="360"/>
      </w:pPr>
    </w:lvl>
    <w:lvl w:ilvl="1" w:tplc="22520A12">
      <w:start w:val="1"/>
      <w:numFmt w:val="bullet"/>
      <w:lvlText w:val="○"/>
      <w:lvlJc w:val="left"/>
      <w:pPr>
        <w:ind w:left="1440" w:hanging="360"/>
      </w:pPr>
    </w:lvl>
    <w:lvl w:ilvl="2" w:tplc="DA12666C">
      <w:start w:val="1"/>
      <w:numFmt w:val="bullet"/>
      <w:lvlText w:val="■"/>
      <w:lvlJc w:val="left"/>
      <w:pPr>
        <w:ind w:left="2160" w:hanging="360"/>
      </w:pPr>
    </w:lvl>
    <w:lvl w:ilvl="3" w:tplc="D070010E">
      <w:start w:val="1"/>
      <w:numFmt w:val="bullet"/>
      <w:lvlText w:val="●"/>
      <w:lvlJc w:val="left"/>
      <w:pPr>
        <w:ind w:left="2880" w:hanging="360"/>
      </w:pPr>
    </w:lvl>
    <w:lvl w:ilvl="4" w:tplc="C7825998">
      <w:start w:val="1"/>
      <w:numFmt w:val="bullet"/>
      <w:lvlText w:val="○"/>
      <w:lvlJc w:val="left"/>
      <w:pPr>
        <w:ind w:left="3600" w:hanging="360"/>
      </w:pPr>
    </w:lvl>
    <w:lvl w:ilvl="5" w:tplc="758AC998">
      <w:start w:val="1"/>
      <w:numFmt w:val="bullet"/>
      <w:lvlText w:val="■"/>
      <w:lvlJc w:val="left"/>
      <w:pPr>
        <w:ind w:left="4320" w:hanging="360"/>
      </w:pPr>
    </w:lvl>
    <w:lvl w:ilvl="6" w:tplc="4AB092D0">
      <w:start w:val="1"/>
      <w:numFmt w:val="bullet"/>
      <w:lvlText w:val="●"/>
      <w:lvlJc w:val="left"/>
      <w:pPr>
        <w:ind w:left="5040" w:hanging="360"/>
      </w:pPr>
    </w:lvl>
    <w:lvl w:ilvl="7" w:tplc="CADAC870">
      <w:start w:val="1"/>
      <w:numFmt w:val="bullet"/>
      <w:lvlText w:val="●"/>
      <w:lvlJc w:val="left"/>
      <w:pPr>
        <w:ind w:left="5760" w:hanging="360"/>
      </w:pPr>
    </w:lvl>
    <w:lvl w:ilvl="8" w:tplc="F0E06D28">
      <w:start w:val="1"/>
      <w:numFmt w:val="bullet"/>
      <w:lvlText w:val="●"/>
      <w:lvlJc w:val="left"/>
      <w:pPr>
        <w:ind w:left="6480" w:hanging="360"/>
      </w:pPr>
    </w:lvl>
  </w:abstractNum>
  <w:abstractNum w:abstractNumId="5" w15:restartNumberingAfterBreak="0">
    <w:nsid w:val="196B6220"/>
    <w:multiLevelType w:val="hybridMultilevel"/>
    <w:tmpl w:val="1B46C266"/>
    <w:lvl w:ilvl="0" w:tplc="175A5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B795E"/>
    <w:multiLevelType w:val="multilevel"/>
    <w:tmpl w:val="DFF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76000"/>
    <w:multiLevelType w:val="hybridMultilevel"/>
    <w:tmpl w:val="50C0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A30809"/>
    <w:multiLevelType w:val="multilevel"/>
    <w:tmpl w:val="EDC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C62AF"/>
    <w:multiLevelType w:val="hybridMultilevel"/>
    <w:tmpl w:val="22C8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37A34"/>
    <w:multiLevelType w:val="multilevel"/>
    <w:tmpl w:val="CE9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64A8E"/>
    <w:multiLevelType w:val="multilevel"/>
    <w:tmpl w:val="F96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66899"/>
    <w:multiLevelType w:val="multilevel"/>
    <w:tmpl w:val="037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C7598"/>
    <w:multiLevelType w:val="multilevel"/>
    <w:tmpl w:val="0E5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D12C2"/>
    <w:multiLevelType w:val="multilevel"/>
    <w:tmpl w:val="BF7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9013C"/>
    <w:multiLevelType w:val="hybridMultilevel"/>
    <w:tmpl w:val="CB96D46C"/>
    <w:lvl w:ilvl="0" w:tplc="175A5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380D5C"/>
    <w:multiLevelType w:val="hybridMultilevel"/>
    <w:tmpl w:val="7E481588"/>
    <w:lvl w:ilvl="0" w:tplc="175A5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CD0FA0"/>
    <w:multiLevelType w:val="hybridMultilevel"/>
    <w:tmpl w:val="1CDEB112"/>
    <w:lvl w:ilvl="0" w:tplc="175A5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E4F17"/>
    <w:multiLevelType w:val="multilevel"/>
    <w:tmpl w:val="C5C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941946">
    <w:abstractNumId w:val="4"/>
    <w:lvlOverride w:ilvl="0">
      <w:startOverride w:val="1"/>
    </w:lvlOverride>
  </w:num>
  <w:num w:numId="2" w16cid:durableId="392891366">
    <w:abstractNumId w:val="2"/>
    <w:lvlOverride w:ilvl="0">
      <w:startOverride w:val="1"/>
    </w:lvlOverride>
  </w:num>
  <w:num w:numId="3" w16cid:durableId="493648394">
    <w:abstractNumId w:val="14"/>
  </w:num>
  <w:num w:numId="4" w16cid:durableId="1874727260">
    <w:abstractNumId w:val="10"/>
  </w:num>
  <w:num w:numId="5" w16cid:durableId="1326393675">
    <w:abstractNumId w:val="6"/>
  </w:num>
  <w:num w:numId="6" w16cid:durableId="1062145497">
    <w:abstractNumId w:val="3"/>
  </w:num>
  <w:num w:numId="7" w16cid:durableId="387848467">
    <w:abstractNumId w:val="9"/>
  </w:num>
  <w:num w:numId="8" w16cid:durableId="1619532782">
    <w:abstractNumId w:val="7"/>
  </w:num>
  <w:num w:numId="9" w16cid:durableId="317852252">
    <w:abstractNumId w:val="2"/>
  </w:num>
  <w:num w:numId="10" w16cid:durableId="281809983">
    <w:abstractNumId w:val="17"/>
  </w:num>
  <w:num w:numId="11" w16cid:durableId="1576472144">
    <w:abstractNumId w:val="11"/>
  </w:num>
  <w:num w:numId="12" w16cid:durableId="97792732">
    <w:abstractNumId w:val="16"/>
  </w:num>
  <w:num w:numId="13" w16cid:durableId="1359349530">
    <w:abstractNumId w:val="5"/>
  </w:num>
  <w:num w:numId="14" w16cid:durableId="832066008">
    <w:abstractNumId w:val="1"/>
  </w:num>
  <w:num w:numId="15" w16cid:durableId="441844270">
    <w:abstractNumId w:val="15"/>
  </w:num>
  <w:num w:numId="16" w16cid:durableId="1632901482">
    <w:abstractNumId w:val="0"/>
  </w:num>
  <w:num w:numId="17" w16cid:durableId="1128936894">
    <w:abstractNumId w:val="18"/>
  </w:num>
  <w:num w:numId="18" w16cid:durableId="1557474033">
    <w:abstractNumId w:val="8"/>
  </w:num>
  <w:num w:numId="19" w16cid:durableId="1962804234">
    <w:abstractNumId w:val="13"/>
  </w:num>
  <w:num w:numId="20" w16cid:durableId="33845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228"/>
    <w:rsid w:val="001925DD"/>
    <w:rsid w:val="001D13B9"/>
    <w:rsid w:val="004C3846"/>
    <w:rsid w:val="00606E49"/>
    <w:rsid w:val="00851568"/>
    <w:rsid w:val="009B5C6F"/>
    <w:rsid w:val="00AF16C5"/>
    <w:rsid w:val="00BC5A9F"/>
    <w:rsid w:val="00C67419"/>
    <w:rsid w:val="00D9360B"/>
    <w:rsid w:val="00DA53CC"/>
    <w:rsid w:val="00DB6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F8A5"/>
  <w15:docId w15:val="{E206A665-0130-415D-9896-7DBA7843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B5C6F"/>
    <w:rPr>
      <w:color w:val="605E5C"/>
      <w:shd w:val="clear" w:color="auto" w:fill="E1DFDD"/>
    </w:rPr>
  </w:style>
  <w:style w:type="character" w:customStyle="1" w:styleId="Heading1Char">
    <w:name w:val="Heading 1 Char"/>
    <w:basedOn w:val="DefaultParagraphFont"/>
    <w:link w:val="Heading1"/>
    <w:uiPriority w:val="9"/>
    <w:rsid w:val="004C384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vagdevititikshag/indian-startup-funding-dataset-2020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 DADHICH_PIET</cp:lastModifiedBy>
  <cp:revision>5</cp:revision>
  <dcterms:created xsi:type="dcterms:W3CDTF">2026-07-11T20:07:00Z</dcterms:created>
  <dcterms:modified xsi:type="dcterms:W3CDTF">2026-07-11T22:02:00Z</dcterms:modified>
</cp:coreProperties>
</file>