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C7" w:rsidRPr="00CA0741" w:rsidRDefault="00C522C7" w:rsidP="00C522C7">
      <w:pPr>
        <w:rPr>
          <w:b/>
          <w:color w:val="FF0000"/>
          <w:sz w:val="28"/>
        </w:rPr>
      </w:pPr>
      <w:r w:rsidRPr="00CA0741">
        <w:rPr>
          <w:b/>
          <w:color w:val="FF0000"/>
          <w:sz w:val="28"/>
        </w:rPr>
        <w:t>Advantages of JSP:-</w:t>
      </w:r>
    </w:p>
    <w:p w:rsidR="00C522C7" w:rsidRDefault="00C522C7" w:rsidP="00C522C7">
      <w:proofErr w:type="gramStart"/>
      <w:r>
        <w:t>1.Modification</w:t>
      </w:r>
      <w:proofErr w:type="gramEnd"/>
      <w:r>
        <w:t xml:space="preserve"> done in JSP program will be recognized by underlying server automatically without reloading of web application.</w:t>
      </w:r>
    </w:p>
    <w:p w:rsidR="00C522C7" w:rsidRDefault="00C522C7" w:rsidP="00C522C7">
      <w:proofErr w:type="gramStart"/>
      <w:r>
        <w:t>2.Increases</w:t>
      </w:r>
      <w:proofErr w:type="gramEnd"/>
      <w:r>
        <w:t xml:space="preserve"> readability of code because of tags.</w:t>
      </w:r>
    </w:p>
    <w:p w:rsidR="00C522C7" w:rsidRDefault="00C522C7" w:rsidP="00C522C7">
      <w:proofErr w:type="gramStart"/>
      <w:r>
        <w:t>3.Gives</w:t>
      </w:r>
      <w:proofErr w:type="gramEnd"/>
      <w:r>
        <w:t xml:space="preserve"> built-in JSP tags and also allows to develop custom JSP tags and to use third party supplied tags.</w:t>
      </w:r>
    </w:p>
    <w:p w:rsidR="00C522C7" w:rsidRDefault="00C522C7" w:rsidP="00C522C7"/>
    <w:p w:rsidR="00C522C7" w:rsidRDefault="00C522C7" w:rsidP="00C522C7"/>
    <w:p w:rsidR="00C522C7" w:rsidRPr="00CA0741" w:rsidRDefault="00C522C7" w:rsidP="00C522C7">
      <w:pPr>
        <w:rPr>
          <w:b/>
          <w:color w:val="FF0000"/>
          <w:sz w:val="32"/>
        </w:rPr>
      </w:pPr>
      <w:r w:rsidRPr="00CA0741">
        <w:rPr>
          <w:b/>
          <w:color w:val="FF0000"/>
          <w:sz w:val="32"/>
        </w:rPr>
        <w:t>JSP:-</w:t>
      </w:r>
    </w:p>
    <w:p w:rsidR="00C522C7" w:rsidRDefault="00C522C7" w:rsidP="00C522C7"/>
    <w:p w:rsidR="00C522C7" w:rsidRPr="00F9599D" w:rsidRDefault="00C522C7" w:rsidP="00C522C7">
      <w:pPr>
        <w:rPr>
          <w:b/>
        </w:rPr>
      </w:pPr>
      <w:r w:rsidRPr="00F9599D">
        <w:rPr>
          <w:b/>
        </w:rPr>
        <w:t>1) What technique is used for the authentication mechanism in the servlet specification?</w:t>
      </w:r>
    </w:p>
    <w:p w:rsidR="00C522C7" w:rsidRDefault="00C522C7" w:rsidP="00C522C7">
      <w:r>
        <w:t>a. Role Based Authentication</w:t>
      </w:r>
    </w:p>
    <w:p w:rsidR="00C522C7" w:rsidRDefault="00C522C7" w:rsidP="00C522C7">
      <w:r>
        <w:t>b. Form Based Authentication</w:t>
      </w:r>
    </w:p>
    <w:p w:rsidR="00C522C7" w:rsidRDefault="00C522C7" w:rsidP="00C522C7">
      <w:r>
        <w:t>c. Both A &amp; B</w:t>
      </w:r>
    </w:p>
    <w:p w:rsidR="00C522C7" w:rsidRDefault="00C522C7" w:rsidP="00C522C7">
      <w:r>
        <w:t>d. None of the above</w:t>
      </w:r>
    </w:p>
    <w:p w:rsidR="00C522C7" w:rsidRPr="00F9599D" w:rsidRDefault="00C522C7" w:rsidP="00C522C7">
      <w:pPr>
        <w:rPr>
          <w:i/>
          <w:color w:val="2F5496" w:themeColor="accent5" w:themeShade="BF"/>
        </w:rPr>
      </w:pPr>
      <w:r w:rsidRPr="00F9599D">
        <w:rPr>
          <w:i/>
          <w:color w:val="2F5496" w:themeColor="accent5" w:themeShade="BF"/>
        </w:rPr>
        <w:t>-Role Based Authentication</w:t>
      </w:r>
    </w:p>
    <w:p w:rsidR="00C522C7" w:rsidRDefault="00C522C7" w:rsidP="00C522C7"/>
    <w:p w:rsidR="00C522C7" w:rsidRPr="00F9599D" w:rsidRDefault="00C522C7" w:rsidP="00C522C7">
      <w:pPr>
        <w:rPr>
          <w:b/>
        </w:rPr>
      </w:pPr>
      <w:r w:rsidRPr="00F9599D">
        <w:rPr>
          <w:b/>
        </w:rPr>
        <w:t>2) Which attribute specifies a JSP page that should process any exceptions thrown but not caught in the current page?</w:t>
      </w:r>
    </w:p>
    <w:p w:rsidR="00C522C7" w:rsidRDefault="00C522C7" w:rsidP="00C522C7">
      <w:r>
        <w:t xml:space="preserve">a. The </w:t>
      </w:r>
      <w:proofErr w:type="spellStart"/>
      <w:r>
        <w:t>ErrorPage</w:t>
      </w:r>
      <w:proofErr w:type="spellEnd"/>
      <w:r>
        <w:t xml:space="preserve"> Attribute</w:t>
      </w:r>
    </w:p>
    <w:p w:rsidR="00C522C7" w:rsidRDefault="00C522C7" w:rsidP="00C522C7">
      <w:r>
        <w:t xml:space="preserve">b. The </w:t>
      </w:r>
      <w:proofErr w:type="spellStart"/>
      <w:r>
        <w:t>IsErrorPage</w:t>
      </w:r>
      <w:proofErr w:type="spellEnd"/>
      <w:r>
        <w:t xml:space="preserve"> Attribute</w:t>
      </w:r>
    </w:p>
    <w:p w:rsidR="00C522C7" w:rsidRDefault="00C522C7" w:rsidP="00C522C7">
      <w:r>
        <w:t>c. Both A &amp; B</w:t>
      </w:r>
    </w:p>
    <w:p w:rsidR="00C522C7" w:rsidRDefault="00C522C7" w:rsidP="00C522C7">
      <w:r>
        <w:t>d. None of the above</w:t>
      </w:r>
    </w:p>
    <w:p w:rsidR="00C522C7" w:rsidRPr="00F9599D" w:rsidRDefault="00C522C7" w:rsidP="00C522C7">
      <w:pPr>
        <w:rPr>
          <w:i/>
          <w:color w:val="2F5496" w:themeColor="accent5" w:themeShade="BF"/>
        </w:rPr>
      </w:pPr>
      <w:r w:rsidRPr="00F9599D">
        <w:rPr>
          <w:i/>
          <w:color w:val="2F5496" w:themeColor="accent5" w:themeShade="BF"/>
        </w:rPr>
        <w:t xml:space="preserve">-The </w:t>
      </w:r>
      <w:proofErr w:type="spellStart"/>
      <w:r w:rsidRPr="00F9599D">
        <w:rPr>
          <w:i/>
          <w:color w:val="2F5496" w:themeColor="accent5" w:themeShade="BF"/>
        </w:rPr>
        <w:t>ErrorPage</w:t>
      </w:r>
      <w:proofErr w:type="spellEnd"/>
      <w:r w:rsidRPr="00F9599D">
        <w:rPr>
          <w:i/>
          <w:color w:val="2F5496" w:themeColor="accent5" w:themeShade="BF"/>
        </w:rPr>
        <w:t xml:space="preserve"> Attribute</w:t>
      </w:r>
    </w:p>
    <w:p w:rsidR="00C522C7" w:rsidRDefault="00C522C7" w:rsidP="00C522C7"/>
    <w:p w:rsidR="00C522C7" w:rsidRPr="00F9599D" w:rsidRDefault="00C522C7" w:rsidP="00C522C7">
      <w:pPr>
        <w:rPr>
          <w:b/>
        </w:rPr>
      </w:pPr>
      <w:r w:rsidRPr="00F9599D">
        <w:rPr>
          <w:b/>
        </w:rPr>
        <w:t>3)Which Error Handling in Java handles runtime errors with exceptions, If an exception is not caught in your JSP or Servlet, Resin will use a special error page to send results back to the browser, Resin uses a default error page unless you explicitly provide an error page yourself?</w:t>
      </w:r>
    </w:p>
    <w:p w:rsidR="00C522C7" w:rsidRDefault="00C522C7" w:rsidP="00C522C7">
      <w:r>
        <w:t>a. Client Request Time Processing Errors</w:t>
      </w:r>
    </w:p>
    <w:p w:rsidR="00C522C7" w:rsidRDefault="00C522C7" w:rsidP="00C522C7">
      <w:r>
        <w:t>b. Compilation Time Processing Errors</w:t>
      </w:r>
    </w:p>
    <w:p w:rsidR="00C522C7" w:rsidRDefault="00C522C7" w:rsidP="00C522C7">
      <w:r>
        <w:t>c. JSP Translation Time Processing Errors</w:t>
      </w:r>
    </w:p>
    <w:p w:rsidR="00C522C7" w:rsidRDefault="00C522C7" w:rsidP="00C522C7">
      <w:r>
        <w:t>d. None of the above</w:t>
      </w:r>
    </w:p>
    <w:p w:rsidR="00C522C7" w:rsidRPr="00F9599D" w:rsidRDefault="00C522C7" w:rsidP="00C522C7">
      <w:pPr>
        <w:rPr>
          <w:i/>
          <w:color w:val="2F5496" w:themeColor="accent5" w:themeShade="BF"/>
        </w:rPr>
      </w:pPr>
      <w:r w:rsidRPr="00F9599D">
        <w:rPr>
          <w:i/>
          <w:color w:val="2F5496" w:themeColor="accent5" w:themeShade="BF"/>
        </w:rPr>
        <w:lastRenderedPageBreak/>
        <w:t>-Client Request Time Processing Errors</w:t>
      </w:r>
    </w:p>
    <w:p w:rsidR="00C522C7" w:rsidRDefault="00C522C7" w:rsidP="00C522C7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4)   The ASP and JSP technologies are quite similar in the way they support the creation of Dynamic pages, using HTML templates, scripting code and components </w:t>
      </w:r>
      <w:proofErr w:type="gram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for</w:t>
      </w:r>
      <w:proofErr w:type="gram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business logic.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True</w:t>
      </w:r>
    </w:p>
    <w:p w:rsid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False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522C7" w:rsidRPr="00F9599D" w:rsidRDefault="00C522C7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  <w:r>
        <w:t>-</w:t>
      </w:r>
      <w:r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True</w:t>
      </w:r>
    </w:p>
    <w:p w:rsidR="00C522C7" w:rsidRDefault="00C522C7" w:rsidP="00C522C7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522C7" w:rsidRDefault="00C522C7" w:rsidP="00C522C7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5)   Which can generate HTML dynamically on the client but can hardly interact with the web server to perform complex tasks like database access and image processing etc. in JSP?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vs.Static</w:t>
      </w:r>
      <w:proofErr w:type="spellEnd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HTML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</w:t>
      </w:r>
      <w:proofErr w:type="gramEnd"/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vs.Server</w:t>
      </w:r>
      <w:proofErr w:type="spellEnd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-Side Includes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vs.Pure</w:t>
      </w:r>
      <w:proofErr w:type="spellEnd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Servlets</w:t>
      </w:r>
    </w:p>
    <w:p w:rsid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Vs.JavaScript</w:t>
      </w:r>
      <w:proofErr w:type="spell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522C7" w:rsidRPr="00F9599D" w:rsidRDefault="00C522C7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  <w:r w:rsidRPr="00F9599D">
        <w:rPr>
          <w:b/>
          <w:i/>
          <w:color w:val="2F5496" w:themeColor="accent5" w:themeShade="BF"/>
        </w:rPr>
        <w:t>-</w:t>
      </w:r>
      <w:proofErr w:type="spellStart"/>
      <w:r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Vs.JavaScript</w:t>
      </w:r>
      <w:proofErr w:type="spellEnd"/>
    </w:p>
    <w:p w:rsidR="00C522C7" w:rsidRDefault="00C522C7" w:rsidP="00C522C7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522C7" w:rsidRDefault="00C522C7" w:rsidP="00C522C7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6)   In JSP Action tags which tags are used for bean development?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jsp:useBean</w:t>
      </w:r>
      <w:proofErr w:type="spell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</w:t>
      </w:r>
      <w:proofErr w:type="gramEnd"/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jsp:setPoperty</w:t>
      </w:r>
      <w:proofErr w:type="spell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</w:t>
      </w:r>
      <w:proofErr w:type="gramEnd"/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jsp:getProperty</w:t>
      </w:r>
      <w:proofErr w:type="spell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All mentioned above</w:t>
      </w:r>
    </w:p>
    <w:p w:rsidR="00C522C7" w:rsidRDefault="00C522C7" w:rsidP="00C522C7"/>
    <w:p w:rsidR="00C522C7" w:rsidRPr="00F9599D" w:rsidRDefault="00F9599D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-</w:t>
      </w:r>
      <w:r w:rsidR="00C522C7"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All mentioned above</w:t>
      </w:r>
    </w:p>
    <w:p w:rsidR="00C522C7" w:rsidRDefault="00C522C7" w:rsidP="00C522C7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522C7" w:rsidRDefault="00C522C7" w:rsidP="00C522C7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7)   Which two interfaces does the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javax.servlet.jsp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package have?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JspPage</w:t>
      </w:r>
      <w:proofErr w:type="spell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HttpJspPage</w:t>
      </w:r>
      <w:proofErr w:type="spell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JspWriter</w:t>
      </w:r>
      <w:proofErr w:type="spell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PageContext</w:t>
      </w:r>
      <w:proofErr w:type="spell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e.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Both A &amp; B</w:t>
      </w:r>
    </w:p>
    <w:p w:rsidR="00C522C7" w:rsidRDefault="00C522C7" w:rsidP="00C522C7"/>
    <w:p w:rsidR="00C522C7" w:rsidRPr="00F9599D" w:rsidRDefault="00C522C7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  <w:r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 </w:t>
      </w:r>
      <w:r w:rsid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-</w:t>
      </w:r>
      <w:r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Both A &amp; B</w:t>
      </w:r>
    </w:p>
    <w:p w:rsidR="00C522C7" w:rsidRDefault="00C522C7" w:rsidP="00C522C7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522C7" w:rsidRDefault="00C522C7" w:rsidP="00C522C7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8)   Which of the following is an advantage of the statement – Separation of business logic from </w:t>
      </w:r>
      <w:proofErr w:type="gram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JSP ?</w:t>
      </w:r>
      <w:proofErr w:type="gramEnd"/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Custom Tags in JSP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JSP Standard Tag Library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lastRenderedPageBreak/>
        <w:t>c.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All the above</w:t>
      </w:r>
    </w:p>
    <w:p w:rsid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None of the above</w:t>
      </w:r>
    </w:p>
    <w:p w:rsidR="00F9599D" w:rsidRPr="00C522C7" w:rsidRDefault="00F9599D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522C7" w:rsidRDefault="00C522C7" w:rsidP="00C522C7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-</w:t>
      </w:r>
      <w:r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Custom Tags in JSP</w:t>
      </w:r>
    </w:p>
    <w:p w:rsidR="00C522C7" w:rsidRDefault="00C522C7" w:rsidP="00C522C7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522C7" w:rsidRDefault="00C522C7" w:rsidP="00C522C7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9)   JSPs eventually are compiled into Java servlets, you can do as much with JSPs as you can do with Java servlets.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True</w:t>
      </w:r>
    </w:p>
    <w:p w:rsid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False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522C7" w:rsidRPr="00F9599D" w:rsidRDefault="00C522C7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  <w:r>
        <w:t>-</w:t>
      </w:r>
      <w:r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True</w:t>
      </w:r>
    </w:p>
    <w:p w:rsidR="00C522C7" w:rsidRDefault="00C522C7" w:rsidP="00C522C7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522C7" w:rsidRPr="00C522C7" w:rsidRDefault="00F9599D" w:rsidP="00C5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</w:t>
      </w:r>
      <w:r w:rsidR="00C522C7"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0)   How many </w:t>
      </w:r>
      <w:proofErr w:type="spellStart"/>
      <w:r w:rsidR="00C522C7"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jsp</w:t>
      </w:r>
      <w:proofErr w:type="spellEnd"/>
      <w:r w:rsidR="00C522C7"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implicit objects are there and these objects are created by the web container that are available to all the </w:t>
      </w:r>
      <w:proofErr w:type="spellStart"/>
      <w:r w:rsidR="00C522C7"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jsp</w:t>
      </w:r>
      <w:proofErr w:type="spellEnd"/>
      <w:r w:rsidR="00C522C7"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pages?</w:t>
      </w:r>
      <w:r w:rsidR="00C522C7"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8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9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10</w:t>
      </w:r>
    </w:p>
    <w:p w:rsidR="00C522C7" w:rsidRPr="00C522C7" w:rsidRDefault="00C522C7" w:rsidP="00C52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522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C522C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7</w:t>
      </w:r>
    </w:p>
    <w:p w:rsidR="00C522C7" w:rsidRDefault="00C522C7" w:rsidP="00C522C7"/>
    <w:p w:rsidR="00C522C7" w:rsidRDefault="00C522C7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  <w:r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-</w:t>
      </w:r>
      <w:r w:rsidRPr="00F9599D"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  <w:t>9</w:t>
      </w:r>
    </w:p>
    <w:p w:rsidR="00BE63D2" w:rsidRPr="00BE63D2" w:rsidRDefault="00BE63D2" w:rsidP="00BE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3D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1.</w:t>
      </w:r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 Which option is true about session scope?</w:t>
      </w:r>
    </w:p>
    <w:p w:rsidR="00BE63D2" w:rsidRPr="00BE63D2" w:rsidRDefault="00BE63D2" w:rsidP="00BE63D2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5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Objects are accessible only from the page in which they are created</w:t>
      </w:r>
    </w:p>
    <w:p w:rsidR="00BE63D2" w:rsidRPr="00BE63D2" w:rsidRDefault="00BE63D2" w:rsidP="00BE63D2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6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Objects are accessible only from the pages which are in same session</w:t>
      </w:r>
    </w:p>
    <w:p w:rsidR="00BE63D2" w:rsidRPr="00BE63D2" w:rsidRDefault="00BE63D2" w:rsidP="00BE63D2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7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Objects are accessible only from the pages which are processing the same request</w:t>
      </w:r>
    </w:p>
    <w:p w:rsidR="00BE63D2" w:rsidRPr="00BE63D2" w:rsidRDefault="00BE63D2" w:rsidP="00BE63D2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8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Objects are accessible only from the pages which reside in same application</w:t>
      </w:r>
    </w:p>
    <w:p w:rsidR="00BE63D2" w:rsidRDefault="00BE63D2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B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63D2" w:rsidRPr="00BE63D2" w:rsidRDefault="00BE63D2" w:rsidP="00BE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3D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2.</w:t>
      </w:r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 Which of the scripting of JSP not putting content into service method of the converted servlet?</w:t>
      </w:r>
    </w:p>
    <w:p w:rsidR="00BE63D2" w:rsidRPr="00BE63D2" w:rsidRDefault="00BE63D2" w:rsidP="00BE63D2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9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Declarations</w:t>
      </w:r>
    </w:p>
    <w:p w:rsidR="00BE63D2" w:rsidRPr="00BE63D2" w:rsidRDefault="00BE63D2" w:rsidP="00BE63D2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0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Scriptlets</w:t>
      </w:r>
      <w:proofErr w:type="spellEnd"/>
    </w:p>
    <w:p w:rsidR="00BE63D2" w:rsidRPr="00BE63D2" w:rsidRDefault="00BE63D2" w:rsidP="00BE63D2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1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Expressions</w:t>
      </w:r>
    </w:p>
    <w:p w:rsidR="00BE63D2" w:rsidRPr="00BE63D2" w:rsidRDefault="00BE63D2" w:rsidP="00BE63D2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2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None of the above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C</w:t>
      </w:r>
    </w:p>
    <w:p w:rsidR="00BE63D2" w:rsidRPr="00BE63D2" w:rsidRDefault="00BE63D2" w:rsidP="00BE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lastRenderedPageBreak/>
        <w:t>3</w:t>
      </w:r>
      <w:r w:rsidRPr="00BE63D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 Which of the following are the valid scopes in JSP?</w:t>
      </w:r>
    </w:p>
    <w:p w:rsidR="00BE63D2" w:rsidRPr="00BE63D2" w:rsidRDefault="00BE63D2" w:rsidP="00BE63D2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3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request, page, session, application</w:t>
      </w:r>
    </w:p>
    <w:p w:rsidR="00BE63D2" w:rsidRPr="00BE63D2" w:rsidRDefault="00BE63D2" w:rsidP="00BE63D2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4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request, page, session, global</w:t>
      </w:r>
    </w:p>
    <w:p w:rsidR="00BE63D2" w:rsidRPr="00BE63D2" w:rsidRDefault="00BE63D2" w:rsidP="00BE63D2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5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response, page, session, application</w:t>
      </w:r>
    </w:p>
    <w:p w:rsidR="00BE63D2" w:rsidRPr="00BE63D2" w:rsidRDefault="00BE63D2" w:rsidP="00BE63D2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6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request, page, context, application</w:t>
      </w:r>
    </w:p>
    <w:p w:rsidR="00BE63D2" w:rsidRPr="00BE63D2" w:rsidRDefault="00BE63D2" w:rsidP="00BE63D2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A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63D2" w:rsidRPr="00BE63D2" w:rsidRDefault="00BE63D2" w:rsidP="00BE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3D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4.</w:t>
      </w:r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 The method </w:t>
      </w:r>
      <w:proofErr w:type="gramStart"/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forward(</w:t>
      </w:r>
      <w:proofErr w:type="gramEnd"/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request, response) will</w:t>
      </w:r>
    </w:p>
    <w:p w:rsidR="00BE63D2" w:rsidRPr="00BE63D2" w:rsidRDefault="00BE63D2" w:rsidP="00BE63D2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7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return back to the same method from where the forward was invoked</w:t>
      </w:r>
    </w:p>
    <w:p w:rsidR="00BE63D2" w:rsidRPr="00BE63D2" w:rsidRDefault="00BE63D2" w:rsidP="00BE63D2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8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not return back to the same method from where the forward was invoked and the web pages navigation continues</w:t>
      </w:r>
    </w:p>
    <w:p w:rsidR="00BE63D2" w:rsidRPr="00BE63D2" w:rsidRDefault="00BE63D2" w:rsidP="00BE63D2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19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Both A and B are correct</w:t>
      </w:r>
    </w:p>
    <w:p w:rsidR="00BE63D2" w:rsidRPr="00BE63D2" w:rsidRDefault="00BE63D2" w:rsidP="00BE63D2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0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None of the above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A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63D2" w:rsidRPr="00BE63D2" w:rsidRDefault="00BE63D2" w:rsidP="00BE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3D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5.</w:t>
      </w:r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 The difference between Servlets and JSP is the …………….</w:t>
      </w:r>
    </w:p>
    <w:p w:rsidR="00BE63D2" w:rsidRPr="00BE63D2" w:rsidRDefault="00BE63D2" w:rsidP="00BE63D2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1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translation</w:t>
      </w:r>
    </w:p>
    <w:p w:rsidR="00BE63D2" w:rsidRPr="00BE63D2" w:rsidRDefault="00BE63D2" w:rsidP="00BE63D2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2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compilation</w:t>
      </w:r>
    </w:p>
    <w:p w:rsidR="00BE63D2" w:rsidRPr="00BE63D2" w:rsidRDefault="00BE63D2" w:rsidP="00BE63D2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3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syntax</w:t>
      </w:r>
    </w:p>
    <w:p w:rsidR="00BE63D2" w:rsidRPr="00BE63D2" w:rsidRDefault="00BE63D2" w:rsidP="00BE63D2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4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Both A and B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C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63D2" w:rsidRPr="00BE63D2" w:rsidRDefault="00BE63D2" w:rsidP="00BE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t>6</w:t>
      </w:r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 .</w:t>
      </w:r>
      <w:proofErr w:type="gramEnd"/>
      <w:r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JSP includes a mechanism for defining …………………………. or custom tags.</w:t>
      </w:r>
    </w:p>
    <w:p w:rsidR="00BE63D2" w:rsidRPr="00BE63D2" w:rsidRDefault="00BE63D2" w:rsidP="00BE63D2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5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static attributes</w:t>
      </w:r>
    </w:p>
    <w:p w:rsidR="00BE63D2" w:rsidRPr="00BE63D2" w:rsidRDefault="00BE63D2" w:rsidP="00BE63D2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6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local attributes</w:t>
      </w:r>
    </w:p>
    <w:p w:rsidR="00BE63D2" w:rsidRPr="00BE63D2" w:rsidRDefault="00BE63D2" w:rsidP="00BE63D2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7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dynamic attributes</w:t>
      </w:r>
    </w:p>
    <w:p w:rsidR="00BE63D2" w:rsidRPr="00BE63D2" w:rsidRDefault="00BE63D2" w:rsidP="00BE63D2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8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global attributes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C</w:t>
      </w:r>
    </w:p>
    <w:p w:rsidR="00BE63D2" w:rsidRPr="00BE63D2" w:rsidRDefault="00C62C5D" w:rsidP="00BE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t>7</w:t>
      </w:r>
      <w:r w:rsidR="00BE63D2" w:rsidRPr="00BE63D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="00BE63D2"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 Why DB connections are not written directly in JSPs?</w:t>
      </w:r>
    </w:p>
    <w:p w:rsidR="00BE63D2" w:rsidRPr="00BE63D2" w:rsidRDefault="00BE63D2" w:rsidP="00BE63D2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29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Response is slow</w:t>
      </w:r>
    </w:p>
    <w:p w:rsidR="00BE63D2" w:rsidRPr="00BE63D2" w:rsidRDefault="00BE63D2" w:rsidP="00BE63D2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0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Not a standard J2EE architecture</w:t>
      </w:r>
    </w:p>
    <w:p w:rsidR="00BE63D2" w:rsidRPr="00BE63D2" w:rsidRDefault="00BE63D2" w:rsidP="00BE63D2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1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Load Balancing is not possible</w:t>
      </w:r>
    </w:p>
    <w:p w:rsidR="00BE63D2" w:rsidRPr="00BE63D2" w:rsidRDefault="00BE63D2" w:rsidP="00BE63D2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2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Both B and C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D</w:t>
      </w:r>
    </w:p>
    <w:p w:rsidR="00BE63D2" w:rsidRDefault="00BE63D2" w:rsidP="00C522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63D2" w:rsidRPr="00BE63D2" w:rsidRDefault="00C62C5D" w:rsidP="00BE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t>8</w:t>
      </w:r>
      <w:r w:rsidR="00BE63D2" w:rsidRPr="00BE63D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="00BE63D2"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 How many </w:t>
      </w:r>
      <w:proofErr w:type="spellStart"/>
      <w:r w:rsidR="00BE63D2"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jsp</w:t>
      </w:r>
      <w:proofErr w:type="spellEnd"/>
      <w:r w:rsidR="00BE63D2"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implicit objects are there and these objects are created by the web container that are available to all the </w:t>
      </w:r>
      <w:proofErr w:type="spellStart"/>
      <w:r w:rsidR="00BE63D2"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jsp</w:t>
      </w:r>
      <w:proofErr w:type="spellEnd"/>
      <w:r w:rsidR="00BE63D2" w:rsidRPr="00BE63D2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pages?</w:t>
      </w:r>
    </w:p>
    <w:p w:rsidR="00BE63D2" w:rsidRPr="00BE63D2" w:rsidRDefault="00BE63D2" w:rsidP="00BE63D2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3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8</w:t>
      </w:r>
    </w:p>
    <w:p w:rsidR="00BE63D2" w:rsidRPr="00BE63D2" w:rsidRDefault="00BE63D2" w:rsidP="00BE63D2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4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9</w:t>
      </w:r>
    </w:p>
    <w:p w:rsidR="00BE63D2" w:rsidRPr="00BE63D2" w:rsidRDefault="00BE63D2" w:rsidP="00BE63D2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5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10</w:t>
      </w:r>
    </w:p>
    <w:p w:rsidR="00BE63D2" w:rsidRPr="00BE63D2" w:rsidRDefault="00BE63D2" w:rsidP="00BE63D2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6" w:history="1">
        <w:r w:rsidRPr="00BE63D2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BE63D2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7</w:t>
      </w:r>
    </w:p>
    <w:p w:rsidR="00BE63D2" w:rsidRPr="00EC271D" w:rsidRDefault="00BE63D2" w:rsidP="00BE63D2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B</w:t>
      </w:r>
    </w:p>
    <w:p w:rsidR="00EC271D" w:rsidRPr="00EC271D" w:rsidRDefault="00EC271D" w:rsidP="00EC271D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EC271D" w:rsidRPr="00EC271D" w:rsidRDefault="00C62C5D" w:rsidP="00EC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t>9</w:t>
      </w:r>
      <w:r w:rsidR="00EC271D" w:rsidRPr="00EC271D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="00EC271D" w:rsidRPr="00EC271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 Why use Request Dispatcher to forward a request to another resource, instead of using a </w:t>
      </w:r>
      <w:proofErr w:type="spellStart"/>
      <w:r w:rsidR="00EC271D" w:rsidRPr="00EC271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sendRedirect</w:t>
      </w:r>
      <w:proofErr w:type="spellEnd"/>
      <w:r w:rsidR="00EC271D" w:rsidRPr="00EC271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?</w:t>
      </w:r>
    </w:p>
    <w:p w:rsidR="00EC271D" w:rsidRPr="00EC271D" w:rsidRDefault="00EC271D" w:rsidP="00EC271D">
      <w:pPr>
        <w:numPr>
          <w:ilvl w:val="0"/>
          <w:numId w:val="12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7" w:history="1">
        <w:r w:rsidRPr="00EC271D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Redirects are no longer supported in the current servlet API</w:t>
      </w:r>
    </w:p>
    <w:p w:rsidR="00EC271D" w:rsidRPr="00EC271D" w:rsidRDefault="00EC271D" w:rsidP="00EC271D">
      <w:pPr>
        <w:numPr>
          <w:ilvl w:val="0"/>
          <w:numId w:val="12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8" w:history="1">
        <w:r w:rsidRPr="00EC271D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Redirects are not a cross-platform portable mechanism</w:t>
      </w:r>
    </w:p>
    <w:p w:rsidR="00EC271D" w:rsidRPr="00EC271D" w:rsidRDefault="00EC271D" w:rsidP="00EC271D">
      <w:pPr>
        <w:numPr>
          <w:ilvl w:val="0"/>
          <w:numId w:val="12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9" w:history="1">
        <w:r w:rsidRPr="00EC271D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 xml:space="preserve"> The </w:t>
      </w:r>
      <w:proofErr w:type="spellStart"/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RequestDispatcher</w:t>
      </w:r>
      <w:proofErr w:type="spellEnd"/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 xml:space="preserve"> does not use the reflection API</w:t>
      </w:r>
    </w:p>
    <w:p w:rsidR="00EC271D" w:rsidRPr="00EC271D" w:rsidRDefault="00EC271D" w:rsidP="00EC271D">
      <w:pPr>
        <w:numPr>
          <w:ilvl w:val="0"/>
          <w:numId w:val="12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0" w:history="1">
        <w:r w:rsidRPr="00EC271D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 xml:space="preserve"> The </w:t>
      </w:r>
      <w:proofErr w:type="spellStart"/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RequestDispatcher</w:t>
      </w:r>
      <w:proofErr w:type="spellEnd"/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 xml:space="preserve"> does not require a round trip to the client, and thus is more efficient and allows the server to maintain request state</w:t>
      </w:r>
    </w:p>
    <w:p w:rsidR="00EC271D" w:rsidRPr="00EC271D" w:rsidRDefault="00EC271D" w:rsidP="00BE63D2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D</w:t>
      </w:r>
    </w:p>
    <w:p w:rsidR="00EC271D" w:rsidRPr="00EC271D" w:rsidRDefault="00EC271D" w:rsidP="00EC271D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EC271D" w:rsidRPr="00EC271D" w:rsidRDefault="00C62C5D" w:rsidP="00EC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10</w:t>
      </w:r>
      <w:bookmarkStart w:id="0" w:name="_GoBack"/>
      <w:bookmarkEnd w:id="0"/>
      <w:r w:rsidR="00EC271D" w:rsidRPr="00EC271D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="00EC271D" w:rsidRPr="00EC271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 Which is not a directive?</w:t>
      </w:r>
    </w:p>
    <w:p w:rsidR="00EC271D" w:rsidRPr="00EC271D" w:rsidRDefault="00EC271D" w:rsidP="00EC271D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1" w:history="1">
        <w:r w:rsidRPr="00EC271D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include</w:t>
      </w:r>
    </w:p>
    <w:p w:rsidR="00EC271D" w:rsidRPr="00EC271D" w:rsidRDefault="00EC271D" w:rsidP="00EC271D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2" w:history="1">
        <w:r w:rsidRPr="00EC271D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page</w:t>
      </w:r>
    </w:p>
    <w:p w:rsidR="00EC271D" w:rsidRPr="00EC271D" w:rsidRDefault="00EC271D" w:rsidP="00EC271D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3" w:history="1">
        <w:r w:rsidRPr="00EC271D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export</w:t>
      </w:r>
    </w:p>
    <w:p w:rsidR="00EC271D" w:rsidRPr="00EC271D" w:rsidRDefault="00EC271D" w:rsidP="00EC271D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4" w:history="1">
        <w:r w:rsidRPr="00EC271D">
          <w:rPr>
            <w:rFonts w:ascii="Arial" w:eastAsia="Times New Roman" w:hAnsi="Arial" w:cs="Arial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EC271D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useBean</w:t>
      </w:r>
      <w:proofErr w:type="spellEnd"/>
    </w:p>
    <w:p w:rsidR="00EC271D" w:rsidRPr="00EC271D" w:rsidRDefault="00EC271D" w:rsidP="00EC271D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C</w:t>
      </w:r>
    </w:p>
    <w:p w:rsidR="00EC271D" w:rsidRPr="00BE63D2" w:rsidRDefault="00EC271D" w:rsidP="00EC271D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BE63D2" w:rsidRDefault="00BE63D2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</w:p>
    <w:p w:rsidR="00297B0E" w:rsidRDefault="00297B0E" w:rsidP="00C522C7">
      <w:pPr>
        <w:rPr>
          <w:rStyle w:val="Strong"/>
          <w:rFonts w:ascii="Helvetica" w:hAnsi="Helvetica" w:cs="Helvetica"/>
          <w:b w:val="0"/>
          <w:i/>
          <w:color w:val="2F5496" w:themeColor="accent5" w:themeShade="BF"/>
          <w:sz w:val="23"/>
          <w:szCs w:val="23"/>
          <w:shd w:val="clear" w:color="auto" w:fill="FFFFFF"/>
        </w:rPr>
      </w:pPr>
    </w:p>
    <w:p w:rsidR="00297B0E" w:rsidRDefault="00297B0E" w:rsidP="00C522C7">
      <w:pPr>
        <w:rPr>
          <w:rStyle w:val="Strong"/>
          <w:rFonts w:ascii="Helvetica" w:hAnsi="Helvetica" w:cs="Helvetica"/>
          <w:i/>
          <w:color w:val="FF0000"/>
          <w:sz w:val="28"/>
          <w:szCs w:val="23"/>
          <w:shd w:val="clear" w:color="auto" w:fill="FFFFFF"/>
        </w:rPr>
      </w:pPr>
      <w:r w:rsidRPr="007A74D5">
        <w:rPr>
          <w:rStyle w:val="Strong"/>
          <w:rFonts w:ascii="Helvetica" w:hAnsi="Helvetica" w:cs="Helvetica"/>
          <w:i/>
          <w:color w:val="FF0000"/>
          <w:sz w:val="28"/>
          <w:szCs w:val="23"/>
          <w:shd w:val="clear" w:color="auto" w:fill="FFFFFF"/>
        </w:rPr>
        <w:t>JavaBeans:-</w:t>
      </w:r>
    </w:p>
    <w:p w:rsidR="007A74D5" w:rsidRPr="007A74D5" w:rsidRDefault="007A74D5" w:rsidP="007A74D5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A74D5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>This set of Advanced Java Multiple Choice Questions &amp; Answers (MCQs) focuses on “Java Beans”.</w:t>
      </w:r>
    </w:p>
    <w:p w:rsidR="007A74D5" w:rsidRPr="007A74D5" w:rsidRDefault="007A74D5" w:rsidP="007A74D5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A74D5"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  <w:t>1. Which of the following is not an Enterprise Beans type?</w:t>
      </w:r>
      <w:r w:rsidRPr="007A74D5"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  <w:br/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a)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Doubleton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b)Singleton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Stateful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d)Stateless</w:t>
      </w:r>
    </w:p>
    <w:p w:rsidR="007A74D5" w:rsidRDefault="007A74D5" w:rsidP="007A74D5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</w:p>
    <w:p w:rsidR="007A74D5" w:rsidRPr="007A74D5" w:rsidRDefault="007A74D5" w:rsidP="007A74D5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i/>
          <w:color w:val="2F5496" w:themeColor="accent5" w:themeShade="BF"/>
          <w:sz w:val="21"/>
          <w:szCs w:val="21"/>
          <w:lang w:eastAsia="en-IN"/>
        </w:rPr>
      </w:pPr>
      <w:r w:rsidRPr="007A74D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Explanation: </w:t>
      </w:r>
      <w:proofErr w:type="spellStart"/>
      <w:r w:rsidRPr="007A74D5">
        <w:rPr>
          <w:rFonts w:ascii="Arial" w:eastAsia="Times New Roman" w:hAnsi="Arial" w:cs="Arial"/>
          <w:i/>
          <w:color w:val="2F5496" w:themeColor="accent5" w:themeShade="BF"/>
          <w:sz w:val="21"/>
          <w:szCs w:val="21"/>
          <w:lang w:eastAsia="en-IN"/>
        </w:rPr>
        <w:t>Stateful</w:t>
      </w:r>
      <w:proofErr w:type="spellEnd"/>
      <w:r w:rsidRPr="007A74D5">
        <w:rPr>
          <w:rFonts w:ascii="Arial" w:eastAsia="Times New Roman" w:hAnsi="Arial" w:cs="Arial"/>
          <w:i/>
          <w:color w:val="2F5496" w:themeColor="accent5" w:themeShade="BF"/>
          <w:sz w:val="21"/>
          <w:szCs w:val="21"/>
          <w:lang w:eastAsia="en-IN"/>
        </w:rPr>
        <w:t>, Stateless and Singleton are session beans.</w:t>
      </w:r>
    </w:p>
    <w:p w:rsidR="007A74D5" w:rsidRPr="007A74D5" w:rsidRDefault="007A74D5" w:rsidP="00C522C7">
      <w:pPr>
        <w:rPr>
          <w:i/>
          <w:color w:val="FF0000"/>
          <w:sz w:val="28"/>
        </w:rPr>
      </w:pPr>
    </w:p>
    <w:p w:rsidR="00C522C7" w:rsidRPr="007A74D5" w:rsidRDefault="007A74D5" w:rsidP="00C522C7">
      <w:pPr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2. Which of the following is not true about Java beans?</w:t>
      </w:r>
    </w:p>
    <w:p w:rsidR="007A74D5" w:rsidRDefault="007A74D5" w:rsidP="00C522C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Implements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java.io.Serializable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interface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Extends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java.io.Serializable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class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Provides no argument constructor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Provides setter and getter methods for its properties</w:t>
      </w:r>
    </w:p>
    <w:p w:rsidR="007A74D5" w:rsidRDefault="007A74D5" w:rsidP="00C522C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</w:p>
    <w:p w:rsidR="007A74D5" w:rsidRDefault="007A74D5" w:rsidP="00C522C7">
      <w:pPr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</w:t>
      </w:r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 xml:space="preserve">: </w:t>
      </w:r>
      <w:proofErr w:type="spellStart"/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>java.io.Serializable</w:t>
      </w:r>
      <w:proofErr w:type="spellEnd"/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 xml:space="preserve"> is not a class. Instead it is an interface. Hence it cannot be extended.</w:t>
      </w:r>
    </w:p>
    <w:p w:rsidR="007A74D5" w:rsidRDefault="007A74D5" w:rsidP="00C522C7">
      <w:pPr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</w:p>
    <w:p w:rsidR="007A74D5" w:rsidRPr="007A74D5" w:rsidRDefault="007A74D5" w:rsidP="00C522C7">
      <w:pPr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3. Which file separator should be used by MANIFEST file?</w:t>
      </w:r>
    </w:p>
    <w:p w:rsidR="007A74D5" w:rsidRDefault="007A74D5" w:rsidP="00C522C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/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\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–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//</w:t>
      </w:r>
    </w:p>
    <w:p w:rsidR="007A74D5" w:rsidRDefault="007A74D5" w:rsidP="00C522C7">
      <w:pPr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</w:t>
      </w:r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>: MANIFEST file uses classes using / file separator.</w:t>
      </w:r>
    </w:p>
    <w:p w:rsidR="007A74D5" w:rsidRPr="007A74D5" w:rsidRDefault="007A74D5" w:rsidP="00C522C7">
      <w:pPr>
        <w:rPr>
          <w:rFonts w:ascii="Arial" w:hAnsi="Arial" w:cs="Arial"/>
          <w:b/>
          <w:i/>
          <w:color w:val="2F5496" w:themeColor="accent5" w:themeShade="BF"/>
          <w:sz w:val="21"/>
          <w:szCs w:val="21"/>
          <w:shd w:val="clear" w:color="auto" w:fill="FDFDFD"/>
        </w:rPr>
      </w:pPr>
    </w:p>
    <w:p w:rsidR="007A74D5" w:rsidRDefault="007A74D5" w:rsidP="00C522C7">
      <w:pPr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4. Which of the following is correct error when loading JAR file with duplicate name?</w:t>
      </w:r>
    </w:p>
    <w:p w:rsidR="007A74D5" w:rsidRDefault="007A74D5" w:rsidP="00C522C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java.io.NullPointerException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java.lang.ClassNotFound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java.lang.ClassFormatError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java.lang.DuplicateClassError</w:t>
      </w:r>
      <w:proofErr w:type="spellEnd"/>
    </w:p>
    <w:p w:rsidR="007A74D5" w:rsidRDefault="007A74D5" w:rsidP="00C522C7">
      <w:pPr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</w:t>
      </w:r>
      <w:proofErr w:type="spellStart"/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>java.lang.ClassFormatError</w:t>
      </w:r>
      <w:proofErr w:type="spellEnd"/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>: Duplicate Name error is thrown when .class file in the JAR contains a class whose class name is different from the expected name.</w:t>
      </w:r>
    </w:p>
    <w:p w:rsidR="007A74D5" w:rsidRDefault="007A74D5" w:rsidP="00C522C7">
      <w:pPr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</w:p>
    <w:p w:rsidR="007A74D5" w:rsidRDefault="007A74D5" w:rsidP="00C522C7">
      <w:pPr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5. Java Beans are extremely secured?</w:t>
      </w:r>
    </w:p>
    <w:p w:rsidR="007A74D5" w:rsidRDefault="007A74D5" w:rsidP="00C522C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a)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</w:t>
      </w:r>
    </w:p>
    <w:p w:rsidR="007A74D5" w:rsidRDefault="007A74D5" w:rsidP="00C522C7">
      <w:pPr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</w:t>
      </w:r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>JavaBeans do not add any security features to the Java platform.</w:t>
      </w:r>
    </w:p>
    <w:p w:rsidR="007A74D5" w:rsidRPr="007A74D5" w:rsidRDefault="007A74D5" w:rsidP="00C522C7">
      <w:pPr>
        <w:rPr>
          <w:rFonts w:ascii="Arial" w:hAnsi="Arial" w:cs="Arial"/>
          <w:b/>
          <w:i/>
          <w:color w:val="2F5496" w:themeColor="accent5" w:themeShade="BF"/>
          <w:sz w:val="21"/>
          <w:szCs w:val="21"/>
          <w:shd w:val="clear" w:color="auto" w:fill="FDFDFD"/>
        </w:rPr>
      </w:pPr>
    </w:p>
    <w:p w:rsidR="007A74D5" w:rsidRPr="007A74D5" w:rsidRDefault="007A74D5" w:rsidP="007A74D5">
      <w:pPr>
        <w:tabs>
          <w:tab w:val="left" w:pos="5205"/>
        </w:tabs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6. Which of the following is not a feature of Beans?</w:t>
      </w: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ab/>
      </w:r>
    </w:p>
    <w:p w:rsidR="007A74D5" w:rsidRDefault="007A74D5" w:rsidP="007A74D5">
      <w:pPr>
        <w:tabs>
          <w:tab w:val="left" w:pos="5205"/>
        </w:tabs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Introspection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Events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Persistence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Serialization</w:t>
      </w:r>
    </w:p>
    <w:p w:rsidR="007A74D5" w:rsidRDefault="007A74D5" w:rsidP="007A74D5">
      <w:pPr>
        <w:tabs>
          <w:tab w:val="left" w:pos="5205"/>
        </w:tabs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</w:t>
      </w:r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>Serialization is not the feature of Java Beans. Introspection, Customization, Events, Properties and Persistence are the features.</w:t>
      </w:r>
    </w:p>
    <w:p w:rsidR="007A74D5" w:rsidRDefault="007A74D5" w:rsidP="007A74D5">
      <w:pPr>
        <w:tabs>
          <w:tab w:val="left" w:pos="5205"/>
        </w:tabs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</w:p>
    <w:p w:rsidR="007A74D5" w:rsidRDefault="007A74D5" w:rsidP="007A74D5">
      <w:pPr>
        <w:tabs>
          <w:tab w:val="left" w:pos="5205"/>
        </w:tabs>
        <w:rPr>
          <w:rFonts w:ascii="Arial" w:hAnsi="Arial" w:cs="Arial"/>
          <w:color w:val="555555"/>
          <w:sz w:val="21"/>
          <w:szCs w:val="21"/>
        </w:rPr>
      </w:pP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7. What is the attribute of java bean to specify scope of bean to have single instance per Spring IOC?</w:t>
      </w:r>
    </w:p>
    <w:p w:rsidR="007A74D5" w:rsidRDefault="007A74D5" w:rsidP="007A74D5">
      <w:pPr>
        <w:tabs>
          <w:tab w:val="left" w:pos="5205"/>
        </w:tabs>
        <w:rPr>
          <w:rFonts w:ascii="Arial" w:hAnsi="Arial" w:cs="Arial"/>
          <w:color w:val="555555"/>
          <w:sz w:val="21"/>
          <w:szCs w:val="21"/>
        </w:rPr>
      </w:pPr>
    </w:p>
    <w:p w:rsidR="007A74D5" w:rsidRDefault="007A74D5" w:rsidP="007A74D5">
      <w:pPr>
        <w:tabs>
          <w:tab w:val="left" w:pos="5205"/>
        </w:tabs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prototype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singleton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request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session</w:t>
      </w:r>
    </w:p>
    <w:p w:rsidR="007A74D5" w:rsidRDefault="007A74D5" w:rsidP="007A74D5">
      <w:pPr>
        <w:tabs>
          <w:tab w:val="left" w:pos="5205"/>
        </w:tabs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</w:t>
      </w:r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>Singleton scope of bean specifies only one instance per spring IOC container. This is the default scope.</w:t>
      </w:r>
    </w:p>
    <w:p w:rsidR="007A74D5" w:rsidRDefault="007A74D5" w:rsidP="007A74D5">
      <w:pPr>
        <w:tabs>
          <w:tab w:val="left" w:pos="5205"/>
        </w:tabs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</w:p>
    <w:p w:rsidR="007A74D5" w:rsidRDefault="007A74D5" w:rsidP="007A74D5">
      <w:pPr>
        <w:tabs>
          <w:tab w:val="left" w:pos="5205"/>
        </w:tabs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8. Which attribute is used to specify initialization method?</w:t>
      </w:r>
    </w:p>
    <w:p w:rsidR="007A74D5" w:rsidRDefault="007A74D5" w:rsidP="007A74D5">
      <w:pPr>
        <w:tabs>
          <w:tab w:val="left" w:pos="5205"/>
        </w:tabs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7A74D5">
        <w:rPr>
          <w:rFonts w:ascii="Arial" w:hAnsi="Arial" w:cs="Arial"/>
          <w:color w:val="555555"/>
          <w:sz w:val="21"/>
          <w:szCs w:val="21"/>
          <w:shd w:val="clear" w:color="auto" w:fill="FDFDFD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init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-method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initialization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initialization-method</w:t>
      </w:r>
    </w:p>
    <w:p w:rsidR="007A74D5" w:rsidRPr="007A74D5" w:rsidRDefault="007A74D5" w:rsidP="007A74D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7A74D5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Answer: b</w:t>
      </w:r>
      <w:r w:rsidRPr="007A74D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7A74D5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Explanation: </w:t>
      </w:r>
      <w:proofErr w:type="spellStart"/>
      <w:r w:rsidRPr="007A74D5">
        <w:rPr>
          <w:rFonts w:ascii="Arial" w:eastAsia="Times New Roman" w:hAnsi="Arial" w:cs="Arial"/>
          <w:color w:val="2F5496" w:themeColor="accent5" w:themeShade="BF"/>
          <w:sz w:val="21"/>
          <w:szCs w:val="21"/>
          <w:shd w:val="clear" w:color="auto" w:fill="FDFDFD"/>
          <w:lang w:eastAsia="en-IN"/>
        </w:rPr>
        <w:t>init</w:t>
      </w:r>
      <w:proofErr w:type="spellEnd"/>
      <w:r w:rsidRPr="007A74D5">
        <w:rPr>
          <w:rFonts w:ascii="Arial" w:eastAsia="Times New Roman" w:hAnsi="Arial" w:cs="Arial"/>
          <w:color w:val="2F5496" w:themeColor="accent5" w:themeShade="BF"/>
          <w:sz w:val="21"/>
          <w:szCs w:val="21"/>
          <w:shd w:val="clear" w:color="auto" w:fill="FDFDFD"/>
          <w:lang w:eastAsia="en-IN"/>
        </w:rPr>
        <w:t>-method is used to specify the initialization method.</w:t>
      </w:r>
    </w:p>
    <w:p w:rsidR="007A74D5" w:rsidRDefault="007A74D5" w:rsidP="007A74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i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 </w:t>
      </w:r>
      <w:r w:rsidRPr="007A74D5">
        <w:rPr>
          <w:rFonts w:ascii="Consolas" w:eastAsia="Times New Roman" w:hAnsi="Consolas" w:cs="Courier New"/>
          <w:i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bean id </w:t>
      </w:r>
      <w:r w:rsidRPr="007A74D5">
        <w:rPr>
          <w:rFonts w:ascii="Consolas" w:eastAsia="Times New Roman" w:hAnsi="Consolas" w:cs="Courier New"/>
          <w:i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 </w:t>
      </w:r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helloWorld</w:t>
      </w:r>
      <w:proofErr w:type="spellEnd"/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 </w:t>
      </w:r>
      <w:r w:rsidRPr="007A74D5">
        <w:rPr>
          <w:rFonts w:ascii="Consolas" w:eastAsia="Times New Roman" w:hAnsi="Consolas" w:cs="Courier New"/>
          <w:b/>
          <w:bCs/>
          <w:i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 </w:t>
      </w:r>
      <w:r w:rsidRPr="007A74D5">
        <w:rPr>
          <w:rFonts w:ascii="Consolas" w:eastAsia="Times New Roman" w:hAnsi="Consolas" w:cs="Courier New"/>
          <w:i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 </w:t>
      </w:r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com.bean.HelloWorld</w:t>
      </w:r>
      <w:proofErr w:type="spellEnd"/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 </w:t>
      </w:r>
      <w:proofErr w:type="spellStart"/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>init</w:t>
      </w:r>
      <w:proofErr w:type="spellEnd"/>
      <w:r w:rsidRPr="007A74D5">
        <w:rPr>
          <w:rFonts w:ascii="Consolas" w:eastAsia="Times New Roman" w:hAnsi="Consolas" w:cs="Courier New"/>
          <w:i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method </w:t>
      </w:r>
      <w:r w:rsidRPr="007A74D5">
        <w:rPr>
          <w:rFonts w:ascii="Consolas" w:eastAsia="Times New Roman" w:hAnsi="Consolas" w:cs="Courier New"/>
          <w:i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 </w:t>
      </w:r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7A74D5">
        <w:rPr>
          <w:rFonts w:ascii="Consolas" w:eastAsia="Times New Roman" w:hAnsi="Consolas" w:cs="Courier New"/>
          <w:i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7A74D5">
        <w:rPr>
          <w:rFonts w:ascii="Consolas" w:eastAsia="Times New Roman" w:hAnsi="Consolas" w:cs="Courier New"/>
          <w:i/>
          <w:color w:val="333333"/>
          <w:sz w:val="20"/>
          <w:szCs w:val="20"/>
          <w:lang w:eastAsia="en-IN"/>
        </w:rPr>
        <w:t xml:space="preserve"> </w:t>
      </w:r>
      <w:r w:rsidRPr="007A74D5">
        <w:rPr>
          <w:rFonts w:ascii="Consolas" w:eastAsia="Times New Roman" w:hAnsi="Consolas" w:cs="Courier New"/>
          <w:i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/&gt;</w:t>
      </w:r>
    </w:p>
    <w:p w:rsidR="007A74D5" w:rsidRDefault="007A74D5" w:rsidP="007A74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i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</w:p>
    <w:p w:rsidR="007A74D5" w:rsidRDefault="007A74D5" w:rsidP="007A74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7A74D5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9. Which attribute is used to specify destroy method?</w:t>
      </w:r>
    </w:p>
    <w:p w:rsidR="007A74D5" w:rsidRDefault="007A74D5" w:rsidP="007A74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destroy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destroy-method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destruction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destruction-method</w:t>
      </w:r>
    </w:p>
    <w:p w:rsidR="007A74D5" w:rsidRDefault="007A74D5" w:rsidP="007A74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Answer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</w:t>
      </w:r>
      <w:r w:rsidRPr="007A74D5">
        <w:rPr>
          <w:rFonts w:ascii="Arial" w:hAnsi="Arial" w:cs="Arial"/>
          <w:i/>
          <w:color w:val="2F5496" w:themeColor="accent5" w:themeShade="BF"/>
          <w:sz w:val="21"/>
          <w:szCs w:val="21"/>
          <w:shd w:val="clear" w:color="auto" w:fill="FDFDFD"/>
        </w:rPr>
        <w:t>destroy-method is used to specify the destruction method.</w:t>
      </w:r>
    </w:p>
    <w:p w:rsidR="00CA0741" w:rsidRDefault="00CA0741" w:rsidP="00CA074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bean id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helloWorld</w:t>
      </w:r>
      <w:proofErr w:type="spellEnd"/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com.tutorialspoint.HelloWorld</w:t>
      </w:r>
      <w:proofErr w:type="spellEnd"/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</w:t>
      </w:r>
      <w:r>
        <w:rPr>
          <w:rFonts w:ascii="Consolas" w:hAnsi="Consolas"/>
          <w:color w:val="333333"/>
        </w:rPr>
        <w:t xml:space="preserve"> destroy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method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"destroy"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/&gt;</w:t>
      </w:r>
    </w:p>
    <w:p w:rsidR="00CA0741" w:rsidRPr="007A74D5" w:rsidRDefault="00CA0741" w:rsidP="007A74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i/>
          <w:color w:val="2F5496" w:themeColor="accent5" w:themeShade="BF"/>
          <w:sz w:val="20"/>
          <w:szCs w:val="20"/>
          <w:lang w:eastAsia="en-IN"/>
        </w:rPr>
      </w:pPr>
    </w:p>
    <w:p w:rsidR="007A74D5" w:rsidRDefault="007A74D5" w:rsidP="007A74D5">
      <w:pPr>
        <w:tabs>
          <w:tab w:val="left" w:pos="5205"/>
        </w:tabs>
        <w:rPr>
          <w:rFonts w:ascii="Arial" w:hAnsi="Arial" w:cs="Arial"/>
          <w:b/>
          <w:i/>
          <w:color w:val="2F5496" w:themeColor="accent5" w:themeShade="BF"/>
          <w:sz w:val="21"/>
          <w:szCs w:val="21"/>
          <w:shd w:val="clear" w:color="auto" w:fill="FDFDFD"/>
        </w:rPr>
      </w:pPr>
    </w:p>
    <w:p w:rsidR="00881DC8" w:rsidRDefault="00881DC8" w:rsidP="007A74D5">
      <w:pPr>
        <w:tabs>
          <w:tab w:val="left" w:pos="5205"/>
        </w:tabs>
        <w:rPr>
          <w:rFonts w:ascii="Arial" w:hAnsi="Arial" w:cs="Arial"/>
          <w:color w:val="555555"/>
          <w:sz w:val="21"/>
          <w:szCs w:val="21"/>
        </w:rPr>
      </w:pPr>
      <w:r w:rsidRPr="00881DC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10. How to specify </w:t>
      </w:r>
      <w:proofErr w:type="spellStart"/>
      <w:r w:rsidRPr="00881DC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autowiring</w:t>
      </w:r>
      <w:proofErr w:type="spellEnd"/>
      <w:r w:rsidRPr="00881DC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by name?</w:t>
      </w:r>
    </w:p>
    <w:p w:rsidR="00881DC8" w:rsidRDefault="00881DC8" w:rsidP="007A74D5">
      <w:pPr>
        <w:tabs>
          <w:tab w:val="left" w:pos="5205"/>
        </w:tabs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@Qualifier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@Type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@Constructor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@Name</w:t>
      </w:r>
    </w:p>
    <w:p w:rsidR="00881DC8" w:rsidRPr="00881DC8" w:rsidRDefault="00881DC8" w:rsidP="00881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DC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Answer: </w:t>
      </w:r>
      <w:proofErr w:type="spellStart"/>
      <w:proofErr w:type="gramStart"/>
      <w:r w:rsidRPr="00881DC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a</w:t>
      </w:r>
      <w:proofErr w:type="spellEnd"/>
      <w:proofErr w:type="gramEnd"/>
      <w:r w:rsidRPr="00881DC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881DC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Explanation: </w:t>
      </w:r>
      <w:r w:rsidRPr="00881DC8">
        <w:rPr>
          <w:rFonts w:ascii="Arial" w:eastAsia="Times New Roman" w:hAnsi="Arial" w:cs="Arial"/>
          <w:i/>
          <w:color w:val="2F5496" w:themeColor="accent5" w:themeShade="BF"/>
          <w:sz w:val="21"/>
          <w:szCs w:val="21"/>
          <w:shd w:val="clear" w:color="auto" w:fill="FDFDFD"/>
          <w:lang w:eastAsia="en-IN"/>
        </w:rPr>
        <w:t>Different beans of the same class are identified by name.</w:t>
      </w:r>
    </w:p>
    <w:p w:rsidR="00881DC8" w:rsidRPr="00881DC8" w:rsidRDefault="00881DC8" w:rsidP="00881D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1D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@Qualifier</w:t>
      </w:r>
      <w:r w:rsidRPr="00881DC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1D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"student1"</w:t>
      </w:r>
      <w:r w:rsidRPr="00881DC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881DC8" w:rsidRPr="00881DC8" w:rsidRDefault="00881DC8" w:rsidP="00881D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1D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@</w:t>
      </w:r>
      <w:proofErr w:type="spellStart"/>
      <w:r w:rsidRPr="00881D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Autowired</w:t>
      </w:r>
      <w:proofErr w:type="spellEnd"/>
    </w:p>
    <w:p w:rsidR="00802AE1" w:rsidRPr="00881DC8" w:rsidRDefault="00881DC8" w:rsidP="00802AE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1D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Student student1</w:t>
      </w:r>
      <w:r w:rsidRPr="00881DC8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802AE1" w:rsidRPr="00802AE1" w:rsidRDefault="00802AE1" w:rsidP="0080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400" w:type="dxa"/>
        <w:tblCellSpacing w:w="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7839"/>
      </w:tblGrid>
      <w:tr w:rsidR="00802AE1" w:rsidRPr="00802AE1" w:rsidTr="00802AE1">
        <w:trPr>
          <w:tblCellSpacing w:w="37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DD6F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DD6F00"/>
                <w:sz w:val="23"/>
                <w:szCs w:val="23"/>
                <w:lang w:eastAsia="en-IN"/>
              </w:rPr>
              <w:t>What is a Java Bean?</w:t>
            </w:r>
          </w:p>
        </w:tc>
      </w:tr>
      <w:tr w:rsidR="00802AE1" w:rsidRPr="00802AE1" w:rsidTr="00802AE1">
        <w:trPr>
          <w:tblCellSpacing w:w="37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AE1" w:rsidRDefault="00802AE1" w:rsidP="00802AE1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Java Bean is a software component that has been designed to be </w:t>
            </w:r>
            <w:r w:rsidRPr="0080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re–usable</w:t>
            </w: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in a variety of different environments, and which can be visually manipulated in the builder tool.</w:t>
            </w:r>
          </w:p>
          <w:p w:rsidR="00802AE1" w:rsidRPr="00802AE1" w:rsidRDefault="00802AE1" w:rsidP="00802AE1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02AE1" w:rsidRPr="00802AE1" w:rsidRDefault="00802AE1" w:rsidP="00802AE1">
            <w:pPr>
              <w:numPr>
                <w:ilvl w:val="0"/>
                <w:numId w:val="3"/>
              </w:numPr>
              <w:spacing w:after="96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Bean can perform a simple function, (such as checking the spelling of a document), or a complex function (such as forecasting the performance of a stock portfolio).</w:t>
            </w:r>
          </w:p>
        </w:tc>
      </w:tr>
    </w:tbl>
    <w:p w:rsidR="00881DC8" w:rsidRDefault="00881DC8" w:rsidP="007A74D5">
      <w:pPr>
        <w:tabs>
          <w:tab w:val="left" w:pos="5205"/>
        </w:tabs>
        <w:rPr>
          <w:rFonts w:ascii="Arial" w:hAnsi="Arial" w:cs="Arial"/>
          <w:b/>
          <w:i/>
          <w:color w:val="2F5496" w:themeColor="accent5" w:themeShade="BF"/>
          <w:sz w:val="21"/>
          <w:szCs w:val="21"/>
          <w:shd w:val="clear" w:color="auto" w:fill="FDFDFD"/>
        </w:rPr>
      </w:pPr>
    </w:p>
    <w:tbl>
      <w:tblPr>
        <w:tblW w:w="9026" w:type="dxa"/>
        <w:tblCellSpacing w:w="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82"/>
        <w:gridCol w:w="6537"/>
        <w:gridCol w:w="1846"/>
      </w:tblGrid>
      <w:tr w:rsidR="00802AE1" w:rsidRPr="00802AE1" w:rsidTr="00802AE1">
        <w:trPr>
          <w:tblCellSpacing w:w="37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DD6F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DD6F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DD6F00"/>
                <w:sz w:val="23"/>
                <w:szCs w:val="23"/>
                <w:lang w:eastAsia="en-IN"/>
              </w:rPr>
              <w:t>What are the advantages of Java Beans?</w:t>
            </w:r>
          </w:p>
        </w:tc>
      </w:tr>
      <w:tr w:rsidR="00802AE1" w:rsidRPr="00802AE1" w:rsidTr="00802AE1">
        <w:trPr>
          <w:tblCellSpacing w:w="37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  <w:lang w:eastAsia="en-IN"/>
              </w:rPr>
              <w:t>Advantages of using Java Beans:</w:t>
            </w:r>
          </w:p>
          <w:p w:rsidR="00802AE1" w:rsidRDefault="00802AE1" w:rsidP="00802AE1">
            <w:pPr>
              <w:numPr>
                <w:ilvl w:val="0"/>
                <w:numId w:val="2"/>
              </w:numPr>
              <w:spacing w:after="96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Portable, platform independent and stands for "write-once, run-anywhere" paradigm.</w:t>
            </w:r>
          </w:p>
          <w:p w:rsidR="00802AE1" w:rsidRPr="00802AE1" w:rsidRDefault="00802AE1" w:rsidP="00802AE1">
            <w:pPr>
              <w:numPr>
                <w:ilvl w:val="0"/>
                <w:numId w:val="2"/>
              </w:numPr>
              <w:spacing w:after="96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02AE1" w:rsidRDefault="00802AE1" w:rsidP="00802AE1">
            <w:pPr>
              <w:numPr>
                <w:ilvl w:val="0"/>
                <w:numId w:val="2"/>
              </w:numPr>
              <w:spacing w:after="96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Bean’s properties, methods, and events are controlled when exposed to an application builder tool.</w:t>
            </w:r>
          </w:p>
          <w:p w:rsidR="00802AE1" w:rsidRPr="00802AE1" w:rsidRDefault="00802AE1" w:rsidP="00802AE1">
            <w:pPr>
              <w:numPr>
                <w:ilvl w:val="0"/>
                <w:numId w:val="2"/>
              </w:numPr>
              <w:spacing w:after="96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02AE1" w:rsidRDefault="00802AE1" w:rsidP="00802AE1">
            <w:pPr>
              <w:numPr>
                <w:ilvl w:val="0"/>
                <w:numId w:val="2"/>
              </w:numPr>
              <w:spacing w:after="96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Bean may register to receive events from other objects and can generate events that are sent to other objects.</w:t>
            </w:r>
          </w:p>
          <w:p w:rsidR="00802AE1" w:rsidRPr="00802AE1" w:rsidRDefault="00802AE1" w:rsidP="00802AE1">
            <w:pPr>
              <w:numPr>
                <w:ilvl w:val="0"/>
                <w:numId w:val="2"/>
              </w:numPr>
              <w:spacing w:after="96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02AE1" w:rsidRPr="00802AE1" w:rsidRDefault="00802AE1" w:rsidP="00802AE1">
            <w:pPr>
              <w:numPr>
                <w:ilvl w:val="0"/>
                <w:numId w:val="2"/>
              </w:numPr>
              <w:spacing w:after="96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Persistence is the ability of an object to store its state, for recreation later. Beans use Java’s object serialization capabilities for persistence.</w:t>
            </w:r>
          </w:p>
        </w:tc>
      </w:tr>
      <w:tr w:rsidR="00802AE1" w:rsidRPr="00802AE1" w:rsidTr="00802AE1">
        <w:trPr>
          <w:gridAfter w:val="1"/>
          <w:tblCellSpacing w:w="37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DD6F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DD6F00"/>
                <w:sz w:val="23"/>
                <w:szCs w:val="23"/>
                <w:lang w:eastAsia="en-IN"/>
              </w:rPr>
              <w:t>What are the different properties of a Java Bean?</w:t>
            </w:r>
          </w:p>
        </w:tc>
      </w:tr>
      <w:tr w:rsidR="00802AE1" w:rsidRPr="00802AE1" w:rsidTr="00802AE1">
        <w:trPr>
          <w:gridAfter w:val="1"/>
          <w:tblCellSpacing w:w="37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AE1" w:rsidRPr="00802AE1" w:rsidRDefault="00802AE1" w:rsidP="00802AE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  <w:lang w:eastAsia="en-IN"/>
              </w:rPr>
              <w:t>There are five types of properties:</w:t>
            </w:r>
          </w:p>
          <w:p w:rsid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lastRenderedPageBreak/>
              <w:t xml:space="preserve">Simple </w:t>
            </w:r>
            <w:proofErr w:type="gramStart"/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>property</w:t>
            </w: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:</w:t>
            </w:r>
            <w:proofErr w:type="gram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To set a simple property, a pair of accessor, i.e.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getXXX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(), and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mutator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i.e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setXXX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(), methods are employed.</w:t>
            </w:r>
          </w:p>
          <w:p w:rsidR="00802AE1" w:rsidRP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 xml:space="preserve">Boolean </w:t>
            </w:r>
            <w:proofErr w:type="gramStart"/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>Property</w:t>
            </w: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:</w:t>
            </w:r>
            <w:proofErr w:type="gram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 simple property with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values – true or false – set in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mutator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method.</w:t>
            </w:r>
          </w:p>
          <w:p w:rsidR="00802AE1" w:rsidRP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 xml:space="preserve">Indexed </w:t>
            </w:r>
            <w:proofErr w:type="gramStart"/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>property</w:t>
            </w: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:</w:t>
            </w:r>
            <w:proofErr w:type="gram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An indexed property when a single property can hold an array of values using public void set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propertyName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(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propertyType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[] list) method.</w:t>
            </w:r>
          </w:p>
          <w:p w:rsidR="00802AE1" w:rsidRP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 xml:space="preserve">Bound </w:t>
            </w:r>
            <w:proofErr w:type="gramStart"/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>property</w:t>
            </w:r>
            <w:r w:rsidRPr="0080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 </w:t>
            </w: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:</w:t>
            </w:r>
            <w:proofErr w:type="gram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 Bean that has a bound property generates an event when the property is changed. The event is of type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propertychangeEvent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and is sent to objects that previously registered an interest in receiving such notifications.</w:t>
            </w:r>
          </w:p>
          <w:p w:rsidR="00802AE1" w:rsidRP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02AE1" w:rsidRPr="00802AE1" w:rsidRDefault="00802AE1" w:rsidP="00802AE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 xml:space="preserve">Constrained </w:t>
            </w:r>
            <w:proofErr w:type="gramStart"/>
            <w:r w:rsidRPr="00802AE1">
              <w:rPr>
                <w:rFonts w:ascii="Verdana" w:eastAsia="Times New Roman" w:hAnsi="Verdana" w:cs="Times New Roman"/>
                <w:b/>
                <w:bCs/>
                <w:color w:val="0000CC"/>
                <w:sz w:val="23"/>
                <w:szCs w:val="23"/>
                <w:bdr w:val="none" w:sz="0" w:space="0" w:color="auto" w:frame="1"/>
                <w:lang w:eastAsia="en-IN"/>
              </w:rPr>
              <w:t>property</w:t>
            </w:r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:</w:t>
            </w:r>
            <w:proofErr w:type="gram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 Bean that has a constrained property generates an event when an attempt is made to change its value. The event is of type </w:t>
            </w:r>
            <w:proofErr w:type="spellStart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propertychangeEvent</w:t>
            </w:r>
            <w:proofErr w:type="spellEnd"/>
            <w:r w:rsidRPr="0080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 It is sent to objects that previously registered an interest in receiving such notifications. Those other objects have the ability to veto the proposed change.</w:t>
            </w:r>
          </w:p>
        </w:tc>
      </w:tr>
    </w:tbl>
    <w:p w:rsidR="00802AE1" w:rsidRPr="007A74D5" w:rsidRDefault="00802AE1" w:rsidP="007A74D5">
      <w:pPr>
        <w:tabs>
          <w:tab w:val="left" w:pos="5205"/>
        </w:tabs>
        <w:rPr>
          <w:rFonts w:ascii="Arial" w:hAnsi="Arial" w:cs="Arial"/>
          <w:b/>
          <w:i/>
          <w:color w:val="2F5496" w:themeColor="accent5" w:themeShade="BF"/>
          <w:sz w:val="21"/>
          <w:szCs w:val="21"/>
          <w:shd w:val="clear" w:color="auto" w:fill="FDFDFD"/>
        </w:rPr>
      </w:pPr>
    </w:p>
    <w:sectPr w:rsidR="00802AE1" w:rsidRPr="007A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5F50"/>
    <w:multiLevelType w:val="multilevel"/>
    <w:tmpl w:val="782A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7AFA"/>
    <w:multiLevelType w:val="multilevel"/>
    <w:tmpl w:val="58B6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00CE4"/>
    <w:multiLevelType w:val="multilevel"/>
    <w:tmpl w:val="76A6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D569A"/>
    <w:multiLevelType w:val="multilevel"/>
    <w:tmpl w:val="449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131A9"/>
    <w:multiLevelType w:val="multilevel"/>
    <w:tmpl w:val="C1B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01A33"/>
    <w:multiLevelType w:val="multilevel"/>
    <w:tmpl w:val="B4F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F1957"/>
    <w:multiLevelType w:val="multilevel"/>
    <w:tmpl w:val="CE3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A314A"/>
    <w:multiLevelType w:val="multilevel"/>
    <w:tmpl w:val="440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B5538"/>
    <w:multiLevelType w:val="multilevel"/>
    <w:tmpl w:val="2E1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909DD"/>
    <w:multiLevelType w:val="multilevel"/>
    <w:tmpl w:val="2452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C0872"/>
    <w:multiLevelType w:val="multilevel"/>
    <w:tmpl w:val="412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86B7B"/>
    <w:multiLevelType w:val="multilevel"/>
    <w:tmpl w:val="226C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83909"/>
    <w:multiLevelType w:val="multilevel"/>
    <w:tmpl w:val="A17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7282A"/>
    <w:multiLevelType w:val="multilevel"/>
    <w:tmpl w:val="FDC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3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C7"/>
    <w:rsid w:val="00297B0E"/>
    <w:rsid w:val="007A74D5"/>
    <w:rsid w:val="00802AE1"/>
    <w:rsid w:val="00881DC8"/>
    <w:rsid w:val="00BE63D2"/>
    <w:rsid w:val="00C522C7"/>
    <w:rsid w:val="00C62C5D"/>
    <w:rsid w:val="00CA0741"/>
    <w:rsid w:val="00EC271D"/>
    <w:rsid w:val="00F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6CA86-3475-4A08-BAA0-AF726E27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2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7A74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4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7A74D5"/>
  </w:style>
  <w:style w:type="character" w:customStyle="1" w:styleId="st0">
    <w:name w:val="st0"/>
    <w:basedOn w:val="DefaultParagraphFont"/>
    <w:rsid w:val="007A74D5"/>
  </w:style>
  <w:style w:type="character" w:customStyle="1" w:styleId="kw1">
    <w:name w:val="kw1"/>
    <w:basedOn w:val="DefaultParagraphFont"/>
    <w:rsid w:val="007A74D5"/>
  </w:style>
  <w:style w:type="character" w:customStyle="1" w:styleId="br0">
    <w:name w:val="br0"/>
    <w:basedOn w:val="DefaultParagraphFont"/>
    <w:rsid w:val="00881DC8"/>
  </w:style>
  <w:style w:type="character" w:customStyle="1" w:styleId="sno">
    <w:name w:val="sno"/>
    <w:basedOn w:val="DefaultParagraphFont"/>
    <w:rsid w:val="00BE63D2"/>
  </w:style>
  <w:style w:type="character" w:customStyle="1" w:styleId="not-answer">
    <w:name w:val="not-answer"/>
    <w:basedOn w:val="DefaultParagraphFont"/>
    <w:rsid w:val="00BE63D2"/>
  </w:style>
  <w:style w:type="character" w:styleId="Hyperlink">
    <w:name w:val="Hyperlink"/>
    <w:basedOn w:val="DefaultParagraphFont"/>
    <w:uiPriority w:val="99"/>
    <w:semiHidden/>
    <w:unhideWhenUsed/>
    <w:rsid w:val="00BE63D2"/>
    <w:rPr>
      <w:color w:val="0000FF"/>
      <w:u w:val="single"/>
    </w:rPr>
  </w:style>
  <w:style w:type="character" w:customStyle="1" w:styleId="answer">
    <w:name w:val="answer"/>
    <w:basedOn w:val="DefaultParagraphFont"/>
    <w:rsid w:val="00BE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72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5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82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13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29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879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fontTable" Target="fontTable.xm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2019-10-05T04:45:00Z</dcterms:created>
  <dcterms:modified xsi:type="dcterms:W3CDTF">2019-10-05T05:28:00Z</dcterms:modified>
</cp:coreProperties>
</file>