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Employee Management System</w:t>
      </w:r>
    </w:p>
    <w:p>
      <w:pPr>
        <w:jc w:val="center"/>
      </w:pPr>
      <w:r>
        <w:rPr>
          <w:b/>
          <w:sz w:val="32"/>
        </w:rPr>
        <w:t>Software Requirements Specification (SRS)</w:t>
      </w:r>
    </w:p>
    <w:p>
      <w:pPr>
        <w:jc w:val="center"/>
      </w:pPr>
      <w:r>
        <w:rPr>
          <w:sz w:val="24"/>
        </w:rPr>
        <w:t>Microservices-Based Application</w:t>
        <w:br/>
      </w:r>
      <w:r>
        <w:rPr>
          <w:sz w:val="22"/>
        </w:rPr>
        <w:t>Date: September 2026</w:t>
      </w:r>
    </w:p>
    <w:p/>
    <w:p>
      <w:pPr>
        <w:pStyle w:val="Heading1"/>
      </w:pPr>
      <w:r>
        <w:t>1. Introduction</w:t>
      </w:r>
    </w:p>
    <w:p>
      <w:pPr>
        <w:pStyle w:val="Heading2"/>
      </w:pPr>
      <w:r>
        <w:t>1.1 Purpose</w:t>
      </w:r>
    </w:p>
    <w:p>
      <w:r>
        <w:t>This Software Requirements Specification defines the functional and non-functional requirements for the Employee Management System. The system is intended to manage employee-related operations through independently deployable microservices covering employee management, departments, salary, leave, attendance, support, and notifications. This document serves as a reference for developers, testers, project mentors, and other stakeholders throughout the software development lifecycle.</w:t>
      </w:r>
    </w:p>
    <w:p>
      <w:pPr>
        <w:pStyle w:val="Heading2"/>
      </w:pPr>
      <w:r>
        <w:t>1.2 Scope</w:t>
      </w:r>
    </w:p>
    <w:p>
      <w:r>
        <w:t>The Employee Management System provides role-based employee management and administrative operations. It supports employee records, departments, salary and payroll activities, leave management, attendance, support tickets, and notifications. The system uses a microservices architecture with service-owned databases and controlled synchronous and asynchronous communication.</w:t>
      </w:r>
    </w:p>
    <w:p>
      <w:pPr>
        <w:pStyle w:val="Heading2"/>
      </w:pPr>
      <w:r>
        <w:t>1.3 Definitions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Term</w:t>
            </w:r>
          </w:p>
        </w:tc>
        <w:tc>
          <w:tcPr>
            <w:tcW w:type="dxa" w:w="5040"/>
            <w:shd w:fill="17365D"/>
            <w:vAlign w:val="center"/>
          </w:tcPr>
          <w:p>
            <w:r>
              <w:rPr>
                <w:b/>
              </w:rPr>
              <w:t>Description</w:t>
            </w:r>
          </w:p>
        </w:tc>
      </w:tr>
      <w:tr>
        <w:tc>
          <w:tcPr>
            <w:tcW w:type="dxa" w:w="5040"/>
            <w:vAlign w:val="center"/>
          </w:tcPr>
          <w:p>
            <w:r>
              <w:t>API</w:t>
            </w:r>
          </w:p>
        </w:tc>
        <w:tc>
          <w:tcPr>
            <w:tcW w:type="dxa" w:w="5040"/>
            <w:vAlign w:val="center"/>
          </w:tcPr>
          <w:p>
            <w:r>
              <w:t>Application Programming Interface used for communication between software components.</w:t>
            </w:r>
          </w:p>
        </w:tc>
      </w:tr>
      <w:tr>
        <w:tc>
          <w:tcPr>
            <w:tcW w:type="dxa" w:w="5040"/>
            <w:vAlign w:val="center"/>
          </w:tcPr>
          <w:p>
            <w:r>
              <w:t>CRUD</w:t>
            </w:r>
          </w:p>
        </w:tc>
        <w:tc>
          <w:tcPr>
            <w:tcW w:type="dxa" w:w="5040"/>
            <w:vAlign w:val="center"/>
          </w:tcPr>
          <w:p>
            <w:r>
              <w:t>Create, Read, Update and Delete operations.</w:t>
            </w:r>
          </w:p>
        </w:tc>
      </w:tr>
      <w:tr>
        <w:tc>
          <w:tcPr>
            <w:tcW w:type="dxa" w:w="5040"/>
            <w:vAlign w:val="center"/>
          </w:tcPr>
          <w:p>
            <w:r>
              <w:t>JWT</w:t>
            </w:r>
          </w:p>
        </w:tc>
        <w:tc>
          <w:tcPr>
            <w:tcW w:type="dxa" w:w="5040"/>
            <w:vAlign w:val="center"/>
          </w:tcPr>
          <w:p>
            <w:r>
              <w:t>JSON Web Token used for authentication.</w:t>
            </w:r>
          </w:p>
        </w:tc>
      </w:tr>
      <w:tr>
        <w:tc>
          <w:tcPr>
            <w:tcW w:type="dxa" w:w="5040"/>
            <w:vAlign w:val="center"/>
          </w:tcPr>
          <w:p>
            <w:r>
              <w:t>RBAC</w:t>
            </w:r>
          </w:p>
        </w:tc>
        <w:tc>
          <w:tcPr>
            <w:tcW w:type="dxa" w:w="5040"/>
            <w:vAlign w:val="center"/>
          </w:tcPr>
          <w:p>
            <w:r>
              <w:t>Role-Based Access Control used to authorize operations according to user roles.</w:t>
            </w:r>
          </w:p>
        </w:tc>
      </w:tr>
      <w:tr>
        <w:tc>
          <w:tcPr>
            <w:tcW w:type="dxa" w:w="5040"/>
            <w:vAlign w:val="center"/>
          </w:tcPr>
          <w:p>
            <w:r>
              <w:t>REST</w:t>
            </w:r>
          </w:p>
        </w:tc>
        <w:tc>
          <w:tcPr>
            <w:tcW w:type="dxa" w:w="5040"/>
            <w:vAlign w:val="center"/>
          </w:tcPr>
          <w:p>
            <w:r>
              <w:t>Representational State Transfer style used for synchronous APIs.</w:t>
            </w:r>
          </w:p>
        </w:tc>
      </w:tr>
      <w:tr>
        <w:tc>
          <w:tcPr>
            <w:tcW w:type="dxa" w:w="5040"/>
            <w:vAlign w:val="center"/>
          </w:tcPr>
          <w:p>
            <w:r>
              <w:t>Kafka</w:t>
            </w:r>
          </w:p>
        </w:tc>
        <w:tc>
          <w:tcPr>
            <w:tcW w:type="dxa" w:w="5040"/>
            <w:vAlign w:val="center"/>
          </w:tcPr>
          <w:p>
            <w:r>
              <w:t>Event streaming platform used for asynchronous communication between services.</w:t>
            </w:r>
          </w:p>
        </w:tc>
      </w:tr>
      <w:tr>
        <w:tc>
          <w:tcPr>
            <w:tcW w:type="dxa" w:w="5040"/>
            <w:vAlign w:val="center"/>
          </w:tcPr>
          <w:p>
            <w:r>
              <w:t>Microservice</w:t>
            </w:r>
          </w:p>
        </w:tc>
        <w:tc>
          <w:tcPr>
            <w:tcW w:type="dxa" w:w="5040"/>
            <w:vAlign w:val="center"/>
          </w:tcPr>
          <w:p>
            <w:r>
              <w:t>An independently deployable service responsible for a defined business capability.</w:t>
            </w:r>
          </w:p>
        </w:tc>
      </w:tr>
      <w:tr>
        <w:tc>
          <w:tcPr>
            <w:tcW w:type="dxa" w:w="5040"/>
            <w:vAlign w:val="center"/>
          </w:tcPr>
          <w:p>
            <w:r>
              <w:t>API Gateway</w:t>
            </w:r>
          </w:p>
        </w:tc>
        <w:tc>
          <w:tcPr>
            <w:tcW w:type="dxa" w:w="5040"/>
            <w:vAlign w:val="center"/>
          </w:tcPr>
          <w:p>
            <w:r>
              <w:t>Entry point responsible for routing client requests to backend services.</w:t>
            </w:r>
          </w:p>
        </w:tc>
      </w:tr>
    </w:tbl>
    <w:p/>
    <w:p>
      <w:pPr>
        <w:pStyle w:val="Heading1"/>
      </w:pPr>
      <w:r>
        <w:t>2. Overall Description</w:t>
      </w:r>
    </w:p>
    <w:p>
      <w:pPr>
        <w:pStyle w:val="Heading2"/>
      </w:pPr>
      <w:r>
        <w:t>2.1 Product Perspective</w:t>
      </w:r>
    </w:p>
    <w:p>
      <w:r>
        <w:t>The Employee Management System is designed as a microservices-based application. Each business service owns its data and exposes APIs for its supported operations. The API Gateway provides the client-facing entry point, while service discovery, event messaging, security, API versioning, central logging, and API documentation support the distributed system.</w:t>
      </w:r>
    </w:p>
    <w:p>
      <w:pPr>
        <w:pStyle w:val="Heading2"/>
      </w:pPr>
      <w:r>
        <w:t>2.2 Project Objectives</w:t>
      </w:r>
    </w:p>
    <w:p>
      <w:pPr>
        <w:pStyle w:val="ListBullet"/>
      </w:pPr>
      <w:r>
        <w:t>Centralize employee and organizational information.</w:t>
      </w:r>
    </w:p>
    <w:p>
      <w:pPr>
        <w:pStyle w:val="ListBullet"/>
      </w:pPr>
      <w:r>
        <w:t>Provide role-based access to employee management operations.</w:t>
      </w:r>
    </w:p>
    <w:p>
      <w:pPr>
        <w:pStyle w:val="ListBullet"/>
      </w:pPr>
      <w:r>
        <w:t>Separate business capabilities into independently maintainable microservices.</w:t>
      </w:r>
    </w:p>
    <w:p>
      <w:pPr>
        <w:pStyle w:val="ListBullet"/>
      </w:pPr>
      <w:r>
        <w:t>Protect sensitive employee and salary information.</w:t>
      </w:r>
    </w:p>
    <w:p>
      <w:pPr>
        <w:pStyle w:val="ListBullet"/>
      </w:pPr>
      <w:r>
        <w:t>Support salary, payroll, leave, attendance, and support workflows.</w:t>
      </w:r>
    </w:p>
    <w:p>
      <w:pPr>
        <w:pStyle w:val="ListBullet"/>
      </w:pPr>
      <w:r>
        <w:t>Use asynchronous events for notification-related processing.</w:t>
      </w:r>
    </w:p>
    <w:p>
      <w:pPr>
        <w:pStyle w:val="ListBullet"/>
      </w:pPr>
      <w:r>
        <w:t>Provide testable, versioned, documented APIs.</w:t>
      </w:r>
    </w:p>
    <w:p>
      <w:pPr>
        <w:pStyle w:val="Heading2"/>
      </w:pPr>
      <w:r>
        <w:t>2.3 User Classes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Role</w:t>
            </w:r>
          </w:p>
        </w:tc>
        <w:tc>
          <w:tcPr>
            <w:tcW w:type="dxa" w:w="5040"/>
            <w:shd w:fill="17365D"/>
            <w:vAlign w:val="center"/>
          </w:tcPr>
          <w:p>
            <w:r>
              <w:rPr>
                <w:b/>
              </w:rPr>
              <w:t>Primary Responsibilities</w:t>
            </w:r>
          </w:p>
        </w:tc>
      </w:tr>
      <w:tr>
        <w:tc>
          <w:tcPr>
            <w:tcW w:type="dxa" w:w="5040"/>
            <w:vAlign w:val="center"/>
          </w:tcPr>
          <w:p>
            <w:r>
              <w:t>Administrator</w:t>
            </w:r>
          </w:p>
        </w:tc>
        <w:tc>
          <w:tcPr>
            <w:tcW w:type="dxa" w:w="5040"/>
            <w:vAlign w:val="center"/>
          </w:tcPr>
          <w:p>
            <w:r>
              <w:t>Manage employees, departments, salary/payroll, users/roles, support operations, and administrative information.</w:t>
            </w:r>
          </w:p>
        </w:tc>
      </w:tr>
      <w:tr>
        <w:tc>
          <w:tcPr>
            <w:tcW w:type="dxa" w:w="5040"/>
            <w:vAlign w:val="center"/>
          </w:tcPr>
          <w:p>
            <w:r>
              <w:t>HR</w:t>
            </w:r>
          </w:p>
        </w:tc>
        <w:tc>
          <w:tcPr>
            <w:tcW w:type="dxa" w:w="5040"/>
            <w:vAlign w:val="center"/>
          </w:tcPr>
          <w:p>
            <w:r>
              <w:t>Manage employees and departments; manage salary, components, revisions, bonuses, overtime review, payroll, payslips, and leave operations.</w:t>
            </w:r>
          </w:p>
        </w:tc>
      </w:tr>
      <w:tr>
        <w:tc>
          <w:tcPr>
            <w:tcW w:type="dxa" w:w="5040"/>
            <w:vAlign w:val="center"/>
          </w:tcPr>
          <w:p>
            <w:r>
              <w:t>Manager</w:t>
            </w:r>
          </w:p>
        </w:tc>
        <w:tc>
          <w:tcPr>
            <w:tcW w:type="dxa" w:w="5040"/>
            <w:vAlign w:val="center"/>
          </w:tcPr>
          <w:p>
            <w:r>
              <w:t>View team employees and attendance; approve/reject leave and overtime requests; perform authorized support operations.</w:t>
            </w:r>
          </w:p>
        </w:tc>
      </w:tr>
      <w:tr>
        <w:tc>
          <w:tcPr>
            <w:tcW w:type="dxa" w:w="5040"/>
            <w:vAlign w:val="center"/>
          </w:tcPr>
          <w:p>
            <w:r>
              <w:t>Employee</w:t>
            </w:r>
          </w:p>
        </w:tc>
        <w:tc>
          <w:tcPr>
            <w:tcW w:type="dxa" w:w="5040"/>
            <w:vAlign w:val="center"/>
          </w:tcPr>
          <w:p>
            <w:r>
              <w:t>Access own profile, salary information, payslip, leave, attendance, overtime requests, own support tickets, and notifications.</w:t>
            </w:r>
          </w:p>
        </w:tc>
      </w:tr>
      <w:tr>
        <w:tc>
          <w:tcPr>
            <w:tcW w:type="dxa" w:w="5040"/>
            <w:vAlign w:val="center"/>
          </w:tcPr>
          <w:p>
            <w:r>
              <w:t>Support Staff</w:t>
            </w:r>
          </w:p>
        </w:tc>
        <w:tc>
          <w:tcPr>
            <w:tcW w:type="dxa" w:w="5040"/>
            <w:vAlign w:val="center"/>
          </w:tcPr>
          <w:p>
            <w:r>
              <w:t>Manage assigned support tickets, update status, resolve and close tickets, and access related notifications.</w:t>
            </w:r>
          </w:p>
        </w:tc>
      </w:tr>
    </w:tbl>
    <w:p/>
    <w:p>
      <w:pPr>
        <w:pStyle w:val="Heading2"/>
      </w:pPr>
      <w:r>
        <w:t>2.4 Operating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Component</w:t>
            </w:r>
          </w:p>
        </w:tc>
        <w:tc>
          <w:tcPr>
            <w:tcW w:type="dxa" w:w="5040"/>
            <w:shd w:fill="17365D"/>
            <w:vAlign w:val="center"/>
          </w:tcPr>
          <w:p>
            <w:r>
              <w:rPr>
                <w:b/>
              </w:rPr>
              <w:t>Technology / Requirement</w:t>
            </w:r>
          </w:p>
        </w:tc>
      </w:tr>
      <w:tr>
        <w:tc>
          <w:tcPr>
            <w:tcW w:type="dxa" w:w="5040"/>
            <w:vAlign w:val="center"/>
          </w:tcPr>
          <w:p>
            <w:r>
              <w:t>Backend</w:t>
            </w:r>
          </w:p>
        </w:tc>
        <w:tc>
          <w:tcPr>
            <w:tcW w:type="dxa" w:w="5040"/>
            <w:vAlign w:val="center"/>
          </w:tcPr>
          <w:p>
            <w:r>
              <w:t>C# / .NET and ASP.NET Core Web API</w:t>
            </w:r>
          </w:p>
        </w:tc>
      </w:tr>
      <w:tr>
        <w:tc>
          <w:tcPr>
            <w:tcW w:type="dxa" w:w="5040"/>
            <w:vAlign w:val="center"/>
          </w:tcPr>
          <w:p>
            <w:r>
              <w:t>Data Access</w:t>
            </w:r>
          </w:p>
        </w:tc>
        <w:tc>
          <w:tcPr>
            <w:tcW w:type="dxa" w:w="5040"/>
            <w:vAlign w:val="center"/>
          </w:tcPr>
          <w:p>
            <w:r>
              <w:t>Entity Framework Core</w:t>
            </w:r>
          </w:p>
        </w:tc>
      </w:tr>
      <w:tr>
        <w:tc>
          <w:tcPr>
            <w:tcW w:type="dxa" w:w="5040"/>
            <w:vAlign w:val="center"/>
          </w:tcPr>
          <w:p>
            <w:r>
              <w:t>Database</w:t>
            </w:r>
          </w:p>
        </w:tc>
        <w:tc>
          <w:tcPr>
            <w:tcW w:type="dxa" w:w="5040"/>
            <w:vAlign w:val="center"/>
          </w:tcPr>
          <w:p>
            <w:r>
              <w:t>PostgreSQL</w:t>
            </w:r>
          </w:p>
        </w:tc>
      </w:tr>
      <w:tr>
        <w:tc>
          <w:tcPr>
            <w:tcW w:type="dxa" w:w="5040"/>
            <w:vAlign w:val="center"/>
          </w:tcPr>
          <w:p>
            <w:r>
              <w:t>Architecture</w:t>
            </w:r>
          </w:p>
        </w:tc>
        <w:tc>
          <w:tcPr>
            <w:tcW w:type="dxa" w:w="5040"/>
            <w:vAlign w:val="center"/>
          </w:tcPr>
          <w:p>
            <w:r>
              <w:t>Microservices</w:t>
            </w:r>
          </w:p>
        </w:tc>
      </w:tr>
      <w:tr>
        <w:tc>
          <w:tcPr>
            <w:tcW w:type="dxa" w:w="5040"/>
            <w:vAlign w:val="center"/>
          </w:tcPr>
          <w:p>
            <w:r>
              <w:t>Messaging</w:t>
            </w:r>
          </w:p>
        </w:tc>
        <w:tc>
          <w:tcPr>
            <w:tcW w:type="dxa" w:w="5040"/>
            <w:vAlign w:val="center"/>
          </w:tcPr>
          <w:p>
            <w:r>
              <w:t>Apache Kafka</w:t>
            </w:r>
          </w:p>
        </w:tc>
      </w:tr>
      <w:tr>
        <w:tc>
          <w:tcPr>
            <w:tcW w:type="dxa" w:w="5040"/>
            <w:vAlign w:val="center"/>
          </w:tcPr>
          <w:p>
            <w:r>
              <w:t>Service Discovery</w:t>
            </w:r>
          </w:p>
        </w:tc>
        <w:tc>
          <w:tcPr>
            <w:tcW w:type="dxa" w:w="5040"/>
            <w:vAlign w:val="center"/>
          </w:tcPr>
          <w:p>
            <w:r>
              <w:t>Eureka</w:t>
            </w:r>
          </w:p>
        </w:tc>
      </w:tr>
      <w:tr>
        <w:tc>
          <w:tcPr>
            <w:tcW w:type="dxa" w:w="5040"/>
            <w:vAlign w:val="center"/>
          </w:tcPr>
          <w:p>
            <w:r>
              <w:t>API Entry Point</w:t>
            </w:r>
          </w:p>
        </w:tc>
        <w:tc>
          <w:tcPr>
            <w:tcW w:type="dxa" w:w="5040"/>
            <w:vAlign w:val="center"/>
          </w:tcPr>
          <w:p>
            <w:r>
              <w:t>API Gateway</w:t>
            </w:r>
          </w:p>
        </w:tc>
      </w:tr>
      <w:tr>
        <w:tc>
          <w:tcPr>
            <w:tcW w:type="dxa" w:w="5040"/>
            <w:vAlign w:val="center"/>
          </w:tcPr>
          <w:p>
            <w:r>
              <w:t>Security</w:t>
            </w:r>
          </w:p>
        </w:tc>
        <w:tc>
          <w:tcPr>
            <w:tcW w:type="dxa" w:w="5040"/>
            <w:vAlign w:val="center"/>
          </w:tcPr>
          <w:p>
            <w:r>
              <w:t>Authentication, JWT, RBAC, resource-level authorization</w:t>
            </w:r>
          </w:p>
        </w:tc>
      </w:tr>
      <w:tr>
        <w:tc>
          <w:tcPr>
            <w:tcW w:type="dxa" w:w="5040"/>
            <w:vAlign w:val="center"/>
          </w:tcPr>
          <w:p>
            <w:r>
              <w:t>API Documentation</w:t>
            </w:r>
          </w:p>
        </w:tc>
        <w:tc>
          <w:tcPr>
            <w:tcW w:type="dxa" w:w="5040"/>
            <w:vAlign w:val="center"/>
          </w:tcPr>
          <w:p>
            <w:r>
              <w:t>Swagger / OpenAPI</w:t>
            </w:r>
          </w:p>
        </w:tc>
      </w:tr>
      <w:tr>
        <w:tc>
          <w:tcPr>
            <w:tcW w:type="dxa" w:w="5040"/>
            <w:vAlign w:val="center"/>
          </w:tcPr>
          <w:p>
            <w:r>
              <w:t>API Testing</w:t>
            </w:r>
          </w:p>
        </w:tc>
        <w:tc>
          <w:tcPr>
            <w:tcW w:type="dxa" w:w="5040"/>
            <w:vAlign w:val="center"/>
          </w:tcPr>
          <w:p>
            <w:r>
              <w:t>Bruno</w:t>
            </w:r>
          </w:p>
        </w:tc>
      </w:tr>
      <w:tr>
        <w:tc>
          <w:tcPr>
            <w:tcW w:type="dxa" w:w="5040"/>
            <w:vAlign w:val="center"/>
          </w:tcPr>
          <w:p>
            <w:r>
              <w:t>Unit Testing</w:t>
            </w:r>
          </w:p>
        </w:tc>
        <w:tc>
          <w:tcPr>
            <w:tcW w:type="dxa" w:w="5040"/>
            <w:vAlign w:val="center"/>
          </w:tcPr>
          <w:p>
            <w:r>
              <w:t>xUnit</w:t>
            </w:r>
          </w:p>
        </w:tc>
      </w:tr>
      <w:tr>
        <w:tc>
          <w:tcPr>
            <w:tcW w:type="dxa" w:w="5040"/>
            <w:vAlign w:val="center"/>
          </w:tcPr>
          <w:p>
            <w:r>
              <w:t>Version Control</w:t>
            </w:r>
          </w:p>
        </w:tc>
        <w:tc>
          <w:tcPr>
            <w:tcW w:type="dxa" w:w="5040"/>
            <w:vAlign w:val="center"/>
          </w:tcPr>
          <w:p>
            <w:r>
              <w:t>Git / GitHub</w:t>
            </w:r>
          </w:p>
        </w:tc>
      </w:tr>
    </w:tbl>
    <w:p/>
    <w:p>
      <w:pPr>
        <w:pStyle w:val="Heading1"/>
      </w:pPr>
      <w:r>
        <w:t>3. System Architecture</w:t>
      </w:r>
    </w:p>
    <w:p>
      <w:pPr>
        <w:pStyle w:val="Heading2"/>
      </w:pPr>
      <w:r>
        <w:t>3.1 Business Microservices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Service</w:t>
            </w:r>
          </w:p>
        </w:tc>
        <w:tc>
          <w:tcPr>
            <w:tcW w:type="dxa" w:w="5040"/>
            <w:shd w:fill="17365D"/>
            <w:vAlign w:val="center"/>
          </w:tcPr>
          <w:p>
            <w:r>
              <w:rPr>
                <w:b/>
              </w:rPr>
              <w:t>Primary Responsibility</w:t>
            </w:r>
          </w:p>
        </w:tc>
      </w:tr>
      <w:tr>
        <w:tc>
          <w:tcPr>
            <w:tcW w:type="dxa" w:w="5040"/>
            <w:vAlign w:val="center"/>
          </w:tcPr>
          <w:p>
            <w:r>
              <w:t>Employee Service</w:t>
            </w:r>
          </w:p>
        </w:tc>
        <w:tc>
          <w:tcPr>
            <w:tcW w:type="dxa" w:w="5040"/>
            <w:vAlign w:val="center"/>
          </w:tcPr>
          <w:p>
            <w:r>
              <w:t>Employee CRUD, employee search, profile-related employee operations.</w:t>
            </w:r>
          </w:p>
        </w:tc>
      </w:tr>
      <w:tr>
        <w:tc>
          <w:tcPr>
            <w:tcW w:type="dxa" w:w="5040"/>
            <w:vAlign w:val="center"/>
          </w:tcPr>
          <w:p>
            <w:r>
              <w:t>Department Service</w:t>
            </w:r>
          </w:p>
        </w:tc>
        <w:tc>
          <w:tcPr>
            <w:tcW w:type="dxa" w:w="5040"/>
            <w:vAlign w:val="center"/>
          </w:tcPr>
          <w:p>
            <w:r>
              <w:t>Department CRUD and department assignment constraints.</w:t>
            </w:r>
          </w:p>
        </w:tc>
      </w:tr>
      <w:tr>
        <w:tc>
          <w:tcPr>
            <w:tcW w:type="dxa" w:w="5040"/>
            <w:vAlign w:val="center"/>
          </w:tcPr>
          <w:p>
            <w:r>
              <w:t>Salary Service</w:t>
            </w:r>
          </w:p>
        </w:tc>
        <w:tc>
          <w:tcPr>
            <w:tcW w:type="dxa" w:w="5040"/>
            <w:vAlign w:val="center"/>
          </w:tcPr>
          <w:p>
            <w:r>
              <w:t>Salary, components, revisions, bonuses, overtime, payroll, and payslips.</w:t>
            </w:r>
          </w:p>
        </w:tc>
      </w:tr>
      <w:tr>
        <w:tc>
          <w:tcPr>
            <w:tcW w:type="dxa" w:w="5040"/>
            <w:vAlign w:val="center"/>
          </w:tcPr>
          <w:p>
            <w:r>
              <w:t>Leave Service</w:t>
            </w:r>
          </w:p>
        </w:tc>
        <w:tc>
          <w:tcPr>
            <w:tcW w:type="dxa" w:w="5040"/>
            <w:vAlign w:val="center"/>
          </w:tcPr>
          <w:p>
            <w:r>
              <w:t>Leave application, history, approval, rejection, and status.</w:t>
            </w:r>
          </w:p>
        </w:tc>
      </w:tr>
      <w:tr>
        <w:tc>
          <w:tcPr>
            <w:tcW w:type="dxa" w:w="5040"/>
            <w:vAlign w:val="center"/>
          </w:tcPr>
          <w:p>
            <w:r>
              <w:t>Attendance Service</w:t>
            </w:r>
          </w:p>
        </w:tc>
        <w:tc>
          <w:tcPr>
            <w:tcW w:type="dxa" w:w="5040"/>
            <w:vAlign w:val="center"/>
          </w:tcPr>
          <w:p>
            <w:r>
              <w:t>Check-in, check-out, attendance records, history, and team attendance.</w:t>
            </w:r>
          </w:p>
        </w:tc>
      </w:tr>
      <w:tr>
        <w:tc>
          <w:tcPr>
            <w:tcW w:type="dxa" w:w="5040"/>
            <w:vAlign w:val="center"/>
          </w:tcPr>
          <w:p>
            <w:r>
              <w:t>Support Service</w:t>
            </w:r>
          </w:p>
        </w:tc>
        <w:tc>
          <w:tcPr>
            <w:tcW w:type="dxa" w:w="5040"/>
            <w:vAlign w:val="center"/>
          </w:tcPr>
          <w:p>
            <w:r>
              <w:t>Support ticket creation, assignment, status, resolution, and closure.</w:t>
            </w:r>
          </w:p>
        </w:tc>
      </w:tr>
      <w:tr>
        <w:tc>
          <w:tcPr>
            <w:tcW w:type="dxa" w:w="5040"/>
            <w:vAlign w:val="center"/>
          </w:tcPr>
          <w:p>
            <w:r>
              <w:t>Notification Service</w:t>
            </w:r>
          </w:p>
        </w:tc>
        <w:tc>
          <w:tcPr>
            <w:tcW w:type="dxa" w:w="5040"/>
            <w:vAlign w:val="center"/>
          </w:tcPr>
          <w:p>
            <w:r>
              <w:t>Receive events, create notifications, list notifications, and mark notifications as read.</w:t>
            </w:r>
          </w:p>
        </w:tc>
      </w:tr>
    </w:tbl>
    <w:p/>
    <w:p>
      <w:pPr>
        <w:pStyle w:val="Heading2"/>
      </w:pPr>
      <w:r>
        <w:t>3.2 Supporting Infrastructure</w:t>
      </w:r>
    </w:p>
    <w:p>
      <w:pPr>
        <w:pStyle w:val="ListBullet"/>
      </w:pPr>
      <w:r>
        <w:t>API Gateway for client-facing routing and centralized entry.</w:t>
      </w:r>
    </w:p>
    <w:p>
      <w:pPr>
        <w:pStyle w:val="ListBullet"/>
      </w:pPr>
      <w:r>
        <w:t>Eureka Service Discovery for service registration and discovery.</w:t>
      </w:r>
    </w:p>
    <w:p>
      <w:pPr>
        <w:pStyle w:val="ListBullet"/>
      </w:pPr>
      <w:r>
        <w:t>Apache Kafka for asynchronous event-driven communication.</w:t>
      </w:r>
    </w:p>
    <w:p>
      <w:pPr>
        <w:pStyle w:val="ListBullet"/>
      </w:pPr>
      <w:r>
        <w:t>Central Logging for collecting application and service logs.</w:t>
      </w:r>
    </w:p>
    <w:p>
      <w:pPr>
        <w:pStyle w:val="ListBullet"/>
      </w:pPr>
      <w:r>
        <w:t>Security components for authentication, authorization, RBAC, and protected APIs.</w:t>
      </w:r>
    </w:p>
    <w:p>
      <w:pPr>
        <w:pStyle w:val="ListBullet"/>
      </w:pPr>
      <w:r>
        <w:t>API Versioning for controlled evolution of public API contracts.</w:t>
      </w:r>
    </w:p>
    <w:p>
      <w:pPr>
        <w:pStyle w:val="ListBullet"/>
      </w:pPr>
      <w:r>
        <w:t>Swagger/OpenAPI for API documentation.</w:t>
      </w:r>
    </w:p>
    <w:p>
      <w:pPr>
        <w:pStyle w:val="Heading2"/>
      </w:pPr>
      <w:r>
        <w:t>3.3 High-Level Architecture</w:t>
      </w:r>
    </w:p>
    <w:p>
      <w:r>
        <w:t>Client → API Gateway → Business Microservices. Each business microservice communicates only with its own PostgreSQL database. REST APIs are used for synchronous operations, while Kafka is used for asynchronous event communication. Services must not directly access another service's database.</w:t>
      </w:r>
    </w:p>
    <w:p>
      <w:pPr>
        <w:pStyle w:val="Heading2"/>
      </w:pPr>
      <w:r>
        <w:t>3.4 Database Architecture</w:t>
      </w:r>
    </w:p>
    <w:p>
      <w:r>
        <w:t>The system follows a database-per-service approach. Each service owns and manages its own PostgreSQL database. Cross-service identifiers such as EmployeeId and DepartmentId are references rather than physical foreign keys across databases. Relationships internal to a service may use database foreign keys. Database design shall follow normalization principles.</w:t>
      </w:r>
    </w:p>
    <w:p>
      <w:pPr>
        <w:pStyle w:val="Heading1"/>
      </w:pPr>
      <w:r>
        <w:t>4. System Features</w:t>
      </w:r>
    </w:p>
    <w:p>
      <w:pPr>
        <w:pStyle w:val="Heading2"/>
      </w:pPr>
      <w:r>
        <w:t>4.1 Employee Management</w:t>
      </w:r>
    </w:p>
    <w:p>
      <w:pPr>
        <w:pStyle w:val="ListBullet"/>
      </w:pPr>
      <w:r>
        <w:t>Add employee</w:t>
      </w:r>
    </w:p>
    <w:p>
      <w:pPr>
        <w:pStyle w:val="ListBullet"/>
      </w:pPr>
      <w:r>
        <w:t>View employee</w:t>
      </w:r>
    </w:p>
    <w:p>
      <w:pPr>
        <w:pStyle w:val="ListBullet"/>
      </w:pPr>
      <w:r>
        <w:t>View all employees</w:t>
      </w:r>
    </w:p>
    <w:p>
      <w:pPr>
        <w:pStyle w:val="ListBullet"/>
      </w:pPr>
      <w:r>
        <w:t>Search employees</w:t>
      </w:r>
    </w:p>
    <w:p>
      <w:pPr>
        <w:pStyle w:val="ListBullet"/>
      </w:pPr>
      <w:r>
        <w:t>Update employee</w:t>
      </w:r>
    </w:p>
    <w:p>
      <w:pPr>
        <w:pStyle w:val="ListBullet"/>
      </w:pPr>
      <w:r>
        <w:t>Delete employee</w:t>
      </w:r>
    </w:p>
    <w:p>
      <w:pPr>
        <w:pStyle w:val="Heading2"/>
      </w:pPr>
      <w:r>
        <w:t>4.2 Department Management</w:t>
      </w:r>
    </w:p>
    <w:p>
      <w:pPr>
        <w:pStyle w:val="ListBullet"/>
      </w:pPr>
      <w:r>
        <w:t>Add department</w:t>
      </w:r>
    </w:p>
    <w:p>
      <w:pPr>
        <w:pStyle w:val="ListBullet"/>
      </w:pPr>
      <w:r>
        <w:t>View department</w:t>
      </w:r>
    </w:p>
    <w:p>
      <w:pPr>
        <w:pStyle w:val="ListBullet"/>
      </w:pPr>
      <w:r>
        <w:t>View all departments</w:t>
      </w:r>
    </w:p>
    <w:p>
      <w:pPr>
        <w:pStyle w:val="ListBullet"/>
      </w:pPr>
      <w:r>
        <w:t>Update department</w:t>
      </w:r>
    </w:p>
    <w:p>
      <w:pPr>
        <w:pStyle w:val="ListBullet"/>
      </w:pPr>
      <w:r>
        <w:t>Delete department</w:t>
      </w:r>
    </w:p>
    <w:p>
      <w:pPr>
        <w:pStyle w:val="Heading2"/>
      </w:pPr>
      <w:r>
        <w:t>4.3 Salary and Payroll Management</w:t>
      </w:r>
    </w:p>
    <w:p>
      <w:pPr>
        <w:pStyle w:val="ListBullet"/>
      </w:pPr>
      <w:r>
        <w:t>Add, view, and update employee salary</w:t>
      </w:r>
    </w:p>
    <w:p>
      <w:pPr>
        <w:pStyle w:val="ListBullet"/>
      </w:pPr>
      <w:r>
        <w:t>Manage salary components</w:t>
      </w:r>
    </w:p>
    <w:p>
      <w:pPr>
        <w:pStyle w:val="ListBullet"/>
      </w:pPr>
      <w:r>
        <w:t>Create and view salary revision history</w:t>
      </w:r>
    </w:p>
    <w:p>
      <w:pPr>
        <w:pStyle w:val="ListBullet"/>
      </w:pPr>
      <w:r>
        <w:t>Add, update, and view bonuses</w:t>
      </w:r>
    </w:p>
    <w:p>
      <w:pPr>
        <w:pStyle w:val="ListBullet"/>
      </w:pPr>
      <w:r>
        <w:t>Submit, approve, reject, and view overtime</w:t>
      </w:r>
    </w:p>
    <w:p>
      <w:pPr>
        <w:pStyle w:val="ListBullet"/>
      </w:pPr>
      <w:r>
        <w:t>Generate and view payroll</w:t>
      </w:r>
    </w:p>
    <w:p>
      <w:pPr>
        <w:pStyle w:val="ListBullet"/>
      </w:pPr>
      <w:r>
        <w:t>View payroll items</w:t>
      </w:r>
    </w:p>
    <w:p>
      <w:pPr>
        <w:pStyle w:val="ListBullet"/>
      </w:pPr>
      <w:r>
        <w:t>Generate and view payslips</w:t>
      </w:r>
    </w:p>
    <w:p>
      <w:pPr>
        <w:pStyle w:val="Heading2"/>
      </w:pPr>
      <w:r>
        <w:t>4.4 Leave Management</w:t>
      </w:r>
    </w:p>
    <w:p>
      <w:pPr>
        <w:pStyle w:val="ListBullet"/>
      </w:pPr>
      <w:r>
        <w:t>Apply leave</w:t>
      </w:r>
    </w:p>
    <w:p>
      <w:pPr>
        <w:pStyle w:val="ListBullet"/>
      </w:pPr>
      <w:r>
        <w:t>View leave</w:t>
      </w:r>
    </w:p>
    <w:p>
      <w:pPr>
        <w:pStyle w:val="ListBullet"/>
      </w:pPr>
      <w:r>
        <w:t>View leave history</w:t>
      </w:r>
    </w:p>
    <w:p>
      <w:pPr>
        <w:pStyle w:val="ListBullet"/>
      </w:pPr>
      <w:r>
        <w:t>Approve leave</w:t>
      </w:r>
    </w:p>
    <w:p>
      <w:pPr>
        <w:pStyle w:val="ListBullet"/>
      </w:pPr>
      <w:r>
        <w:t>Reject leave</w:t>
      </w:r>
    </w:p>
    <w:p>
      <w:pPr>
        <w:pStyle w:val="ListBullet"/>
      </w:pPr>
      <w:r>
        <w:t>Track leave status</w:t>
      </w:r>
    </w:p>
    <w:p>
      <w:pPr>
        <w:pStyle w:val="Heading2"/>
      </w:pPr>
      <w:r>
        <w:t>4.5 Attendance Management</w:t>
      </w:r>
    </w:p>
    <w:p>
      <w:pPr>
        <w:pStyle w:val="ListBullet"/>
      </w:pPr>
      <w:r>
        <w:t>Check in</w:t>
      </w:r>
    </w:p>
    <w:p>
      <w:pPr>
        <w:pStyle w:val="ListBullet"/>
      </w:pPr>
      <w:r>
        <w:t>Check out</w:t>
      </w:r>
    </w:p>
    <w:p>
      <w:pPr>
        <w:pStyle w:val="ListBullet"/>
      </w:pPr>
      <w:r>
        <w:t>View attendance</w:t>
      </w:r>
    </w:p>
    <w:p>
      <w:pPr>
        <w:pStyle w:val="ListBullet"/>
      </w:pPr>
      <w:r>
        <w:t>View attendance history</w:t>
      </w:r>
    </w:p>
    <w:p>
      <w:pPr>
        <w:pStyle w:val="ListBullet"/>
      </w:pPr>
      <w:r>
        <w:t>View team attendance</w:t>
      </w:r>
    </w:p>
    <w:p>
      <w:pPr>
        <w:pStyle w:val="Heading2"/>
      </w:pPr>
      <w:r>
        <w:t>4.6 Support Management</w:t>
      </w:r>
    </w:p>
    <w:p>
      <w:pPr>
        <w:pStyle w:val="ListBullet"/>
      </w:pPr>
      <w:r>
        <w:t>Create support ticket</w:t>
      </w:r>
    </w:p>
    <w:p>
      <w:pPr>
        <w:pStyle w:val="ListBullet"/>
      </w:pPr>
      <w:r>
        <w:t>View ticket and ticket list</w:t>
      </w:r>
    </w:p>
    <w:p>
      <w:pPr>
        <w:pStyle w:val="ListBullet"/>
      </w:pPr>
      <w:r>
        <w:t>Assign ticket</w:t>
      </w:r>
    </w:p>
    <w:p>
      <w:pPr>
        <w:pStyle w:val="ListBullet"/>
      </w:pPr>
      <w:r>
        <w:t>Update ticket status</w:t>
      </w:r>
    </w:p>
    <w:p>
      <w:pPr>
        <w:pStyle w:val="ListBullet"/>
      </w:pPr>
      <w:r>
        <w:t>Resolve ticket</w:t>
      </w:r>
    </w:p>
    <w:p>
      <w:pPr>
        <w:pStyle w:val="ListBullet"/>
      </w:pPr>
      <w:r>
        <w:t>Close ticket</w:t>
      </w:r>
    </w:p>
    <w:p>
      <w:pPr>
        <w:pStyle w:val="Heading2"/>
      </w:pPr>
      <w:r>
        <w:t>4.7 Notification Management</w:t>
      </w:r>
    </w:p>
    <w:p>
      <w:pPr>
        <w:pStyle w:val="ListBullet"/>
      </w:pPr>
      <w:r>
        <w:t>Receive service events</w:t>
      </w:r>
    </w:p>
    <w:p>
      <w:pPr>
        <w:pStyle w:val="ListBullet"/>
      </w:pPr>
      <w:r>
        <w:t>Create notifications</w:t>
      </w:r>
    </w:p>
    <w:p>
      <w:pPr>
        <w:pStyle w:val="ListBullet"/>
      </w:pPr>
      <w:r>
        <w:t>View notifications</w:t>
      </w:r>
    </w:p>
    <w:p>
      <w:pPr>
        <w:pStyle w:val="ListBullet"/>
      </w:pPr>
      <w:r>
        <w:t>Mark notifications as read</w:t>
      </w: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rPr>
              <w:t>ID</w:t>
            </w:r>
          </w:p>
        </w:tc>
        <w:tc>
          <w:tcPr>
            <w:tcW w:type="dxa" w:w="3360"/>
            <w:shd w:fill="17365D"/>
            <w:vAlign w:val="center"/>
          </w:tcPr>
          <w:p>
            <w:r>
              <w:rPr>
                <w:b/>
              </w:rPr>
              <w:t>Requirement</w:t>
            </w:r>
          </w:p>
        </w:tc>
        <w:tc>
          <w:tcPr>
            <w:tcW w:type="dxa" w:w="3360"/>
            <w:shd w:fill="17365D"/>
            <w:vAlign w:val="center"/>
          </w:tcPr>
          <w:p>
            <w:r>
              <w:rPr>
                <w:b/>
              </w:rPr>
              <w:t>Description</w:t>
            </w:r>
          </w:p>
        </w:tc>
      </w:tr>
      <w:tr>
        <w:tc>
          <w:tcPr>
            <w:tcW w:type="dxa" w:w="3360"/>
            <w:vAlign w:val="center"/>
          </w:tcPr>
          <w:p>
            <w:r>
              <w:t>FR-EMP-01</w:t>
            </w:r>
          </w:p>
        </w:tc>
        <w:tc>
          <w:tcPr>
            <w:tcW w:type="dxa" w:w="3360"/>
            <w:vAlign w:val="center"/>
          </w:tcPr>
          <w:p>
            <w:r>
              <w:t>Employee Registration / Creation</w:t>
            </w:r>
          </w:p>
        </w:tc>
        <w:tc>
          <w:tcPr>
            <w:tcW w:type="dxa" w:w="3360"/>
            <w:vAlign w:val="center"/>
          </w:tcPr>
          <w:p>
            <w:r>
              <w:t>The system shall allow authorized users to create an employee record with required employee information.</w:t>
            </w:r>
          </w:p>
        </w:tc>
      </w:tr>
      <w:tr>
        <w:tc>
          <w:tcPr>
            <w:tcW w:type="dxa" w:w="3360"/>
            <w:vAlign w:val="center"/>
          </w:tcPr>
          <w:p>
            <w:r>
              <w:t>FR-EMP-02</w:t>
            </w:r>
          </w:p>
        </w:tc>
        <w:tc>
          <w:tcPr>
            <w:tcW w:type="dxa" w:w="3360"/>
            <w:vAlign w:val="center"/>
          </w:tcPr>
          <w:p>
            <w:r>
              <w:t>Employee Retrieval</w:t>
            </w:r>
          </w:p>
        </w:tc>
        <w:tc>
          <w:tcPr>
            <w:tcW w:type="dxa" w:w="3360"/>
            <w:vAlign w:val="center"/>
          </w:tcPr>
          <w:p>
            <w:r>
              <w:t>The system shall allow authorized users to view employee details and employee lists.</w:t>
            </w:r>
          </w:p>
        </w:tc>
      </w:tr>
      <w:tr>
        <w:tc>
          <w:tcPr>
            <w:tcW w:type="dxa" w:w="3360"/>
            <w:vAlign w:val="center"/>
          </w:tcPr>
          <w:p>
            <w:r>
              <w:t>FR-EMP-03</w:t>
            </w:r>
          </w:p>
        </w:tc>
        <w:tc>
          <w:tcPr>
            <w:tcW w:type="dxa" w:w="3360"/>
            <w:vAlign w:val="center"/>
          </w:tcPr>
          <w:p>
            <w:r>
              <w:t>Employee Search</w:t>
            </w:r>
          </w:p>
        </w:tc>
        <w:tc>
          <w:tcPr>
            <w:tcW w:type="dxa" w:w="3360"/>
            <w:vAlign w:val="center"/>
          </w:tcPr>
          <w:p>
            <w:r>
              <w:t>The system shall allow authorized users to search employees.</w:t>
            </w:r>
          </w:p>
        </w:tc>
      </w:tr>
      <w:tr>
        <w:tc>
          <w:tcPr>
            <w:tcW w:type="dxa" w:w="3360"/>
            <w:vAlign w:val="center"/>
          </w:tcPr>
          <w:p>
            <w:r>
              <w:t>FR-EMP-04</w:t>
            </w:r>
          </w:p>
        </w:tc>
        <w:tc>
          <w:tcPr>
            <w:tcW w:type="dxa" w:w="3360"/>
            <w:vAlign w:val="center"/>
          </w:tcPr>
          <w:p>
            <w:r>
              <w:t>Employee Update</w:t>
            </w:r>
          </w:p>
        </w:tc>
        <w:tc>
          <w:tcPr>
            <w:tcW w:type="dxa" w:w="3360"/>
            <w:vAlign w:val="center"/>
          </w:tcPr>
          <w:p>
            <w:r>
              <w:t>The system shall allow authorized users to update employee information.</w:t>
            </w:r>
          </w:p>
        </w:tc>
      </w:tr>
      <w:tr>
        <w:tc>
          <w:tcPr>
            <w:tcW w:type="dxa" w:w="3360"/>
            <w:vAlign w:val="center"/>
          </w:tcPr>
          <w:p>
            <w:r>
              <w:t>FR-EMP-05</w:t>
            </w:r>
          </w:p>
        </w:tc>
        <w:tc>
          <w:tcPr>
            <w:tcW w:type="dxa" w:w="3360"/>
            <w:vAlign w:val="center"/>
          </w:tcPr>
          <w:p>
            <w:r>
              <w:t>Employee Deletion</w:t>
            </w:r>
          </w:p>
        </w:tc>
        <w:tc>
          <w:tcPr>
            <w:tcW w:type="dxa" w:w="3360"/>
            <w:vAlign w:val="center"/>
          </w:tcPr>
          <w:p>
            <w:r>
              <w:t>The system shall allow authorized users to delete an employee subject to applicable authorization and business rules.</w:t>
            </w:r>
          </w:p>
        </w:tc>
      </w:tr>
      <w:tr>
        <w:tc>
          <w:tcPr>
            <w:tcW w:type="dxa" w:w="3360"/>
            <w:vAlign w:val="center"/>
          </w:tcPr>
          <w:p>
            <w:r>
              <w:t>FR-DEP-01</w:t>
            </w:r>
          </w:p>
        </w:tc>
        <w:tc>
          <w:tcPr>
            <w:tcW w:type="dxa" w:w="3360"/>
            <w:vAlign w:val="center"/>
          </w:tcPr>
          <w:p>
            <w:r>
              <w:t>Department CRUD</w:t>
            </w:r>
          </w:p>
        </w:tc>
        <w:tc>
          <w:tcPr>
            <w:tcW w:type="dxa" w:w="3360"/>
            <w:vAlign w:val="center"/>
          </w:tcPr>
          <w:p>
            <w:r>
              <w:t>The system shall allow authorized users to create, view, update, and delete departments.</w:t>
            </w:r>
          </w:p>
        </w:tc>
      </w:tr>
      <w:tr>
        <w:tc>
          <w:tcPr>
            <w:tcW w:type="dxa" w:w="3360"/>
            <w:vAlign w:val="center"/>
          </w:tcPr>
          <w:p>
            <w:r>
              <w:t>FR-DEP-02</w:t>
            </w:r>
          </w:p>
        </w:tc>
        <w:tc>
          <w:tcPr>
            <w:tcW w:type="dxa" w:w="3360"/>
            <w:vAlign w:val="center"/>
          </w:tcPr>
          <w:p>
            <w:r>
              <w:t>Department Assignment Rule</w:t>
            </w:r>
          </w:p>
        </w:tc>
        <w:tc>
          <w:tcPr>
            <w:tcW w:type="dxa" w:w="3360"/>
            <w:vAlign w:val="center"/>
          </w:tcPr>
          <w:p>
            <w:r>
              <w:t>The system shall prevent deletion of a department while employees are assigned to it.</w:t>
            </w:r>
          </w:p>
        </w:tc>
      </w:tr>
      <w:tr>
        <w:tc>
          <w:tcPr>
            <w:tcW w:type="dxa" w:w="3360"/>
            <w:vAlign w:val="center"/>
          </w:tcPr>
          <w:p>
            <w:r>
              <w:t>FR-SAL-01</w:t>
            </w:r>
          </w:p>
        </w:tc>
        <w:tc>
          <w:tcPr>
            <w:tcW w:type="dxa" w:w="3360"/>
            <w:vAlign w:val="center"/>
          </w:tcPr>
          <w:p>
            <w:r>
              <w:t>Salary Management</w:t>
            </w:r>
          </w:p>
        </w:tc>
        <w:tc>
          <w:tcPr>
            <w:tcW w:type="dxa" w:w="3360"/>
            <w:vAlign w:val="center"/>
          </w:tcPr>
          <w:p>
            <w:r>
              <w:t>The system shall allow authorized HR/Admin users to add, view, and update employee salary information.</w:t>
            </w:r>
          </w:p>
        </w:tc>
      </w:tr>
      <w:tr>
        <w:tc>
          <w:tcPr>
            <w:tcW w:type="dxa" w:w="3360"/>
            <w:vAlign w:val="center"/>
          </w:tcPr>
          <w:p>
            <w:r>
              <w:t>FR-SAL-02</w:t>
            </w:r>
          </w:p>
        </w:tc>
        <w:tc>
          <w:tcPr>
            <w:tcW w:type="dxa" w:w="3360"/>
            <w:vAlign w:val="center"/>
          </w:tcPr>
          <w:p>
            <w:r>
              <w:t>Salary Components</w:t>
            </w:r>
          </w:p>
        </w:tc>
        <w:tc>
          <w:tcPr>
            <w:tcW w:type="dxa" w:w="3360"/>
            <w:vAlign w:val="center"/>
          </w:tcPr>
          <w:p>
            <w:r>
              <w:t>The system shall allow authorized users to manage salary components.</w:t>
            </w:r>
          </w:p>
        </w:tc>
      </w:tr>
      <w:tr>
        <w:tc>
          <w:tcPr>
            <w:tcW w:type="dxa" w:w="3360"/>
            <w:vAlign w:val="center"/>
          </w:tcPr>
          <w:p>
            <w:r>
              <w:t>FR-SAL-03</w:t>
            </w:r>
          </w:p>
        </w:tc>
        <w:tc>
          <w:tcPr>
            <w:tcW w:type="dxa" w:w="3360"/>
            <w:vAlign w:val="center"/>
          </w:tcPr>
          <w:p>
            <w:r>
              <w:t>Salary Revision</w:t>
            </w:r>
          </w:p>
        </w:tc>
        <w:tc>
          <w:tcPr>
            <w:tcW w:type="dxa" w:w="3360"/>
            <w:vAlign w:val="center"/>
          </w:tcPr>
          <w:p>
            <w:r>
              <w:t>The system shall allow HR/Admin users to create and view salary revision history.</w:t>
            </w:r>
          </w:p>
        </w:tc>
      </w:tr>
      <w:tr>
        <w:tc>
          <w:tcPr>
            <w:tcW w:type="dxa" w:w="3360"/>
            <w:vAlign w:val="center"/>
          </w:tcPr>
          <w:p>
            <w:r>
              <w:t>FR-SAL-04</w:t>
            </w:r>
          </w:p>
        </w:tc>
        <w:tc>
          <w:tcPr>
            <w:tcW w:type="dxa" w:w="3360"/>
            <w:vAlign w:val="center"/>
          </w:tcPr>
          <w:p>
            <w:r>
              <w:t>Bonus Management</w:t>
            </w:r>
          </w:p>
        </w:tc>
        <w:tc>
          <w:tcPr>
            <w:tcW w:type="dxa" w:w="3360"/>
            <w:vAlign w:val="center"/>
          </w:tcPr>
          <w:p>
            <w:r>
              <w:t>The system shall allow HR/Admin users to add, update, and view bonuses.</w:t>
            </w:r>
          </w:p>
        </w:tc>
      </w:tr>
      <w:tr>
        <w:tc>
          <w:tcPr>
            <w:tcW w:type="dxa" w:w="3360"/>
            <w:vAlign w:val="center"/>
          </w:tcPr>
          <w:p>
            <w:r>
              <w:t>FR-SAL-05</w:t>
            </w:r>
          </w:p>
        </w:tc>
        <w:tc>
          <w:tcPr>
            <w:tcW w:type="dxa" w:w="3360"/>
            <w:vAlign w:val="center"/>
          </w:tcPr>
          <w:p>
            <w:r>
              <w:t>Overtime Workflow</w:t>
            </w:r>
          </w:p>
        </w:tc>
        <w:tc>
          <w:tcPr>
            <w:tcW w:type="dxa" w:w="3360"/>
            <w:vAlign w:val="center"/>
          </w:tcPr>
          <w:p>
            <w:r>
              <w:t>The system shall allow employees to submit overtime and authorized Manager/HR/Admin users to approve or reject it.</w:t>
            </w:r>
          </w:p>
        </w:tc>
      </w:tr>
      <w:tr>
        <w:tc>
          <w:tcPr>
            <w:tcW w:type="dxa" w:w="3360"/>
            <w:vAlign w:val="center"/>
          </w:tcPr>
          <w:p>
            <w:r>
              <w:t>FR-SAL-06</w:t>
            </w:r>
          </w:p>
        </w:tc>
        <w:tc>
          <w:tcPr>
            <w:tcW w:type="dxa" w:w="3360"/>
            <w:vAlign w:val="center"/>
          </w:tcPr>
          <w:p>
            <w:r>
              <w:t>Payroll</w:t>
            </w:r>
          </w:p>
        </w:tc>
        <w:tc>
          <w:tcPr>
            <w:tcW w:type="dxa" w:w="3360"/>
            <w:vAlign w:val="center"/>
          </w:tcPr>
          <w:p>
            <w:r>
              <w:t>The system shall allow authorized HR/Admin users to generate and view payroll and payroll items.</w:t>
            </w:r>
          </w:p>
        </w:tc>
      </w:tr>
      <w:tr>
        <w:tc>
          <w:tcPr>
            <w:tcW w:type="dxa" w:w="3360"/>
            <w:vAlign w:val="center"/>
          </w:tcPr>
          <w:p>
            <w:r>
              <w:t>FR-SAL-07</w:t>
            </w:r>
          </w:p>
        </w:tc>
        <w:tc>
          <w:tcPr>
            <w:tcW w:type="dxa" w:w="3360"/>
            <w:vAlign w:val="center"/>
          </w:tcPr>
          <w:p>
            <w:r>
              <w:t>Payslip</w:t>
            </w:r>
          </w:p>
        </w:tc>
        <w:tc>
          <w:tcPr>
            <w:tcW w:type="dxa" w:w="3360"/>
            <w:vAlign w:val="center"/>
          </w:tcPr>
          <w:p>
            <w:r>
              <w:t>The system shall allow authorized users to generate and view payslips.</w:t>
            </w:r>
          </w:p>
        </w:tc>
      </w:tr>
      <w:tr>
        <w:tc>
          <w:tcPr>
            <w:tcW w:type="dxa" w:w="3360"/>
            <w:vAlign w:val="center"/>
          </w:tcPr>
          <w:p>
            <w:r>
              <w:t>FR-LEV-01</w:t>
            </w:r>
          </w:p>
        </w:tc>
        <w:tc>
          <w:tcPr>
            <w:tcW w:type="dxa" w:w="3360"/>
            <w:vAlign w:val="center"/>
          </w:tcPr>
          <w:p>
            <w:r>
              <w:t>Leave Application</w:t>
            </w:r>
          </w:p>
        </w:tc>
        <w:tc>
          <w:tcPr>
            <w:tcW w:type="dxa" w:w="3360"/>
            <w:vAlign w:val="center"/>
          </w:tcPr>
          <w:p>
            <w:r>
              <w:t>The system shall allow employees to apply for leave.</w:t>
            </w:r>
          </w:p>
        </w:tc>
      </w:tr>
      <w:tr>
        <w:tc>
          <w:tcPr>
            <w:tcW w:type="dxa" w:w="3360"/>
            <w:vAlign w:val="center"/>
          </w:tcPr>
          <w:p>
            <w:r>
              <w:t>FR-LEV-02</w:t>
            </w:r>
          </w:p>
        </w:tc>
        <w:tc>
          <w:tcPr>
            <w:tcW w:type="dxa" w:w="3360"/>
            <w:vAlign w:val="center"/>
          </w:tcPr>
          <w:p>
            <w:r>
              <w:t>Leave Approval</w:t>
            </w:r>
          </w:p>
        </w:tc>
        <w:tc>
          <w:tcPr>
            <w:tcW w:type="dxa" w:w="3360"/>
            <w:vAlign w:val="center"/>
          </w:tcPr>
          <w:p>
            <w:r>
              <w:t>The system shall allow authorized Manager/HR users to approve or reject leave requests.</w:t>
            </w:r>
          </w:p>
        </w:tc>
      </w:tr>
      <w:tr>
        <w:tc>
          <w:tcPr>
            <w:tcW w:type="dxa" w:w="3360"/>
            <w:vAlign w:val="center"/>
          </w:tcPr>
          <w:p>
            <w:r>
              <w:t>FR-ATT-01</w:t>
            </w:r>
          </w:p>
        </w:tc>
        <w:tc>
          <w:tcPr>
            <w:tcW w:type="dxa" w:w="3360"/>
            <w:vAlign w:val="center"/>
          </w:tcPr>
          <w:p>
            <w:r>
              <w:t>Attendance Check-In</w:t>
            </w:r>
          </w:p>
        </w:tc>
        <w:tc>
          <w:tcPr>
            <w:tcW w:type="dxa" w:w="3360"/>
            <w:vAlign w:val="center"/>
          </w:tcPr>
          <w:p>
            <w:r>
              <w:t>The system shall allow an employee to record check-in.</w:t>
            </w:r>
          </w:p>
        </w:tc>
      </w:tr>
      <w:tr>
        <w:tc>
          <w:tcPr>
            <w:tcW w:type="dxa" w:w="3360"/>
            <w:vAlign w:val="center"/>
          </w:tcPr>
          <w:p>
            <w:r>
              <w:t>FR-ATT-02</w:t>
            </w:r>
          </w:p>
        </w:tc>
        <w:tc>
          <w:tcPr>
            <w:tcW w:type="dxa" w:w="3360"/>
            <w:vAlign w:val="center"/>
          </w:tcPr>
          <w:p>
            <w:r>
              <w:t>Attendance Check-Out</w:t>
            </w:r>
          </w:p>
        </w:tc>
        <w:tc>
          <w:tcPr>
            <w:tcW w:type="dxa" w:w="3360"/>
            <w:vAlign w:val="center"/>
          </w:tcPr>
          <w:p>
            <w:r>
              <w:t>The system shall allow an employee to record check-out.</w:t>
            </w:r>
          </w:p>
        </w:tc>
      </w:tr>
      <w:tr>
        <w:tc>
          <w:tcPr>
            <w:tcW w:type="dxa" w:w="3360"/>
            <w:vAlign w:val="center"/>
          </w:tcPr>
          <w:p>
            <w:r>
              <w:t>FR-ATT-03</w:t>
            </w:r>
          </w:p>
        </w:tc>
        <w:tc>
          <w:tcPr>
            <w:tcW w:type="dxa" w:w="3360"/>
            <w:vAlign w:val="center"/>
          </w:tcPr>
          <w:p>
            <w:r>
              <w:t>Attendance History</w:t>
            </w:r>
          </w:p>
        </w:tc>
        <w:tc>
          <w:tcPr>
            <w:tcW w:type="dxa" w:w="3360"/>
            <w:vAlign w:val="center"/>
          </w:tcPr>
          <w:p>
            <w:r>
              <w:t>The system shall provide attendance history and authorized team attendance views.</w:t>
            </w:r>
          </w:p>
        </w:tc>
      </w:tr>
      <w:tr>
        <w:tc>
          <w:tcPr>
            <w:tcW w:type="dxa" w:w="3360"/>
            <w:vAlign w:val="center"/>
          </w:tcPr>
          <w:p>
            <w:r>
              <w:t>FR-SUP-01</w:t>
            </w:r>
          </w:p>
        </w:tc>
        <w:tc>
          <w:tcPr>
            <w:tcW w:type="dxa" w:w="3360"/>
            <w:vAlign w:val="center"/>
          </w:tcPr>
          <w:p>
            <w:r>
              <w:t>Ticket Creation</w:t>
            </w:r>
          </w:p>
        </w:tc>
        <w:tc>
          <w:tcPr>
            <w:tcW w:type="dxa" w:w="3360"/>
            <w:vAlign w:val="center"/>
          </w:tcPr>
          <w:p>
            <w:r>
              <w:t>The system shall allow employees to create support tickets.</w:t>
            </w:r>
          </w:p>
        </w:tc>
      </w:tr>
      <w:tr>
        <w:tc>
          <w:tcPr>
            <w:tcW w:type="dxa" w:w="3360"/>
            <w:vAlign w:val="center"/>
          </w:tcPr>
          <w:p>
            <w:r>
              <w:t>FR-SUP-02</w:t>
            </w:r>
          </w:p>
        </w:tc>
        <w:tc>
          <w:tcPr>
            <w:tcW w:type="dxa" w:w="3360"/>
            <w:vAlign w:val="center"/>
          </w:tcPr>
          <w:p>
            <w:r>
              <w:t>Ticket Management</w:t>
            </w:r>
          </w:p>
        </w:tc>
        <w:tc>
          <w:tcPr>
            <w:tcW w:type="dxa" w:w="3360"/>
            <w:vAlign w:val="center"/>
          </w:tcPr>
          <w:p>
            <w:r>
              <w:t>The system shall allow Support Staff to assign, update, resolve, and close authorized tickets.</w:t>
            </w:r>
          </w:p>
        </w:tc>
      </w:tr>
      <w:tr>
        <w:tc>
          <w:tcPr>
            <w:tcW w:type="dxa" w:w="3360"/>
            <w:vAlign w:val="center"/>
          </w:tcPr>
          <w:p>
            <w:r>
              <w:t>FR-NOT-01</w:t>
            </w:r>
          </w:p>
        </w:tc>
        <w:tc>
          <w:tcPr>
            <w:tcW w:type="dxa" w:w="3360"/>
            <w:vAlign w:val="center"/>
          </w:tcPr>
          <w:p>
            <w:r>
              <w:t>Notification Creation</w:t>
            </w:r>
          </w:p>
        </w:tc>
        <w:tc>
          <w:tcPr>
            <w:tcW w:type="dxa" w:w="3360"/>
            <w:vAlign w:val="center"/>
          </w:tcPr>
          <w:p>
            <w:r>
              <w:t>The system shall create notifications from supported service events.</w:t>
            </w:r>
          </w:p>
        </w:tc>
      </w:tr>
      <w:tr>
        <w:tc>
          <w:tcPr>
            <w:tcW w:type="dxa" w:w="3360"/>
            <w:vAlign w:val="center"/>
          </w:tcPr>
          <w:p>
            <w:r>
              <w:t>FR-NOT-02</w:t>
            </w:r>
          </w:p>
        </w:tc>
        <w:tc>
          <w:tcPr>
            <w:tcW w:type="dxa" w:w="3360"/>
            <w:vAlign w:val="center"/>
          </w:tcPr>
          <w:p>
            <w:r>
              <w:t>Notification Read Status</w:t>
            </w:r>
          </w:p>
        </w:tc>
        <w:tc>
          <w:tcPr>
            <w:tcW w:type="dxa" w:w="3360"/>
            <w:vAlign w:val="center"/>
          </w:tcPr>
          <w:p>
            <w:r>
              <w:t>The system shall allow employees to view notifications and mark them as read.</w:t>
            </w:r>
          </w:p>
        </w:tc>
      </w:tr>
    </w:tbl>
    <w:p/>
    <w:p>
      <w:pPr>
        <w:pStyle w:val="Heading1"/>
      </w:pPr>
      <w:r>
        <w:t>6. Business Rules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ID</w:t>
            </w:r>
          </w:p>
        </w:tc>
        <w:tc>
          <w:tcPr>
            <w:tcW w:type="dxa" w:w="5040"/>
            <w:shd w:fill="17365D"/>
            <w:vAlign w:val="center"/>
          </w:tcPr>
          <w:p>
            <w:r>
              <w:rPr>
                <w:b/>
              </w:rPr>
              <w:t>Rule</w:t>
            </w:r>
          </w:p>
        </w:tc>
      </w:tr>
      <w:tr>
        <w:tc>
          <w:tcPr>
            <w:tcW w:type="dxa" w:w="5040"/>
            <w:vAlign w:val="center"/>
          </w:tcPr>
          <w:p>
            <w:r>
              <w:t>BR-EMP-01</w:t>
            </w:r>
          </w:p>
        </w:tc>
        <w:tc>
          <w:tcPr>
            <w:tcW w:type="dxa" w:w="5040"/>
            <w:vAlign w:val="center"/>
          </w:tcPr>
          <w:p>
            <w:r>
              <w:t>Employee email shall be unique.</w:t>
            </w:r>
          </w:p>
        </w:tc>
      </w:tr>
      <w:tr>
        <w:tc>
          <w:tcPr>
            <w:tcW w:type="dxa" w:w="5040"/>
            <w:vAlign w:val="center"/>
          </w:tcPr>
          <w:p>
            <w:r>
              <w:t>BR-EMP-02</w:t>
            </w:r>
          </w:p>
        </w:tc>
        <w:tc>
          <w:tcPr>
            <w:tcW w:type="dxa" w:w="5040"/>
            <w:vAlign w:val="center"/>
          </w:tcPr>
          <w:p>
            <w:r>
              <w:t>Required employee fields shall be validated before creation or update.</w:t>
            </w:r>
          </w:p>
        </w:tc>
      </w:tr>
      <w:tr>
        <w:tc>
          <w:tcPr>
            <w:tcW w:type="dxa" w:w="5040"/>
            <w:vAlign w:val="center"/>
          </w:tcPr>
          <w:p>
            <w:r>
              <w:t>BR-DEP-01</w:t>
            </w:r>
          </w:p>
        </w:tc>
        <w:tc>
          <w:tcPr>
            <w:tcW w:type="dxa" w:w="5040"/>
            <w:vAlign w:val="center"/>
          </w:tcPr>
          <w:p>
            <w:r>
              <w:t>Department name shall be unique.</w:t>
            </w:r>
          </w:p>
        </w:tc>
      </w:tr>
      <w:tr>
        <w:tc>
          <w:tcPr>
            <w:tcW w:type="dxa" w:w="5040"/>
            <w:vAlign w:val="center"/>
          </w:tcPr>
          <w:p>
            <w:r>
              <w:t>BR-DEP-02</w:t>
            </w:r>
          </w:p>
        </w:tc>
        <w:tc>
          <w:tcPr>
            <w:tcW w:type="dxa" w:w="5040"/>
            <w:vAlign w:val="center"/>
          </w:tcPr>
          <w:p>
            <w:r>
              <w:t>A department shall not be deleted while employees are assigned to it.</w:t>
            </w:r>
          </w:p>
        </w:tc>
      </w:tr>
      <w:tr>
        <w:tc>
          <w:tcPr>
            <w:tcW w:type="dxa" w:w="5040"/>
            <w:vAlign w:val="center"/>
          </w:tcPr>
          <w:p>
            <w:r>
              <w:t>BR-SAL-01</w:t>
            </w:r>
          </w:p>
        </w:tc>
        <w:tc>
          <w:tcPr>
            <w:tcW w:type="dxa" w:w="5040"/>
            <w:vAlign w:val="center"/>
          </w:tcPr>
          <w:p>
            <w:r>
              <w:t>Employees shall not directly modify salary, bonus, or salary revision information.</w:t>
            </w:r>
          </w:p>
        </w:tc>
      </w:tr>
      <w:tr>
        <w:tc>
          <w:tcPr>
            <w:tcW w:type="dxa" w:w="5040"/>
            <w:vAlign w:val="center"/>
          </w:tcPr>
          <w:p>
            <w:r>
              <w:t>BR-SAL-02</w:t>
            </w:r>
          </w:p>
        </w:tc>
        <w:tc>
          <w:tcPr>
            <w:tcW w:type="dxa" w:w="5040"/>
            <w:vAlign w:val="center"/>
          </w:tcPr>
          <w:p>
            <w:r>
              <w:t>Only approved overtime shall be included in payroll.</w:t>
            </w:r>
          </w:p>
        </w:tc>
      </w:tr>
      <w:tr>
        <w:tc>
          <w:tcPr>
            <w:tcW w:type="dxa" w:w="5040"/>
            <w:vAlign w:val="center"/>
          </w:tcPr>
          <w:p>
            <w:r>
              <w:t>BR-LEV-01</w:t>
            </w:r>
          </w:p>
        </w:tc>
        <w:tc>
          <w:tcPr>
            <w:tcW w:type="dxa" w:w="5040"/>
            <w:vAlign w:val="center"/>
          </w:tcPr>
          <w:p>
            <w:r>
              <w:t>Leave StartDate shall be less than or equal to EndDate.</w:t>
            </w:r>
          </w:p>
        </w:tc>
      </w:tr>
      <w:tr>
        <w:tc>
          <w:tcPr>
            <w:tcW w:type="dxa" w:w="5040"/>
            <w:vAlign w:val="center"/>
          </w:tcPr>
          <w:p>
            <w:r>
              <w:t>BR-LEV-02</w:t>
            </w:r>
          </w:p>
        </w:tc>
        <w:tc>
          <w:tcPr>
            <w:tcW w:type="dxa" w:w="5040"/>
            <w:vAlign w:val="center"/>
          </w:tcPr>
          <w:p>
            <w:r>
              <w:t>Employees apply for leave; authorized Manager/HR users approve or reject it.</w:t>
            </w:r>
          </w:p>
        </w:tc>
      </w:tr>
      <w:tr>
        <w:tc>
          <w:tcPr>
            <w:tcW w:type="dxa" w:w="5040"/>
            <w:vAlign w:val="center"/>
          </w:tcPr>
          <w:p>
            <w:r>
              <w:t>BR-ATT-01</w:t>
            </w:r>
          </w:p>
        </w:tc>
        <w:tc>
          <w:tcPr>
            <w:tcW w:type="dxa" w:w="5040"/>
            <w:vAlign w:val="center"/>
          </w:tcPr>
          <w:p>
            <w:r>
              <w:t>An employee shall have at most one attendance record per date.</w:t>
            </w:r>
          </w:p>
        </w:tc>
      </w:tr>
      <w:tr>
        <w:tc>
          <w:tcPr>
            <w:tcW w:type="dxa" w:w="5040"/>
            <w:vAlign w:val="center"/>
          </w:tcPr>
          <w:p>
            <w:r>
              <w:t>BR-ATT-02</w:t>
            </w:r>
          </w:p>
        </w:tc>
        <w:tc>
          <w:tcPr>
            <w:tcW w:type="dxa" w:w="5040"/>
            <w:vAlign w:val="center"/>
          </w:tcPr>
          <w:p>
            <w:r>
              <w:t>EmployeeId and AttendanceDate shall be unique within Attendance Service.</w:t>
            </w:r>
          </w:p>
        </w:tc>
      </w:tr>
      <w:tr>
        <w:tc>
          <w:tcPr>
            <w:tcW w:type="dxa" w:w="5040"/>
            <w:vAlign w:val="center"/>
          </w:tcPr>
          <w:p>
            <w:r>
              <w:t>BR-ATT-03</w:t>
            </w:r>
          </w:p>
        </w:tc>
        <w:tc>
          <w:tcPr>
            <w:tcW w:type="dxa" w:w="5040"/>
            <w:vAlign w:val="center"/>
          </w:tcPr>
          <w:p>
            <w:r>
              <w:t>Check-out time shall not be earlier than check-in time.</w:t>
            </w:r>
          </w:p>
        </w:tc>
      </w:tr>
      <w:tr>
        <w:tc>
          <w:tcPr>
            <w:tcW w:type="dxa" w:w="5040"/>
            <w:vAlign w:val="center"/>
          </w:tcPr>
          <w:p>
            <w:r>
              <w:t>BR-SUP-01</w:t>
            </w:r>
          </w:p>
        </w:tc>
        <w:tc>
          <w:tcPr>
            <w:tcW w:type="dxa" w:w="5040"/>
            <w:vAlign w:val="center"/>
          </w:tcPr>
          <w:p>
            <w:r>
              <w:t>Support ticket title and description are required.</w:t>
            </w:r>
          </w:p>
        </w:tc>
      </w:tr>
      <w:tr>
        <w:tc>
          <w:tcPr>
            <w:tcW w:type="dxa" w:w="5040"/>
            <w:vAlign w:val="center"/>
          </w:tcPr>
          <w:p>
            <w:r>
              <w:t>BR-SUP-02</w:t>
            </w:r>
          </w:p>
        </w:tc>
        <w:tc>
          <w:tcPr>
            <w:tcW w:type="dxa" w:w="5040"/>
            <w:vAlign w:val="center"/>
          </w:tcPr>
          <w:p>
            <w:r>
              <w:t>Support ticket workflow shall follow Open → Assigned → InProgress → Resolved → Closed.</w:t>
            </w:r>
          </w:p>
        </w:tc>
      </w:tr>
      <w:tr>
        <w:tc>
          <w:tcPr>
            <w:tcW w:type="dxa" w:w="5040"/>
            <w:vAlign w:val="center"/>
          </w:tcPr>
          <w:p>
            <w:r>
              <w:t>BR-SEC-01</w:t>
            </w:r>
          </w:p>
        </w:tc>
        <w:tc>
          <w:tcPr>
            <w:tcW w:type="dxa" w:w="5040"/>
            <w:vAlign w:val="center"/>
          </w:tcPr>
          <w:p>
            <w:r>
              <w:t>Users shall access only resources permitted by their role and resource-level authorization rules.</w:t>
            </w:r>
          </w:p>
        </w:tc>
      </w:tr>
    </w:tbl>
    <w:p/>
    <w:p>
      <w:pPr>
        <w:pStyle w:val="Heading1"/>
      </w:pPr>
      <w:r>
        <w:t>7. API and Communication Requirements</w:t>
      </w:r>
    </w:p>
    <w:p>
      <w:pPr>
        <w:pStyle w:val="Heading2"/>
      </w:pPr>
      <w:r>
        <w:t>7.1 API Versioning</w:t>
      </w:r>
    </w:p>
    <w:p>
      <w:r>
        <w:t>Business service APIs shall use versioned routes such as:</w:t>
      </w:r>
    </w:p>
    <w:p>
      <w:pPr>
        <w:pStyle w:val="ListBullet"/>
      </w:pPr>
      <w:r>
        <w:t>/api/v1/employees</w:t>
      </w:r>
    </w:p>
    <w:p>
      <w:pPr>
        <w:pStyle w:val="ListBullet"/>
      </w:pPr>
      <w:r>
        <w:t>/api/v1/departments</w:t>
      </w:r>
    </w:p>
    <w:p>
      <w:pPr>
        <w:pStyle w:val="ListBullet"/>
      </w:pPr>
      <w:r>
        <w:t>/api/v1/salaries</w:t>
      </w:r>
    </w:p>
    <w:p>
      <w:pPr>
        <w:pStyle w:val="ListBullet"/>
      </w:pPr>
      <w:r>
        <w:t>/api/v1/leaves</w:t>
      </w:r>
    </w:p>
    <w:p>
      <w:pPr>
        <w:pStyle w:val="ListBullet"/>
      </w:pPr>
      <w:r>
        <w:t>/api/v1/attendance</w:t>
      </w:r>
    </w:p>
    <w:p>
      <w:pPr>
        <w:pStyle w:val="ListBullet"/>
      </w:pPr>
      <w:r>
        <w:t>/api/v1/support-tickets</w:t>
      </w:r>
    </w:p>
    <w:p>
      <w:pPr>
        <w:pStyle w:val="ListBullet"/>
      </w:pPr>
      <w:r>
        <w:t>/api/v1/notifications</w:t>
      </w:r>
    </w:p>
    <w:p>
      <w:pPr>
        <w:pStyle w:val="Heading2"/>
      </w:pPr>
      <w:r>
        <w:t>7.2 Communication</w:t>
      </w:r>
    </w:p>
    <w:p>
      <w:r>
        <w:t>REST APIs shall be used for synchronous request/response operations. Apache Kafka shall be used for asynchronous event-driven communication where required, particularly for notification-related events.</w:t>
      </w:r>
    </w:p>
    <w:p>
      <w:pPr>
        <w:pStyle w:val="Heading2"/>
      </w:pPr>
      <w:r>
        <w:t>7.3 API Documentation</w:t>
      </w:r>
    </w:p>
    <w:p>
      <w:r>
        <w:t>APIs shall be documented using Swagger/OpenAPI and tested using Bruno.</w:t>
      </w:r>
    </w:p>
    <w:p>
      <w:pPr>
        <w:pStyle w:val="Heading1"/>
      </w:pPr>
      <w:r>
        <w:t>8. Security Requirements</w:t>
      </w:r>
    </w:p>
    <w:p>
      <w:pPr>
        <w:pStyle w:val="ListBullet"/>
      </w:pPr>
      <w:r>
        <w:t>Authentication shall be required for protected system operations.</w:t>
      </w:r>
    </w:p>
    <w:p>
      <w:pPr>
        <w:pStyle w:val="ListBullet"/>
      </w:pPr>
      <w:r>
        <w:t>Authorization shall be enforced using RBAC.</w:t>
      </w:r>
    </w:p>
    <w:p>
      <w:pPr>
        <w:pStyle w:val="ListBullet"/>
      </w:pPr>
      <w:r>
        <w:t>Resource-level authorization shall protect employee-specific information.</w:t>
      </w:r>
    </w:p>
    <w:p>
      <w:pPr>
        <w:pStyle w:val="ListBullet"/>
      </w:pPr>
      <w:r>
        <w:t>Sensitive salary and payroll information shall be accessible only to authorized roles.</w:t>
      </w:r>
    </w:p>
    <w:p>
      <w:pPr>
        <w:pStyle w:val="ListBullet"/>
      </w:pPr>
      <w:r>
        <w:t>Passwords shall be handled securely.</w:t>
      </w:r>
    </w:p>
    <w:p>
      <w:pPr>
        <w:pStyle w:val="ListBullet"/>
      </w:pPr>
      <w:r>
        <w:t>API input shall be validated.</w:t>
      </w:r>
    </w:p>
    <w:p>
      <w:pPr>
        <w:pStyle w:val="ListBullet"/>
      </w:pPr>
      <w:r>
        <w:t>APIs shall be exposed through secure access mechanisms.</w:t>
      </w:r>
    </w:p>
    <w:p>
      <w:pPr>
        <w:pStyle w:val="ListBullet"/>
      </w:pPr>
      <w:r>
        <w:t>Error responses shall not expose sensitive implementation details.</w:t>
      </w:r>
    </w:p>
    <w:p>
      <w:pPr>
        <w:pStyle w:val="ListBullet"/>
      </w:pPr>
      <w:r>
        <w:t>Passwords, tokens, and other sensitive security information shall not be written to logs.</w:t>
      </w:r>
    </w:p>
    <w:p>
      <w:pPr>
        <w:pStyle w:val="Heading1"/>
      </w:pPr>
      <w:r>
        <w:t>9.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rPr>
              <w:t>ID</w:t>
            </w:r>
          </w:p>
        </w:tc>
        <w:tc>
          <w:tcPr>
            <w:tcW w:type="dxa" w:w="3360"/>
            <w:shd w:fill="17365D"/>
            <w:vAlign w:val="center"/>
          </w:tcPr>
          <w:p>
            <w:r>
              <w:rPr>
                <w:b/>
              </w:rPr>
              <w:t>Area</w:t>
            </w:r>
          </w:p>
        </w:tc>
        <w:tc>
          <w:tcPr>
            <w:tcW w:type="dxa" w:w="3360"/>
            <w:shd w:fill="17365D"/>
            <w:vAlign w:val="center"/>
          </w:tcPr>
          <w:p>
            <w:r>
              <w:rPr>
                <w:b/>
              </w:rPr>
              <w:t>Requirement</w:t>
            </w:r>
          </w:p>
        </w:tc>
      </w:tr>
      <w:tr>
        <w:tc>
          <w:tcPr>
            <w:tcW w:type="dxa" w:w="3360"/>
            <w:vAlign w:val="center"/>
          </w:tcPr>
          <w:p>
            <w:r>
              <w:t>NFR-SEC-01</w:t>
            </w:r>
          </w:p>
        </w:tc>
        <w:tc>
          <w:tcPr>
            <w:tcW w:type="dxa" w:w="3360"/>
            <w:vAlign w:val="center"/>
          </w:tcPr>
          <w:p>
            <w:r>
              <w:t>Security</w:t>
            </w:r>
          </w:p>
        </w:tc>
        <w:tc>
          <w:tcPr>
            <w:tcW w:type="dxa" w:w="3360"/>
            <w:vAlign w:val="center"/>
          </w:tcPr>
          <w:p>
            <w:r>
              <w:t>The system shall enforce authentication, authorization, RBAC, validation, and secure handling of sensitive information.</w:t>
            </w:r>
          </w:p>
        </w:tc>
      </w:tr>
      <w:tr>
        <w:tc>
          <w:tcPr>
            <w:tcW w:type="dxa" w:w="3360"/>
            <w:vAlign w:val="center"/>
          </w:tcPr>
          <w:p>
            <w:r>
              <w:t>NFR-PERF-01</w:t>
            </w:r>
          </w:p>
        </w:tc>
        <w:tc>
          <w:tcPr>
            <w:tcW w:type="dxa" w:w="3360"/>
            <w:vAlign w:val="center"/>
          </w:tcPr>
          <w:p>
            <w:r>
              <w:t>Performance</w:t>
            </w:r>
          </w:p>
        </w:tc>
        <w:tc>
          <w:tcPr>
            <w:tcW w:type="dxa" w:w="3360"/>
            <w:vAlign w:val="center"/>
          </w:tcPr>
          <w:p>
            <w:r>
              <w:t>API operations shall be designed to provide responsive responses under expected training-project workloads.</w:t>
            </w:r>
          </w:p>
        </w:tc>
      </w:tr>
      <w:tr>
        <w:tc>
          <w:tcPr>
            <w:tcW w:type="dxa" w:w="3360"/>
            <w:vAlign w:val="center"/>
          </w:tcPr>
          <w:p>
            <w:r>
              <w:t>NFR-SCAL-01</w:t>
            </w:r>
          </w:p>
        </w:tc>
        <w:tc>
          <w:tcPr>
            <w:tcW w:type="dxa" w:w="3360"/>
            <w:vAlign w:val="center"/>
          </w:tcPr>
          <w:p>
            <w:r>
              <w:t>Scalability</w:t>
            </w:r>
          </w:p>
        </w:tc>
        <w:tc>
          <w:tcPr>
            <w:tcW w:type="dxa" w:w="3360"/>
            <w:vAlign w:val="center"/>
          </w:tcPr>
          <w:p>
            <w:r>
              <w:t>Services shall be independently deployable and scalable within the microservices architecture.</w:t>
            </w:r>
          </w:p>
        </w:tc>
      </w:tr>
      <w:tr>
        <w:tc>
          <w:tcPr>
            <w:tcW w:type="dxa" w:w="3360"/>
            <w:vAlign w:val="center"/>
          </w:tcPr>
          <w:p>
            <w:r>
              <w:t>NFR-REL-01</w:t>
            </w:r>
          </w:p>
        </w:tc>
        <w:tc>
          <w:tcPr>
            <w:tcW w:type="dxa" w:w="3360"/>
            <w:vAlign w:val="center"/>
          </w:tcPr>
          <w:p>
            <w:r>
              <w:t>Reliability</w:t>
            </w:r>
          </w:p>
        </w:tc>
        <w:tc>
          <w:tcPr>
            <w:tcW w:type="dxa" w:w="3360"/>
            <w:vAlign w:val="center"/>
          </w:tcPr>
          <w:p>
            <w:r>
              <w:t>Asynchronous event processing shall handle supported events reliably.</w:t>
            </w:r>
          </w:p>
        </w:tc>
      </w:tr>
      <w:tr>
        <w:tc>
          <w:tcPr>
            <w:tcW w:type="dxa" w:w="3360"/>
            <w:vAlign w:val="center"/>
          </w:tcPr>
          <w:p>
            <w:r>
              <w:t>NFR-MAINT-01</w:t>
            </w:r>
          </w:p>
        </w:tc>
        <w:tc>
          <w:tcPr>
            <w:tcW w:type="dxa" w:w="3360"/>
            <w:vAlign w:val="center"/>
          </w:tcPr>
          <w:p>
            <w:r>
              <w:t>Maintainability</w:t>
            </w:r>
          </w:p>
        </w:tc>
        <w:tc>
          <w:tcPr>
            <w:tcW w:type="dxa" w:w="3360"/>
            <w:vAlign w:val="center"/>
          </w:tcPr>
          <w:p>
            <w:r>
              <w:t>Services shall use a layered, modular structure separating controllers, business logic, data access, and models.</w:t>
            </w:r>
          </w:p>
        </w:tc>
      </w:tr>
      <w:tr>
        <w:tc>
          <w:tcPr>
            <w:tcW w:type="dxa" w:w="3360"/>
            <w:vAlign w:val="center"/>
          </w:tcPr>
          <w:p>
            <w:r>
              <w:t>NFR-OBS-01</w:t>
            </w:r>
          </w:p>
        </w:tc>
        <w:tc>
          <w:tcPr>
            <w:tcW w:type="dxa" w:w="3360"/>
            <w:vAlign w:val="center"/>
          </w:tcPr>
          <w:p>
            <w:r>
              <w:t>Observability</w:t>
            </w:r>
          </w:p>
        </w:tc>
        <w:tc>
          <w:tcPr>
            <w:tcW w:type="dxa" w:w="3360"/>
            <w:vAlign w:val="center"/>
          </w:tcPr>
          <w:p>
            <w:r>
              <w:t>Application and service operations shall support centralized logging without recording sensitive credentials or tokens.</w:t>
            </w:r>
          </w:p>
        </w:tc>
      </w:tr>
      <w:tr>
        <w:tc>
          <w:tcPr>
            <w:tcW w:type="dxa" w:w="3360"/>
            <w:vAlign w:val="center"/>
          </w:tcPr>
          <w:p>
            <w:r>
              <w:t>NFR-API-01</w:t>
            </w:r>
          </w:p>
        </w:tc>
        <w:tc>
          <w:tcPr>
            <w:tcW w:type="dxa" w:w="3360"/>
            <w:vAlign w:val="center"/>
          </w:tcPr>
          <w:p>
            <w:r>
              <w:t>API Compatibility</w:t>
            </w:r>
          </w:p>
        </w:tc>
        <w:tc>
          <w:tcPr>
            <w:tcW w:type="dxa" w:w="3360"/>
            <w:vAlign w:val="center"/>
          </w:tcPr>
          <w:p>
            <w:r>
              <w:t>Public APIs shall use versioning to support controlled API evolution.</w:t>
            </w:r>
          </w:p>
        </w:tc>
      </w:tr>
      <w:tr>
        <w:tc>
          <w:tcPr>
            <w:tcW w:type="dxa" w:w="3360"/>
            <w:vAlign w:val="center"/>
          </w:tcPr>
          <w:p>
            <w:r>
              <w:t>NFR-TEST-01</w:t>
            </w:r>
          </w:p>
        </w:tc>
        <w:tc>
          <w:tcPr>
            <w:tcW w:type="dxa" w:w="3360"/>
            <w:vAlign w:val="center"/>
          </w:tcPr>
          <w:p>
            <w:r>
              <w:t>Testability</w:t>
            </w:r>
          </w:p>
        </w:tc>
        <w:tc>
          <w:tcPr>
            <w:tcW w:type="dxa" w:w="3360"/>
            <w:vAlign w:val="center"/>
          </w:tcPr>
          <w:p>
            <w:r>
              <w:t>Business logic and APIs shall be structured to support unit, integration, validation, and authorization testing.</w:t>
            </w:r>
          </w:p>
        </w:tc>
      </w:tr>
    </w:tbl>
    <w:p/>
    <w:p>
      <w:pPr>
        <w:pStyle w:val="Heading1"/>
      </w:pPr>
      <w:r>
        <w:t>10. Data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Service</w:t>
            </w:r>
          </w:p>
        </w:tc>
        <w:tc>
          <w:tcPr>
            <w:tcW w:type="dxa" w:w="5040"/>
            <w:shd w:fill="17365D"/>
            <w:vAlign w:val="center"/>
          </w:tcPr>
          <w:p>
            <w:r>
              <w:rPr>
                <w:b/>
              </w:rPr>
              <w:t>Core Data</w:t>
            </w:r>
          </w:p>
        </w:tc>
      </w:tr>
      <w:tr>
        <w:tc>
          <w:tcPr>
            <w:tcW w:type="dxa" w:w="5040"/>
            <w:vAlign w:val="center"/>
          </w:tcPr>
          <w:p>
            <w:r>
              <w:t>Employee Service</w:t>
            </w:r>
          </w:p>
        </w:tc>
        <w:tc>
          <w:tcPr>
            <w:tcW w:type="dxa" w:w="5040"/>
            <w:vAlign w:val="center"/>
          </w:tcPr>
          <w:p>
            <w:r>
              <w:t>Employee records</w:t>
            </w:r>
          </w:p>
        </w:tc>
      </w:tr>
      <w:tr>
        <w:tc>
          <w:tcPr>
            <w:tcW w:type="dxa" w:w="5040"/>
            <w:vAlign w:val="center"/>
          </w:tcPr>
          <w:p>
            <w:r>
              <w:t>Department Service</w:t>
            </w:r>
          </w:p>
        </w:tc>
        <w:tc>
          <w:tcPr>
            <w:tcW w:type="dxa" w:w="5040"/>
            <w:vAlign w:val="center"/>
          </w:tcPr>
          <w:p>
            <w:r>
              <w:t>Department records</w:t>
            </w:r>
          </w:p>
        </w:tc>
      </w:tr>
      <w:tr>
        <w:tc>
          <w:tcPr>
            <w:tcW w:type="dxa" w:w="5040"/>
            <w:vAlign w:val="center"/>
          </w:tcPr>
          <w:p>
            <w:r>
              <w:t>Salary Service</w:t>
            </w:r>
          </w:p>
        </w:tc>
        <w:tc>
          <w:tcPr>
            <w:tcW w:type="dxa" w:w="5040"/>
            <w:vAlign w:val="center"/>
          </w:tcPr>
          <w:p>
            <w:r>
              <w:t>Salary, salary components, revisions, bonuses, overtime, payroll, payslip data</w:t>
            </w:r>
          </w:p>
        </w:tc>
      </w:tr>
      <w:tr>
        <w:tc>
          <w:tcPr>
            <w:tcW w:type="dxa" w:w="5040"/>
            <w:vAlign w:val="center"/>
          </w:tcPr>
          <w:p>
            <w:r>
              <w:t>Leave Service</w:t>
            </w:r>
          </w:p>
        </w:tc>
        <w:tc>
          <w:tcPr>
            <w:tcW w:type="dxa" w:w="5040"/>
            <w:vAlign w:val="center"/>
          </w:tcPr>
          <w:p>
            <w:r>
              <w:t>Leave requests and approval information</w:t>
            </w:r>
          </w:p>
        </w:tc>
      </w:tr>
      <w:tr>
        <w:tc>
          <w:tcPr>
            <w:tcW w:type="dxa" w:w="5040"/>
            <w:vAlign w:val="center"/>
          </w:tcPr>
          <w:p>
            <w:r>
              <w:t>Attendance Service</w:t>
            </w:r>
          </w:p>
        </w:tc>
        <w:tc>
          <w:tcPr>
            <w:tcW w:type="dxa" w:w="5040"/>
            <w:vAlign w:val="center"/>
          </w:tcPr>
          <w:p>
            <w:r>
              <w:t>Daily attendance records</w:t>
            </w:r>
          </w:p>
        </w:tc>
      </w:tr>
      <w:tr>
        <w:tc>
          <w:tcPr>
            <w:tcW w:type="dxa" w:w="5040"/>
            <w:vAlign w:val="center"/>
          </w:tcPr>
          <w:p>
            <w:r>
              <w:t>Support Service</w:t>
            </w:r>
          </w:p>
        </w:tc>
        <w:tc>
          <w:tcPr>
            <w:tcW w:type="dxa" w:w="5040"/>
            <w:vAlign w:val="center"/>
          </w:tcPr>
          <w:p>
            <w:r>
              <w:t>Support tickets and ticket workflow data</w:t>
            </w:r>
          </w:p>
        </w:tc>
      </w:tr>
      <w:tr>
        <w:tc>
          <w:tcPr>
            <w:tcW w:type="dxa" w:w="5040"/>
            <w:vAlign w:val="center"/>
          </w:tcPr>
          <w:p>
            <w:r>
              <w:t>Notification Service</w:t>
            </w:r>
          </w:p>
        </w:tc>
        <w:tc>
          <w:tcPr>
            <w:tcW w:type="dxa" w:w="5040"/>
            <w:vAlign w:val="center"/>
          </w:tcPr>
          <w:p>
            <w:r>
              <w:t>Employee notifications and read status</w:t>
            </w:r>
          </w:p>
        </w:tc>
      </w:tr>
    </w:tbl>
    <w:p/>
    <w:p>
      <w:r>
        <w:t>Each service shall own its own database. Cross-service relationships shall be represented by identifiers and service APIs/events rather than cross-database foreign keys.</w:t>
      </w:r>
    </w:p>
    <w:p>
      <w:pPr>
        <w:pStyle w:val="Heading1"/>
      </w:pPr>
      <w:r>
        <w:t>11. Testing Requirements</w:t>
      </w:r>
    </w:p>
    <w:p>
      <w:pPr>
        <w:pStyle w:val="ListBullet"/>
      </w:pPr>
      <w:r>
        <w:t>xUnit unit tests for business logic and service components.</w:t>
      </w:r>
    </w:p>
    <w:p>
      <w:pPr>
        <w:pStyle w:val="ListBullet"/>
      </w:pPr>
      <w:r>
        <w:t>Bruno API tests for REST endpoints.</w:t>
      </w:r>
    </w:p>
    <w:p>
      <w:pPr>
        <w:pStyle w:val="ListBullet"/>
      </w:pPr>
      <w:r>
        <w:t>Integration testing for service and database interaction.</w:t>
      </w:r>
    </w:p>
    <w:p>
      <w:pPr>
        <w:pStyle w:val="ListBullet"/>
      </w:pPr>
      <w:r>
        <w:t>Validation testing for required fields and business rules.</w:t>
      </w:r>
    </w:p>
    <w:p>
      <w:pPr>
        <w:pStyle w:val="ListBullet"/>
      </w:pPr>
      <w:r>
        <w:t>Authorization testing for role and resource restrictions.</w:t>
      </w:r>
    </w:p>
    <w:p>
      <w:pPr>
        <w:pStyle w:val="ListBullet"/>
      </w:pPr>
      <w:r>
        <w:t>Error handling testing for invalid requests and expected failure conditions.</w:t>
      </w:r>
    </w:p>
    <w:p>
      <w:pPr>
        <w:pStyle w:val="Heading1"/>
      </w:pPr>
      <w:r>
        <w:t>12. Role and Access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vAlign w:val="center"/>
          </w:tcPr>
          <w:p>
            <w:r>
              <w:rPr>
                <w:b/>
              </w:rPr>
              <w:t>Capability</w:t>
            </w:r>
          </w:p>
        </w:tc>
        <w:tc>
          <w:tcPr>
            <w:tcW w:type="dxa" w:w="1680"/>
            <w:shd w:fill="17365D"/>
            <w:vAlign w:val="center"/>
          </w:tcPr>
          <w:p>
            <w:r>
              <w:rPr>
                <w:b/>
              </w:rPr>
              <w:t>Admin</w:t>
            </w:r>
          </w:p>
        </w:tc>
        <w:tc>
          <w:tcPr>
            <w:tcW w:type="dxa" w:w="1680"/>
            <w:shd w:fill="17365D"/>
            <w:vAlign w:val="center"/>
          </w:tcPr>
          <w:p>
            <w:r>
              <w:rPr>
                <w:b/>
              </w:rPr>
              <w:t>HR</w:t>
            </w:r>
          </w:p>
        </w:tc>
        <w:tc>
          <w:tcPr>
            <w:tcW w:type="dxa" w:w="1680"/>
            <w:shd w:fill="17365D"/>
            <w:vAlign w:val="center"/>
          </w:tcPr>
          <w:p>
            <w:r>
              <w:rPr>
                <w:b/>
              </w:rPr>
              <w:t>Manager</w:t>
            </w:r>
          </w:p>
        </w:tc>
        <w:tc>
          <w:tcPr>
            <w:tcW w:type="dxa" w:w="1680"/>
            <w:shd w:fill="17365D"/>
            <w:vAlign w:val="center"/>
          </w:tcPr>
          <w:p>
            <w:r>
              <w:rPr>
                <w:b/>
              </w:rPr>
              <w:t>Employee</w:t>
            </w:r>
          </w:p>
        </w:tc>
        <w:tc>
          <w:tcPr>
            <w:tcW w:type="dxa" w:w="1680"/>
            <w:shd w:fill="17365D"/>
            <w:vAlign w:val="center"/>
          </w:tcPr>
          <w:p>
            <w:r>
              <w:rPr>
                <w:b/>
              </w:rPr>
              <w:t>Support Staff</w:t>
            </w:r>
          </w:p>
        </w:tc>
      </w:tr>
      <w:tr>
        <w:tc>
          <w:tcPr>
            <w:tcW w:type="dxa" w:w="1680"/>
            <w:vAlign w:val="center"/>
          </w:tcPr>
          <w:p>
            <w:r>
              <w:t>Employee management</w:t>
            </w:r>
          </w:p>
        </w:tc>
        <w:tc>
          <w:tcPr>
            <w:tcW w:type="dxa" w:w="1680"/>
            <w:vAlign w:val="center"/>
          </w:tcPr>
          <w:p>
            <w:r>
              <w:t>Yes</w:t>
            </w:r>
          </w:p>
        </w:tc>
        <w:tc>
          <w:tcPr>
            <w:tcW w:type="dxa" w:w="1680"/>
            <w:vAlign w:val="center"/>
          </w:tcPr>
          <w:p>
            <w:r>
              <w:t>Yes</w:t>
            </w:r>
          </w:p>
        </w:tc>
        <w:tc>
          <w:tcPr>
            <w:tcW w:type="dxa" w:w="1680"/>
            <w:vAlign w:val="center"/>
          </w:tcPr>
          <w:p>
            <w:r>
              <w:t>Team/view as authorized</w:t>
            </w:r>
          </w:p>
        </w:tc>
        <w:tc>
          <w:tcPr>
            <w:tcW w:type="dxa" w:w="1680"/>
            <w:vAlign w:val="center"/>
          </w:tcPr>
          <w:p>
            <w:r>
              <w:t>Own profile</w:t>
            </w:r>
          </w:p>
        </w:tc>
        <w:tc>
          <w:tcPr>
            <w:tcW w:type="dxa" w:w="1680"/>
            <w:vAlign w:val="center"/>
          </w:tcPr>
          <w:p>
            <w:r>
              <w:t>No</w:t>
            </w:r>
          </w:p>
        </w:tc>
      </w:tr>
      <w:tr>
        <w:tc>
          <w:tcPr>
            <w:tcW w:type="dxa" w:w="1680"/>
            <w:vAlign w:val="center"/>
          </w:tcPr>
          <w:p>
            <w:r>
              <w:t>Department management</w:t>
            </w:r>
          </w:p>
        </w:tc>
        <w:tc>
          <w:tcPr>
            <w:tcW w:type="dxa" w:w="1680"/>
            <w:vAlign w:val="center"/>
          </w:tcPr>
          <w:p>
            <w:r>
              <w:t>Yes</w:t>
            </w:r>
          </w:p>
        </w:tc>
        <w:tc>
          <w:tcPr>
            <w:tcW w:type="dxa" w:w="1680"/>
            <w:vAlign w:val="center"/>
          </w:tcPr>
          <w:p>
            <w:r>
              <w:t>Yes</w:t>
            </w:r>
          </w:p>
        </w:tc>
        <w:tc>
          <w:tcPr>
            <w:tcW w:type="dxa" w:w="1680"/>
            <w:vAlign w:val="center"/>
          </w:tcPr>
          <w:p>
            <w:r>
              <w:t>No</w:t>
            </w:r>
          </w:p>
        </w:tc>
        <w:tc>
          <w:tcPr>
            <w:tcW w:type="dxa" w:w="1680"/>
            <w:vAlign w:val="center"/>
          </w:tcPr>
          <w:p>
            <w:r>
              <w:t>No</w:t>
            </w:r>
          </w:p>
        </w:tc>
        <w:tc>
          <w:tcPr>
            <w:tcW w:type="dxa" w:w="1680"/>
            <w:vAlign w:val="center"/>
          </w:tcPr>
          <w:p>
            <w:r>
              <w:t>No</w:t>
            </w:r>
          </w:p>
        </w:tc>
      </w:tr>
      <w:tr>
        <w:tc>
          <w:tcPr>
            <w:tcW w:type="dxa" w:w="1680"/>
            <w:vAlign w:val="center"/>
          </w:tcPr>
          <w:p>
            <w:r>
              <w:t>Salary / payroll</w:t>
            </w:r>
          </w:p>
        </w:tc>
        <w:tc>
          <w:tcPr>
            <w:tcW w:type="dxa" w:w="1680"/>
            <w:vAlign w:val="center"/>
          </w:tcPr>
          <w:p>
            <w:r>
              <w:t>Yes</w:t>
            </w:r>
          </w:p>
        </w:tc>
        <w:tc>
          <w:tcPr>
            <w:tcW w:type="dxa" w:w="1680"/>
            <w:vAlign w:val="center"/>
          </w:tcPr>
          <w:p>
            <w:r>
              <w:t>Yes</w:t>
            </w:r>
          </w:p>
        </w:tc>
        <w:tc>
          <w:tcPr>
            <w:tcW w:type="dxa" w:w="1680"/>
            <w:vAlign w:val="center"/>
          </w:tcPr>
          <w:p>
            <w:r>
              <w:t>View authorized team information as applicable</w:t>
            </w:r>
          </w:p>
        </w:tc>
        <w:tc>
          <w:tcPr>
            <w:tcW w:type="dxa" w:w="1680"/>
            <w:vAlign w:val="center"/>
          </w:tcPr>
          <w:p>
            <w:r>
              <w:t>Own salary/payslip</w:t>
            </w:r>
          </w:p>
        </w:tc>
        <w:tc>
          <w:tcPr>
            <w:tcW w:type="dxa" w:w="1680"/>
            <w:vAlign w:val="center"/>
          </w:tcPr>
          <w:p>
            <w:r>
              <w:t>No</w:t>
            </w:r>
          </w:p>
        </w:tc>
      </w:tr>
      <w:tr>
        <w:tc>
          <w:tcPr>
            <w:tcW w:type="dxa" w:w="1680"/>
            <w:vAlign w:val="center"/>
          </w:tcPr>
          <w:p>
            <w:r>
              <w:t>Leave operations</w:t>
            </w:r>
          </w:p>
        </w:tc>
        <w:tc>
          <w:tcPr>
            <w:tcW w:type="dxa" w:w="1680"/>
            <w:vAlign w:val="center"/>
          </w:tcPr>
          <w:p>
            <w:r>
              <w:t>Yes</w:t>
            </w:r>
          </w:p>
        </w:tc>
        <w:tc>
          <w:tcPr>
            <w:tcW w:type="dxa" w:w="1680"/>
            <w:vAlign w:val="center"/>
          </w:tcPr>
          <w:p>
            <w:r>
              <w:t>Yes</w:t>
            </w:r>
          </w:p>
        </w:tc>
        <w:tc>
          <w:tcPr>
            <w:tcW w:type="dxa" w:w="1680"/>
            <w:vAlign w:val="center"/>
          </w:tcPr>
          <w:p>
            <w:r>
              <w:t>Approve/reject</w:t>
            </w:r>
          </w:p>
        </w:tc>
        <w:tc>
          <w:tcPr>
            <w:tcW w:type="dxa" w:w="1680"/>
            <w:vAlign w:val="center"/>
          </w:tcPr>
          <w:p>
            <w:r>
              <w:t>Apply/view own</w:t>
            </w:r>
          </w:p>
        </w:tc>
        <w:tc>
          <w:tcPr>
            <w:tcW w:type="dxa" w:w="1680"/>
            <w:vAlign w:val="center"/>
          </w:tcPr>
          <w:p>
            <w:r>
              <w:t>No</w:t>
            </w:r>
          </w:p>
        </w:tc>
      </w:tr>
      <w:tr>
        <w:tc>
          <w:tcPr>
            <w:tcW w:type="dxa" w:w="1680"/>
            <w:vAlign w:val="center"/>
          </w:tcPr>
          <w:p>
            <w:r>
              <w:t>Attendance</w:t>
            </w:r>
          </w:p>
        </w:tc>
        <w:tc>
          <w:tcPr>
            <w:tcW w:type="dxa" w:w="1680"/>
            <w:vAlign w:val="center"/>
          </w:tcPr>
          <w:p>
            <w:r>
              <w:t>Yes</w:t>
            </w:r>
          </w:p>
        </w:tc>
        <w:tc>
          <w:tcPr>
            <w:tcW w:type="dxa" w:w="1680"/>
            <w:vAlign w:val="center"/>
          </w:tcPr>
          <w:p>
            <w:r>
              <w:t>Yes</w:t>
            </w:r>
          </w:p>
        </w:tc>
        <w:tc>
          <w:tcPr>
            <w:tcW w:type="dxa" w:w="1680"/>
            <w:vAlign w:val="center"/>
          </w:tcPr>
          <w:p>
            <w:r>
              <w:t>Team attendance</w:t>
            </w:r>
          </w:p>
        </w:tc>
        <w:tc>
          <w:tcPr>
            <w:tcW w:type="dxa" w:w="1680"/>
            <w:vAlign w:val="center"/>
          </w:tcPr>
          <w:p>
            <w:r>
              <w:t>Own attendance</w:t>
            </w:r>
          </w:p>
        </w:tc>
        <w:tc>
          <w:tcPr>
            <w:tcW w:type="dxa" w:w="1680"/>
            <w:vAlign w:val="center"/>
          </w:tcPr>
          <w:p>
            <w:r>
              <w:t>No</w:t>
            </w:r>
          </w:p>
        </w:tc>
      </w:tr>
      <w:tr>
        <w:tc>
          <w:tcPr>
            <w:tcW w:type="dxa" w:w="1680"/>
            <w:vAlign w:val="center"/>
          </w:tcPr>
          <w:p>
            <w:r>
              <w:t>Support tickets</w:t>
            </w:r>
          </w:p>
        </w:tc>
        <w:tc>
          <w:tcPr>
            <w:tcW w:type="dxa" w:w="1680"/>
            <w:vAlign w:val="center"/>
          </w:tcPr>
          <w:p>
            <w:r>
              <w:t>Yes</w:t>
            </w:r>
          </w:p>
        </w:tc>
        <w:tc>
          <w:tcPr>
            <w:tcW w:type="dxa" w:w="1680"/>
            <w:vAlign w:val="center"/>
          </w:tcPr>
          <w:p>
            <w:r>
              <w:t>Authorized operations</w:t>
            </w:r>
          </w:p>
        </w:tc>
        <w:tc>
          <w:tcPr>
            <w:tcW w:type="dxa" w:w="1680"/>
            <w:vAlign w:val="center"/>
          </w:tcPr>
          <w:p>
            <w:r>
              <w:t>Authorized operations</w:t>
            </w:r>
          </w:p>
        </w:tc>
        <w:tc>
          <w:tcPr>
            <w:tcW w:type="dxa" w:w="1680"/>
            <w:vAlign w:val="center"/>
          </w:tcPr>
          <w:p>
            <w:r>
              <w:t>Own tickets</w:t>
            </w:r>
          </w:p>
        </w:tc>
        <w:tc>
          <w:tcPr>
            <w:tcW w:type="dxa" w:w="1680"/>
            <w:vAlign w:val="center"/>
          </w:tcPr>
          <w:p>
            <w:r>
              <w:t>Assigned ticket operations</w:t>
            </w:r>
          </w:p>
        </w:tc>
      </w:tr>
      <w:tr>
        <w:tc>
          <w:tcPr>
            <w:tcW w:type="dxa" w:w="1680"/>
            <w:vAlign w:val="center"/>
          </w:tcPr>
          <w:p>
            <w:r>
              <w:t>Notifications</w:t>
            </w:r>
          </w:p>
        </w:tc>
        <w:tc>
          <w:tcPr>
            <w:tcW w:type="dxa" w:w="1680"/>
            <w:vAlign w:val="center"/>
          </w:tcPr>
          <w:p>
            <w:r>
              <w:t>Yes</w:t>
            </w:r>
          </w:p>
        </w:tc>
        <w:tc>
          <w:tcPr>
            <w:tcW w:type="dxa" w:w="1680"/>
            <w:vAlign w:val="center"/>
          </w:tcPr>
          <w:p>
            <w:r>
              <w:t>Yes</w:t>
            </w:r>
          </w:p>
        </w:tc>
        <w:tc>
          <w:tcPr>
            <w:tcW w:type="dxa" w:w="1680"/>
            <w:vAlign w:val="center"/>
          </w:tcPr>
          <w:p>
            <w:r>
              <w:t>Yes</w:t>
            </w:r>
          </w:p>
        </w:tc>
        <w:tc>
          <w:tcPr>
            <w:tcW w:type="dxa" w:w="1680"/>
            <w:vAlign w:val="center"/>
          </w:tcPr>
          <w:p>
            <w:r>
              <w:t>Yes</w:t>
            </w:r>
          </w:p>
        </w:tc>
        <w:tc>
          <w:tcPr>
            <w:tcW w:type="dxa" w:w="1680"/>
            <w:vAlign w:val="center"/>
          </w:tcPr>
          <w:p>
            <w:r>
              <w:t>Yes</w:t>
            </w:r>
          </w:p>
        </w:tc>
      </w:tr>
    </w:tbl>
    <w:p/>
    <w:p>
      <w:pPr>
        <w:pStyle w:val="Heading1"/>
      </w:pPr>
      <w:r>
        <w:t>13. Primary Use Cases</w:t>
      </w:r>
    </w:p>
    <w:p>
      <w:pPr>
        <w:pStyle w:val="Heading2"/>
      </w:pPr>
      <w:r>
        <w:t>Administrator</w:t>
      </w:r>
    </w:p>
    <w:p>
      <w:pPr>
        <w:pStyle w:val="ListBullet"/>
      </w:pPr>
      <w:r>
        <w:t>Manage employees</w:t>
      </w:r>
    </w:p>
    <w:p>
      <w:pPr>
        <w:pStyle w:val="ListBullet"/>
      </w:pPr>
      <w:r>
        <w:t>Manage departments</w:t>
      </w:r>
    </w:p>
    <w:p>
      <w:pPr>
        <w:pStyle w:val="ListBullet"/>
      </w:pPr>
      <w:r>
        <w:t>Manage salary/payroll</w:t>
      </w:r>
    </w:p>
    <w:p>
      <w:pPr>
        <w:pStyle w:val="ListBullet"/>
      </w:pPr>
      <w:r>
        <w:t>Manage users/roles</w:t>
      </w:r>
    </w:p>
    <w:p>
      <w:pPr>
        <w:pStyle w:val="ListBullet"/>
      </w:pPr>
      <w:r>
        <w:t>Manage support operations</w:t>
      </w:r>
    </w:p>
    <w:p>
      <w:pPr>
        <w:pStyle w:val="Heading2"/>
      </w:pPr>
      <w:r>
        <w:t>HR</w:t>
      </w:r>
    </w:p>
    <w:p>
      <w:pPr>
        <w:pStyle w:val="ListBullet"/>
      </w:pPr>
      <w:r>
        <w:t>Manage employees</w:t>
      </w:r>
    </w:p>
    <w:p>
      <w:pPr>
        <w:pStyle w:val="ListBullet"/>
      </w:pPr>
      <w:r>
        <w:t>Manage departments</w:t>
      </w:r>
    </w:p>
    <w:p>
      <w:pPr>
        <w:pStyle w:val="ListBullet"/>
      </w:pPr>
      <w:r>
        <w:t>Manage salary and revisions</w:t>
      </w:r>
    </w:p>
    <w:p>
      <w:pPr>
        <w:pStyle w:val="ListBullet"/>
      </w:pPr>
      <w:r>
        <w:t>Manage bonuses</w:t>
      </w:r>
    </w:p>
    <w:p>
      <w:pPr>
        <w:pStyle w:val="ListBullet"/>
      </w:pPr>
      <w:r>
        <w:t>Review overtime</w:t>
      </w:r>
    </w:p>
    <w:p>
      <w:pPr>
        <w:pStyle w:val="ListBullet"/>
      </w:pPr>
      <w:r>
        <w:t>Manage payroll and payslips</w:t>
      </w:r>
    </w:p>
    <w:p>
      <w:pPr>
        <w:pStyle w:val="ListBullet"/>
      </w:pPr>
      <w:r>
        <w:t>Manage leave operations</w:t>
      </w:r>
    </w:p>
    <w:p>
      <w:pPr>
        <w:pStyle w:val="Heading2"/>
      </w:pPr>
      <w:r>
        <w:t>Manager</w:t>
      </w:r>
    </w:p>
    <w:p>
      <w:pPr>
        <w:pStyle w:val="ListBullet"/>
      </w:pPr>
      <w:r>
        <w:t>View team employees</w:t>
      </w:r>
    </w:p>
    <w:p>
      <w:pPr>
        <w:pStyle w:val="ListBullet"/>
      </w:pPr>
      <w:r>
        <w:t>View team attendance</w:t>
      </w:r>
    </w:p>
    <w:p>
      <w:pPr>
        <w:pStyle w:val="ListBullet"/>
      </w:pPr>
      <w:r>
        <w:t>Approve/reject leave</w:t>
      </w:r>
    </w:p>
    <w:p>
      <w:pPr>
        <w:pStyle w:val="ListBullet"/>
      </w:pPr>
      <w:r>
        <w:t>Approve/reject overtime</w:t>
      </w:r>
    </w:p>
    <w:p>
      <w:pPr>
        <w:pStyle w:val="ListBullet"/>
      </w:pPr>
      <w:r>
        <w:t>Perform authorized support operations</w:t>
      </w:r>
    </w:p>
    <w:p>
      <w:pPr>
        <w:pStyle w:val="Heading2"/>
      </w:pPr>
      <w:r>
        <w:t>Employee</w:t>
      </w:r>
    </w:p>
    <w:p>
      <w:pPr>
        <w:pStyle w:val="ListBullet"/>
      </w:pPr>
      <w:r>
        <w:t>View/update own profile</w:t>
      </w:r>
    </w:p>
    <w:p>
      <w:pPr>
        <w:pStyle w:val="ListBullet"/>
      </w:pPr>
      <w:r>
        <w:t>View salary and payslip</w:t>
      </w:r>
    </w:p>
    <w:p>
      <w:pPr>
        <w:pStyle w:val="ListBullet"/>
      </w:pPr>
      <w:r>
        <w:t>Apply for leave</w:t>
      </w:r>
    </w:p>
    <w:p>
      <w:pPr>
        <w:pStyle w:val="ListBullet"/>
      </w:pPr>
      <w:r>
        <w:t>View leave status/history</w:t>
      </w:r>
    </w:p>
    <w:p>
      <w:pPr>
        <w:pStyle w:val="ListBullet"/>
      </w:pPr>
      <w:r>
        <w:t>Check in/out</w:t>
      </w:r>
    </w:p>
    <w:p>
      <w:pPr>
        <w:pStyle w:val="ListBullet"/>
      </w:pPr>
      <w:r>
        <w:t>View attendance</w:t>
      </w:r>
    </w:p>
    <w:p>
      <w:pPr>
        <w:pStyle w:val="ListBullet"/>
      </w:pPr>
      <w:r>
        <w:t>Submit overtime</w:t>
      </w:r>
    </w:p>
    <w:p>
      <w:pPr>
        <w:pStyle w:val="ListBullet"/>
      </w:pPr>
      <w:r>
        <w:t>Create/view own support tickets</w:t>
      </w:r>
    </w:p>
    <w:p>
      <w:pPr>
        <w:pStyle w:val="ListBullet"/>
      </w:pPr>
      <w:r>
        <w:t>View/mark notifications</w:t>
      </w:r>
    </w:p>
    <w:p>
      <w:pPr>
        <w:pStyle w:val="Heading2"/>
      </w:pPr>
      <w:r>
        <w:t>Support Staff</w:t>
      </w:r>
    </w:p>
    <w:p>
      <w:pPr>
        <w:pStyle w:val="ListBullet"/>
      </w:pPr>
      <w:r>
        <w:t>View assigned tickets</w:t>
      </w:r>
    </w:p>
    <w:p>
      <w:pPr>
        <w:pStyle w:val="ListBullet"/>
      </w:pPr>
      <w:r>
        <w:t>Assign/update tickets where authorized</w:t>
      </w:r>
    </w:p>
    <w:p>
      <w:pPr>
        <w:pStyle w:val="ListBullet"/>
      </w:pPr>
      <w:r>
        <w:t>Resolve tickets</w:t>
      </w:r>
    </w:p>
    <w:p>
      <w:pPr>
        <w:pStyle w:val="ListBullet"/>
      </w:pPr>
      <w:r>
        <w:t>Close tickets</w:t>
      </w:r>
    </w:p>
    <w:p>
      <w:pPr>
        <w:pStyle w:val="Heading1"/>
      </w:pPr>
      <w:r>
        <w:t>14. Project Structure</w:t>
      </w:r>
    </w:p>
    <w:p>
      <w:r>
        <w:t>The project shall follow a structure similar in organization to the team's previous microservices project, adapted to .NET conventions.</w:t>
      </w:r>
    </w:p>
    <w:p>
      <w:pPr>
        <w:ind w:left="360"/>
      </w:pPr>
      <w:r>
        <w:rPr>
          <w:rFonts w:ascii="Consolas" w:hAnsi="Consolas"/>
        </w:rPr>
        <w:t>Employee-Management-System/</w:t>
      </w:r>
    </w:p>
    <w:p>
      <w:pPr>
        <w:ind w:left="360"/>
      </w:pPr>
      <w:r>
        <w:rPr>
          <w:rFonts w:ascii="Consolas" w:hAnsi="Consolas"/>
        </w:rPr>
        <w:t>├── backend/</w:t>
      </w:r>
    </w:p>
    <w:p>
      <w:pPr>
        <w:ind w:left="360"/>
      </w:pPr>
      <w:r>
        <w:rPr>
          <w:rFonts w:ascii="Consolas" w:hAnsi="Consolas"/>
        </w:rPr>
        <w:t>│   ├── api-gateway/</w:t>
      </w:r>
    </w:p>
    <w:p>
      <w:pPr>
        <w:ind w:left="360"/>
      </w:pPr>
      <w:r>
        <w:rPr>
          <w:rFonts w:ascii="Consolas" w:hAnsi="Consolas"/>
        </w:rPr>
        <w:t>│   ├── employee-service/</w:t>
      </w:r>
    </w:p>
    <w:p>
      <w:pPr>
        <w:ind w:left="360"/>
      </w:pPr>
      <w:r>
        <w:rPr>
          <w:rFonts w:ascii="Consolas" w:hAnsi="Consolas"/>
        </w:rPr>
        <w:t>│   ├── department-service/</w:t>
      </w:r>
    </w:p>
    <w:p>
      <w:pPr>
        <w:ind w:left="360"/>
      </w:pPr>
      <w:r>
        <w:rPr>
          <w:rFonts w:ascii="Consolas" w:hAnsi="Consolas"/>
        </w:rPr>
        <w:t>│   ├── salary-service/</w:t>
      </w:r>
    </w:p>
    <w:p>
      <w:pPr>
        <w:ind w:left="360"/>
      </w:pPr>
      <w:r>
        <w:rPr>
          <w:rFonts w:ascii="Consolas" w:hAnsi="Consolas"/>
        </w:rPr>
        <w:t>│   ├── leave-service/</w:t>
      </w:r>
    </w:p>
    <w:p>
      <w:pPr>
        <w:ind w:left="360"/>
      </w:pPr>
      <w:r>
        <w:rPr>
          <w:rFonts w:ascii="Consolas" w:hAnsi="Consolas"/>
        </w:rPr>
        <w:t>│   ├── attendance-service/</w:t>
      </w:r>
    </w:p>
    <w:p>
      <w:pPr>
        <w:ind w:left="360"/>
      </w:pPr>
      <w:r>
        <w:rPr>
          <w:rFonts w:ascii="Consolas" w:hAnsi="Consolas"/>
        </w:rPr>
        <w:t>│   ├── support-service/</w:t>
      </w:r>
    </w:p>
    <w:p>
      <w:pPr>
        <w:ind w:left="360"/>
      </w:pPr>
      <w:r>
        <w:rPr>
          <w:rFonts w:ascii="Consolas" w:hAnsi="Consolas"/>
        </w:rPr>
        <w:t>│   └── notification-service/</w:t>
      </w:r>
    </w:p>
    <w:p>
      <w:pPr>
        <w:ind w:left="360"/>
      </w:pPr>
      <w:r>
        <w:rPr>
          <w:rFonts w:ascii="Consolas" w:hAnsi="Consolas"/>
        </w:rPr>
        <w:t>├── frontend/</w:t>
      </w:r>
    </w:p>
    <w:p>
      <w:pPr>
        <w:ind w:left="360"/>
      </w:pPr>
      <w:r>
        <w:rPr>
          <w:rFonts w:ascii="Consolas" w:hAnsi="Consolas"/>
        </w:rPr>
        <w:t>├── database/</w:t>
      </w:r>
    </w:p>
    <w:p>
      <w:pPr>
        <w:ind w:left="360"/>
      </w:pPr>
      <w:r>
        <w:rPr>
          <w:rFonts w:ascii="Consolas" w:hAnsi="Consolas"/>
        </w:rPr>
        <w:t>├── docs/</w:t>
      </w:r>
    </w:p>
    <w:p>
      <w:pPr>
        <w:ind w:left="360"/>
      </w:pPr>
      <w:r>
        <w:rPr>
          <w:rFonts w:ascii="Consolas" w:hAnsi="Consolas"/>
        </w:rPr>
        <w:t>├── diagrams/</w:t>
      </w:r>
    </w:p>
    <w:p>
      <w:pPr>
        <w:ind w:left="360"/>
      </w:pPr>
      <w:r>
        <w:rPr>
          <w:rFonts w:ascii="Consolas" w:hAnsi="Consolas"/>
        </w:rPr>
        <w:t>├── tests/</w:t>
      </w:r>
    </w:p>
    <w:p>
      <w:pPr>
        <w:ind w:left="360"/>
      </w:pPr>
      <w:r>
        <w:rPr>
          <w:rFonts w:ascii="Consolas" w:hAnsi="Consolas"/>
        </w:rPr>
        <w:t>└── README.md</w:t>
      </w:r>
    </w:p>
    <w:p>
      <w:r>
        <w:t>No Project Service is included in the approved service list.</w:t>
      </w:r>
    </w:p>
    <w:p>
      <w:pPr>
        <w:pStyle w:val="Heading1"/>
      </w:pPr>
      <w:r>
        <w:t>15. Future Scope</w:t>
      </w:r>
    </w:p>
    <w:p>
      <w:r>
        <w:t>Future enhancements shall be considered only after the required project scope is completed and approved. This SRS does not introduce additional business services beyond the defined seven services.</w:t>
      </w:r>
    </w:p>
    <w:p>
      <w:pPr>
        <w:pStyle w:val="Heading1"/>
      </w:pPr>
      <w:r>
        <w:t>16. Requirements Traceability Summary</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rPr>
              <w:t>Area</w:t>
            </w:r>
          </w:p>
        </w:tc>
        <w:tc>
          <w:tcPr>
            <w:tcW w:type="dxa" w:w="5040"/>
            <w:shd w:fill="17365D"/>
            <w:vAlign w:val="center"/>
          </w:tcPr>
          <w:p>
            <w:r>
              <w:rPr>
                <w:b/>
              </w:rPr>
              <w:t>Covered By</w:t>
            </w:r>
          </w:p>
        </w:tc>
      </w:tr>
      <w:tr>
        <w:tc>
          <w:tcPr>
            <w:tcW w:type="dxa" w:w="5040"/>
            <w:vAlign w:val="center"/>
          </w:tcPr>
          <w:p>
            <w:r>
              <w:t>Employee</w:t>
            </w:r>
          </w:p>
        </w:tc>
        <w:tc>
          <w:tcPr>
            <w:tcW w:type="dxa" w:w="5040"/>
            <w:vAlign w:val="center"/>
          </w:tcPr>
          <w:p>
            <w:r>
              <w:t>Employee Service / FR-EMP / BR-EMP</w:t>
            </w:r>
          </w:p>
        </w:tc>
      </w:tr>
      <w:tr>
        <w:tc>
          <w:tcPr>
            <w:tcW w:type="dxa" w:w="5040"/>
            <w:vAlign w:val="center"/>
          </w:tcPr>
          <w:p>
            <w:r>
              <w:t>Department</w:t>
            </w:r>
          </w:p>
        </w:tc>
        <w:tc>
          <w:tcPr>
            <w:tcW w:type="dxa" w:w="5040"/>
            <w:vAlign w:val="center"/>
          </w:tcPr>
          <w:p>
            <w:r>
              <w:t>Department Service / FR-DEP / BR-DEP</w:t>
            </w:r>
          </w:p>
        </w:tc>
      </w:tr>
      <w:tr>
        <w:tc>
          <w:tcPr>
            <w:tcW w:type="dxa" w:w="5040"/>
            <w:vAlign w:val="center"/>
          </w:tcPr>
          <w:p>
            <w:r>
              <w:t>Salary &amp; Payroll</w:t>
            </w:r>
          </w:p>
        </w:tc>
        <w:tc>
          <w:tcPr>
            <w:tcW w:type="dxa" w:w="5040"/>
            <w:vAlign w:val="center"/>
          </w:tcPr>
          <w:p>
            <w:r>
              <w:t>Salary Service / FR-SAL / BR-SAL</w:t>
            </w:r>
          </w:p>
        </w:tc>
      </w:tr>
      <w:tr>
        <w:tc>
          <w:tcPr>
            <w:tcW w:type="dxa" w:w="5040"/>
            <w:vAlign w:val="center"/>
          </w:tcPr>
          <w:p>
            <w:r>
              <w:t>Leave</w:t>
            </w:r>
          </w:p>
        </w:tc>
        <w:tc>
          <w:tcPr>
            <w:tcW w:type="dxa" w:w="5040"/>
            <w:vAlign w:val="center"/>
          </w:tcPr>
          <w:p>
            <w:r>
              <w:t>Leave Service / FR-LEV / BR-LEV</w:t>
            </w:r>
          </w:p>
        </w:tc>
      </w:tr>
      <w:tr>
        <w:tc>
          <w:tcPr>
            <w:tcW w:type="dxa" w:w="5040"/>
            <w:vAlign w:val="center"/>
          </w:tcPr>
          <w:p>
            <w:r>
              <w:t>Attendance</w:t>
            </w:r>
          </w:p>
        </w:tc>
        <w:tc>
          <w:tcPr>
            <w:tcW w:type="dxa" w:w="5040"/>
            <w:vAlign w:val="center"/>
          </w:tcPr>
          <w:p>
            <w:r>
              <w:t>Attendance Service / FR-ATT / BR-ATT</w:t>
            </w:r>
          </w:p>
        </w:tc>
      </w:tr>
      <w:tr>
        <w:tc>
          <w:tcPr>
            <w:tcW w:type="dxa" w:w="5040"/>
            <w:vAlign w:val="center"/>
          </w:tcPr>
          <w:p>
            <w:r>
              <w:t>Support</w:t>
            </w:r>
          </w:p>
        </w:tc>
        <w:tc>
          <w:tcPr>
            <w:tcW w:type="dxa" w:w="5040"/>
            <w:vAlign w:val="center"/>
          </w:tcPr>
          <w:p>
            <w:r>
              <w:t>Support Service / FR-SUP / BR-SUP</w:t>
            </w:r>
          </w:p>
        </w:tc>
      </w:tr>
      <w:tr>
        <w:tc>
          <w:tcPr>
            <w:tcW w:type="dxa" w:w="5040"/>
            <w:vAlign w:val="center"/>
          </w:tcPr>
          <w:p>
            <w:r>
              <w:t>Notifications</w:t>
            </w:r>
          </w:p>
        </w:tc>
        <w:tc>
          <w:tcPr>
            <w:tcW w:type="dxa" w:w="5040"/>
            <w:vAlign w:val="center"/>
          </w:tcPr>
          <w:p>
            <w:r>
              <w:t>Notification Service / FR-NOT</w:t>
            </w:r>
          </w:p>
        </w:tc>
      </w:tr>
      <w:tr>
        <w:tc>
          <w:tcPr>
            <w:tcW w:type="dxa" w:w="5040"/>
            <w:vAlign w:val="center"/>
          </w:tcPr>
          <w:p>
            <w:r>
              <w:t>Security</w:t>
            </w:r>
          </w:p>
        </w:tc>
        <w:tc>
          <w:tcPr>
            <w:tcW w:type="dxa" w:w="5040"/>
            <w:vAlign w:val="center"/>
          </w:tcPr>
          <w:p>
            <w:r>
              <w:t>Security Requirements / NFR-SEC</w:t>
            </w:r>
          </w:p>
        </w:tc>
      </w:tr>
      <w:tr>
        <w:tc>
          <w:tcPr>
            <w:tcW w:type="dxa" w:w="5040"/>
            <w:vAlign w:val="center"/>
          </w:tcPr>
          <w:p>
            <w:r>
              <w:t>Testing</w:t>
            </w:r>
          </w:p>
        </w:tc>
        <w:tc>
          <w:tcPr>
            <w:tcW w:type="dxa" w:w="5040"/>
            <w:vAlign w:val="center"/>
          </w:tcPr>
          <w:p>
            <w:r>
              <w:t>Testing Requirements / NFR-TEST</w:t>
            </w:r>
          </w:p>
        </w:tc>
      </w:tr>
      <w:tr>
        <w:tc>
          <w:tcPr>
            <w:tcW w:type="dxa" w:w="5040"/>
            <w:vAlign w:val="center"/>
          </w:tcPr>
          <w:p>
            <w:r>
              <w:t>Architecture</w:t>
            </w:r>
          </w:p>
        </w:tc>
        <w:tc>
          <w:tcPr>
            <w:tcW w:type="dxa" w:w="5040"/>
            <w:vAlign w:val="center"/>
          </w:tcPr>
          <w:p>
            <w:r>
              <w:t>System Architecture / Database Architecture / Communication</w:t>
            </w:r>
          </w:p>
        </w:tc>
      </w:tr>
    </w:tbl>
    <w:p/>
    <w:p>
      <w:pPr>
        <w:pStyle w:val="Heading1"/>
      </w:pPr>
      <w:r>
        <w:t>17. Conclusion</w:t>
      </w:r>
    </w:p>
    <w:p>
      <w:r>
        <w:t>The Employee Management System is specified as a modular microservices-based application that separates employee, department, salary, leave, attendance, support, and notification capabilities. The defined requirements establish the functional scope, business rules, security controls, communication approach, database ownership, testing expectations, and role responsibilities required to guide implementation and validation.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