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headings 3</w:t>
      </w:r>
    </w:p>
    <w:p>
      <w:pPr>
        <w:pStyle w:val="Heading1"/>
      </w:pPr>
      <w:r>
        <w:rPr>
          <w:lang w:val="en-US"/>
        </w:rPr>
        <w:t>A</w:t>
      </w:r>
    </w:p>
    <w:p>
      <w:pPr>
        <w:pStyle w:val="Heading2"/>
      </w:pPr>
      <w:r>
        <w:rPr>
          <w:lang w:val="en-US"/>
        </w:rPr>
        <w:t>B</w:t>
      </w:r>
    </w:p>
    <w:p>
      <w:pPr>
        <w:pStyle w:val="Heading2"/>
      </w:pPr>
      <w:r>
        <w:rPr>
          <w:lang w:val="en-US"/>
        </w:rPr>
        <w:t>C</w:t>
      </w:r>
    </w:p>
    <w:p>
      <w:pPr>
        <w:pStyle w:val="Heading2"/>
      </w:pPr>
      <w:r>
        <w:rPr>
          <w:lang w:val="en-US"/>
        </w:rPr>
        <w:t>D</w:t>
      </w:r>
    </w:p>
    <w:p>
      <w:r>
        <w:rPr>
          <w:lang w:val="en-US"/>
        </w:rPr>
        <w:t>The heading hierarchy is separated from ordinary body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headings 3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