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Insurance Advisor AI</w:t>
      </w:r>
    </w:p>
    <w:p>
      <w:pPr>
        <w:jc w:val="center"/>
      </w:pPr>
      <w:r>
        <w:rPr>
          <w:color w:val="707070"/>
          <w:sz w:val="26"/>
        </w:rPr>
        <w:t>Project Presentation: Problem, Solution, Requirements &amp; Technology</w:t>
      </w:r>
    </w:p>
    <w:p/>
    <w:p>
      <w:pPr>
        <w:jc w:val="center"/>
      </w:pPr>
      <w:r>
        <w:t>Version: 2.0  |  Date: May 2026  |  Phase 1 &amp; 2 Complete</w:t>
      </w:r>
    </w:p>
    <w:p>
      <w:r>
        <w:br w:type="page"/>
      </w:r>
    </w:p>
    <w:p>
      <w:pPr>
        <w:pStyle w:val="Heading1"/>
      </w:pPr>
      <w:r>
        <w:rPr>
          <w:color w:val="1F497D"/>
        </w:rPr>
        <w:t>Step 1: Problem Statement</w:t>
      </w:r>
    </w:p>
    <w:p>
      <w:r>
        <w:rPr>
          <w:b w:val="0"/>
          <w:sz w:val="22"/>
        </w:rPr>
        <w:t>Insurance advisors in India manage 50 to 200+ clients manually. Their daily work involves remembering policy due dates, choosing the right product for each client, writing personalized follow-up emails, and handling client objections — all without any intelligent tool support.</w:t>
      </w:r>
    </w:p>
    <w:p/>
    <w:p>
      <w:r>
        <w:rPr>
          <w:b/>
          <w:sz w:val="22"/>
        </w:rPr>
        <w:t>Key pain points:</w:t>
      </w:r>
    </w:p>
    <w:p>
      <w:pPr>
        <w:pStyle w:val="ListBullet"/>
      </w:pPr>
      <w:r>
        <w:t>Missed premium due dates lead to policy lapses and lost client trust and commission</w:t>
      </w:r>
    </w:p>
    <w:p>
      <w:pPr>
        <w:pStyle w:val="ListBullet"/>
      </w:pPr>
      <w:r>
        <w:t>No structured way to match client profile to the best insurance product</w:t>
      </w:r>
    </w:p>
    <w:p>
      <w:pPr>
        <w:pStyle w:val="ListBullet"/>
      </w:pPr>
      <w:r>
        <w:t>Time-consuming manual email drafting for each client</w:t>
      </w:r>
    </w:p>
    <w:p>
      <w:pPr>
        <w:pStyle w:val="ListBullet"/>
      </w:pPr>
      <w:r>
        <w:t>No prepared responses when clients raise objections like 'premium is too high'</w:t>
      </w:r>
    </w:p>
    <w:p>
      <w:pPr>
        <w:pStyle w:val="ListBullet"/>
      </w:pPr>
      <w:r>
        <w:t>Leads tracked in spreadsheets with no pipeline visibility</w:t>
      </w:r>
    </w:p>
    <w:p/>
    <w:p>
      <w:pPr>
        <w:pStyle w:val="Heading1"/>
      </w:pPr>
      <w:r>
        <w:rPr>
          <w:color w:val="1F497D"/>
        </w:rPr>
        <w:t>Step 2: Solution</w:t>
      </w:r>
    </w:p>
    <w:p>
      <w:r>
        <w:rPr>
          <w:b w:val="0"/>
          <w:sz w:val="22"/>
        </w:rPr>
        <w:t>Insurance Advisor AI is an AI-powered platform that acts as a smart assistant for insurance advisors. It handles client analysis, product recommendation, automated reminders, email drafting, and objection handling from a single web dashboard.</w:t>
      </w:r>
    </w:p>
    <w:p/>
    <w:p>
      <w:r>
        <w:rPr>
          <w:b/>
          <w:sz w:val="22"/>
        </w:rPr>
        <w:t>Solution Formula:</w:t>
      </w:r>
    </w:p>
    <w:p>
      <w:r>
        <w:rPr>
          <w:b w:val="0"/>
          <w:sz w:val="22"/>
        </w:rPr>
        <w:t>For insurance advisors who struggle with manual client management, Insurance Advisor AI is an AI-powered platform that automates recommendations, reminders, and communication, unlike spreadsheets and manual follow-ups.</w:t>
      </w:r>
    </w:p>
    <w:p/>
    <w:p>
      <w:pPr>
        <w:pStyle w:val="Heading1"/>
      </w:pPr>
      <w:r>
        <w:rPr>
          <w:color w:val="1F497D"/>
        </w:rPr>
        <w:t>Step 3: Functional Requirements</w:t>
      </w:r>
    </w:p>
    <w:p>
      <w:r>
        <w:rPr>
          <w:b w:val="0"/>
          <w:sz w:val="22"/>
        </w:rPr>
        <w:t>Functional requirements describe WHAT the system does — features visible and usable by the advisor.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576"/>
          </w:tcPr>
          <w:p>
            <w:r>
              <w:t>FR1</w:t>
            </w:r>
          </w:p>
        </w:tc>
        <w:tc>
          <w:tcPr>
            <w:tcW w:type="dxa" w:w="2592"/>
          </w:tcPr>
          <w:p>
            <w:r>
              <w:t>Lead Management</w:t>
            </w:r>
          </w:p>
        </w:tc>
        <w:tc>
          <w:tcPr>
            <w:tcW w:type="dxa" w:w="5760"/>
          </w:tcPr>
          <w:p>
            <w:r>
              <w:t>Add, view, update, and track client (lead) profiles and pipeline status</w:t>
            </w:r>
          </w:p>
        </w:tc>
      </w:tr>
      <w:tr>
        <w:tc>
          <w:tcPr>
            <w:tcW w:type="dxa" w:w="576"/>
          </w:tcPr>
          <w:p>
            <w:r>
              <w:t>FR2</w:t>
            </w:r>
          </w:p>
        </w:tc>
        <w:tc>
          <w:tcPr>
            <w:tcW w:type="dxa" w:w="2592"/>
          </w:tcPr>
          <w:p>
            <w:r>
              <w:t>Client Need Analysis</w:t>
            </w:r>
          </w:p>
        </w:tc>
        <w:tc>
          <w:tcPr>
            <w:tcW w:type="dxa" w:w="5760"/>
          </w:tcPr>
          <w:p>
            <w:r>
              <w:t>AI analyzes client profile (age, income, family, goals) and produces an insurance gap analysis</w:t>
            </w:r>
          </w:p>
        </w:tc>
      </w:tr>
      <w:tr>
        <w:tc>
          <w:tcPr>
            <w:tcW w:type="dxa" w:w="576"/>
          </w:tcPr>
          <w:p>
            <w:r>
              <w:t>FR3</w:t>
            </w:r>
          </w:p>
        </w:tc>
        <w:tc>
          <w:tcPr>
            <w:tcW w:type="dxa" w:w="2592"/>
          </w:tcPr>
          <w:p>
            <w:r>
              <w:t>Product Recommendation</w:t>
            </w:r>
          </w:p>
        </w:tc>
        <w:tc>
          <w:tcPr>
            <w:tcW w:type="dxa" w:w="5760"/>
          </w:tcPr>
          <w:p>
            <w:r>
              <w:t>AI recommends top 3 products using RAG on policy PDFs with comparison table</w:t>
            </w:r>
          </w:p>
        </w:tc>
      </w:tr>
      <w:tr>
        <w:tc>
          <w:tcPr>
            <w:tcW w:type="dxa" w:w="576"/>
          </w:tcPr>
          <w:p>
            <w:r>
              <w:t>FR4</w:t>
            </w:r>
          </w:p>
        </w:tc>
        <w:tc>
          <w:tcPr>
            <w:tcW w:type="dxa" w:w="2592"/>
          </w:tcPr>
          <w:p>
            <w:r>
              <w:t>Reminder Detection</w:t>
            </w:r>
          </w:p>
        </w:tc>
        <w:tc>
          <w:tcPr>
            <w:tcW w:type="dxa" w:w="5760"/>
          </w:tcPr>
          <w:p>
            <w:r>
              <w:t>System auto-detects policies due in 7, 15, or 30 days from the database</w:t>
            </w:r>
          </w:p>
        </w:tc>
      </w:tr>
      <w:tr>
        <w:tc>
          <w:tcPr>
            <w:tcW w:type="dxa" w:w="576"/>
          </w:tcPr>
          <w:p>
            <w:r>
              <w:t>FR5</w:t>
            </w:r>
          </w:p>
        </w:tc>
        <w:tc>
          <w:tcPr>
            <w:tcW w:type="dxa" w:w="2592"/>
          </w:tcPr>
          <w:p>
            <w:r>
              <w:t>Email Reminders</w:t>
            </w:r>
          </w:p>
        </w:tc>
        <w:tc>
          <w:tcPr>
            <w:tcW w:type="dxa" w:w="5760"/>
          </w:tcPr>
          <w:p>
            <w:r>
              <w:t>Automated personalized premium reminder emails sent via SendGrid</w:t>
            </w:r>
          </w:p>
        </w:tc>
      </w:tr>
      <w:tr>
        <w:tc>
          <w:tcPr>
            <w:tcW w:type="dxa" w:w="576"/>
          </w:tcPr>
          <w:p>
            <w:r>
              <w:t>FR6</w:t>
            </w:r>
          </w:p>
        </w:tc>
        <w:tc>
          <w:tcPr>
            <w:tcW w:type="dxa" w:w="2592"/>
          </w:tcPr>
          <w:p>
            <w:r>
              <w:t>WhatsApp Reminders</w:t>
            </w:r>
          </w:p>
        </w:tc>
        <w:tc>
          <w:tcPr>
            <w:tcW w:type="dxa" w:w="5760"/>
          </w:tcPr>
          <w:p>
            <w:r>
              <w:t>Premium reminder messages via Meta WhatsApp Cloud API using pre-approved templates</w:t>
            </w:r>
          </w:p>
        </w:tc>
      </w:tr>
      <w:tr>
        <w:tc>
          <w:tcPr>
            <w:tcW w:type="dxa" w:w="576"/>
          </w:tcPr>
          <w:p>
            <w:r>
              <w:t>FR7</w:t>
            </w:r>
          </w:p>
        </w:tc>
        <w:tc>
          <w:tcPr>
            <w:tcW w:type="dxa" w:w="2592"/>
          </w:tcPr>
          <w:p>
            <w:r>
              <w:t>Document Assistant</w:t>
            </w:r>
          </w:p>
        </w:tc>
        <w:tc>
          <w:tcPr>
            <w:tcW w:type="dxa" w:w="5760"/>
          </w:tcPr>
          <w:p>
            <w:r>
              <w:t>Advisor uploads policy PDF and receives plain-language summary with highlights and exclusions</w:t>
            </w:r>
          </w:p>
        </w:tc>
      </w:tr>
      <w:tr>
        <w:tc>
          <w:tcPr>
            <w:tcW w:type="dxa" w:w="576"/>
          </w:tcPr>
          <w:p>
            <w:r>
              <w:t>FR8</w:t>
            </w:r>
          </w:p>
        </w:tc>
        <w:tc>
          <w:tcPr>
            <w:tcW w:type="dxa" w:w="2592"/>
          </w:tcPr>
          <w:p>
            <w:r>
              <w:t>Email Drafting</w:t>
            </w:r>
          </w:p>
        </w:tc>
        <w:tc>
          <w:tcPr>
            <w:tcW w:type="dxa" w:w="5760"/>
          </w:tcPr>
          <w:p>
            <w:r>
              <w:t>AI generates personalized follow-up and renewal emails for each client</w:t>
            </w:r>
          </w:p>
        </w:tc>
      </w:tr>
      <w:tr>
        <w:tc>
          <w:tcPr>
            <w:tcW w:type="dxa" w:w="576"/>
          </w:tcPr>
          <w:p>
            <w:r>
              <w:t>FR9</w:t>
            </w:r>
          </w:p>
        </w:tc>
        <w:tc>
          <w:tcPr>
            <w:tcW w:type="dxa" w:w="2592"/>
          </w:tcPr>
          <w:p>
            <w:r>
              <w:t>Human-in-Loop Approval</w:t>
            </w:r>
          </w:p>
        </w:tc>
        <w:tc>
          <w:tcPr>
            <w:tcW w:type="dxa" w:w="5760"/>
          </w:tcPr>
          <w:p>
            <w:r>
              <w:t>Advisor reviews and approves AI-generated emails before they are sent</w:t>
            </w:r>
          </w:p>
        </w:tc>
      </w:tr>
      <w:tr>
        <w:tc>
          <w:tcPr>
            <w:tcW w:type="dxa" w:w="576"/>
          </w:tcPr>
          <w:p>
            <w:r>
              <w:t>FR10</w:t>
            </w:r>
          </w:p>
        </w:tc>
        <w:tc>
          <w:tcPr>
            <w:tcW w:type="dxa" w:w="2592"/>
          </w:tcPr>
          <w:p>
            <w:r>
              <w:t>Pitch &amp; Objection Handler</w:t>
            </w:r>
          </w:p>
        </w:tc>
        <w:tc>
          <w:tcPr>
            <w:tcW w:type="dxa" w:w="5760"/>
          </w:tcPr>
          <w:p>
            <w:r>
              <w:t>AI suggests best responses to common client objections in a role-play simulation</w:t>
            </w:r>
          </w:p>
        </w:tc>
      </w:tr>
      <w:tr>
        <w:tc>
          <w:tcPr>
            <w:tcW w:type="dxa" w:w="576"/>
          </w:tcPr>
          <w:p>
            <w:r>
              <w:t>FR11</w:t>
            </w:r>
          </w:p>
        </w:tc>
        <w:tc>
          <w:tcPr>
            <w:tcW w:type="dxa" w:w="2592"/>
          </w:tcPr>
          <w:p>
            <w:r>
              <w:t>Advisor Dashboard</w:t>
            </w:r>
          </w:p>
        </w:tc>
        <w:tc>
          <w:tcPr>
            <w:tcW w:type="dxa" w:w="5760"/>
          </w:tcPr>
          <w:p>
            <w:r>
              <w:t>Web dashboard shows lead pipeline, upcoming renewals, and email/WhatsApp activity logs</w:t>
            </w:r>
          </w:p>
        </w:tc>
      </w:tr>
      <w:tr>
        <w:tc>
          <w:tcPr>
            <w:tcW w:type="dxa" w:w="576"/>
          </w:tcPr>
          <w:p>
            <w:r>
              <w:t>FR12</w:t>
            </w:r>
          </w:p>
        </w:tc>
        <w:tc>
          <w:tcPr>
            <w:tcW w:type="dxa" w:w="2592"/>
          </w:tcPr>
          <w:p>
            <w:r>
              <w:t>PDF Ingestion</w:t>
            </w:r>
          </w:p>
        </w:tc>
        <w:tc>
          <w:tcPr>
            <w:tcW w:type="dxa" w:w="5760"/>
          </w:tcPr>
          <w:p>
            <w:r>
              <w:t>Advisor uploads policy PDFs to the vector store for RAG-based semantic search</w:t>
            </w:r>
          </w:p>
        </w:tc>
      </w:tr>
    </w:tbl>
    <w:p/>
    <w:p>
      <w:pPr>
        <w:pStyle w:val="Heading1"/>
      </w:pPr>
      <w:r>
        <w:rPr>
          <w:color w:val="1F497D"/>
        </w:rPr>
        <w:t>Step 4: Non-Functional Requirements</w:t>
      </w:r>
    </w:p>
    <w:p>
      <w:r>
        <w:rPr>
          <w:b w:val="0"/>
          <w:sz w:val="22"/>
        </w:rPr>
        <w:t>Non-functional requirements describe HOW WELL the system performs — quality, reliability, security, and efficiency.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6192"/>
            <w:shd w:val="clear" w:color="auto" w:fill="1F497D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720"/>
          </w:tcPr>
          <w:p>
            <w:r>
              <w:t>NFR1</w:t>
            </w:r>
          </w:p>
        </w:tc>
        <w:tc>
          <w:tcPr>
            <w:tcW w:type="dxa" w:w="2016"/>
          </w:tcPr>
          <w:p>
            <w:r>
              <w:t>Performance</w:t>
            </w:r>
          </w:p>
        </w:tc>
        <w:tc>
          <w:tcPr>
            <w:tcW w:type="dxa" w:w="6192"/>
          </w:tcPr>
          <w:p>
            <w:r>
              <w:t>API responses for non-AI endpoints complete under 2 seconds</w:t>
            </w:r>
          </w:p>
        </w:tc>
      </w:tr>
      <w:tr>
        <w:tc>
          <w:tcPr>
            <w:tcW w:type="dxa" w:w="720"/>
          </w:tcPr>
          <w:p>
            <w:r>
              <w:t>NFR2</w:t>
            </w:r>
          </w:p>
        </w:tc>
        <w:tc>
          <w:tcPr>
            <w:tcW w:type="dxa" w:w="2016"/>
          </w:tcPr>
          <w:p>
            <w:r>
              <w:t>Reliability</w:t>
            </w:r>
          </w:p>
        </w:tc>
        <w:tc>
          <w:tcPr>
            <w:tcW w:type="dxa" w:w="6192"/>
          </w:tcPr>
          <w:p>
            <w:r>
              <w:t>Cron scheduler must never miss a premium reminder job; failures logged and alerted via Sentry</w:t>
            </w:r>
          </w:p>
        </w:tc>
      </w:tr>
      <w:tr>
        <w:tc>
          <w:tcPr>
            <w:tcW w:type="dxa" w:w="720"/>
          </w:tcPr>
          <w:p>
            <w:r>
              <w:t>NFR3</w:t>
            </w:r>
          </w:p>
        </w:tc>
        <w:tc>
          <w:tcPr>
            <w:tcW w:type="dxa" w:w="2016"/>
          </w:tcPr>
          <w:p>
            <w:r>
              <w:t>Scalability</w:t>
            </w:r>
          </w:p>
        </w:tc>
        <w:tc>
          <w:tcPr>
            <w:tcW w:type="dxa" w:w="6192"/>
          </w:tcPr>
          <w:p>
            <w:r>
              <w:t>Architecture supports 100+ advisors with data isolation (Phase 3 target)</w:t>
            </w:r>
          </w:p>
        </w:tc>
      </w:tr>
      <w:tr>
        <w:tc>
          <w:tcPr>
            <w:tcW w:type="dxa" w:w="720"/>
          </w:tcPr>
          <w:p>
            <w:r>
              <w:t>NFR4</w:t>
            </w:r>
          </w:p>
        </w:tc>
        <w:tc>
          <w:tcPr>
            <w:tcW w:type="dxa" w:w="2016"/>
          </w:tcPr>
          <w:p>
            <w:r>
              <w:t>Security</w:t>
            </w:r>
          </w:p>
        </w:tc>
        <w:tc>
          <w:tcPr>
            <w:tcW w:type="dxa" w:w="6192"/>
          </w:tcPr>
          <w:p>
            <w:r>
              <w:t>JWT-based authentication; all API keys stored in environment variables, never in source code</w:t>
            </w:r>
          </w:p>
        </w:tc>
      </w:tr>
      <w:tr>
        <w:tc>
          <w:tcPr>
            <w:tcW w:type="dxa" w:w="720"/>
          </w:tcPr>
          <w:p>
            <w:r>
              <w:t>NFR5</w:t>
            </w:r>
          </w:p>
        </w:tc>
        <w:tc>
          <w:tcPr>
            <w:tcW w:type="dxa" w:w="2016"/>
          </w:tcPr>
          <w:p>
            <w:r>
              <w:t>Observability</w:t>
            </w:r>
          </w:p>
        </w:tc>
        <w:tc>
          <w:tcPr>
            <w:tcW w:type="dxa" w:w="6192"/>
          </w:tcPr>
          <w:p>
            <w:r>
              <w:t>All LLM calls traced in LangFuse (token usage, cost, latency); errors tracked in Sentry</w:t>
            </w:r>
          </w:p>
        </w:tc>
      </w:tr>
      <w:tr>
        <w:tc>
          <w:tcPr>
            <w:tcW w:type="dxa" w:w="720"/>
          </w:tcPr>
          <w:p>
            <w:r>
              <w:t>NFR6</w:t>
            </w:r>
          </w:p>
        </w:tc>
        <w:tc>
          <w:tcPr>
            <w:tcW w:type="dxa" w:w="2016"/>
          </w:tcPr>
          <w:p>
            <w:r>
              <w:t>Cost Efficiency</w:t>
            </w:r>
          </w:p>
        </w:tc>
        <w:tc>
          <w:tcPr>
            <w:tcW w:type="dxa" w:w="6192"/>
          </w:tcPr>
          <w:p>
            <w:r>
              <w:t>GPT-4o for complex reasoning; GPT-4o-mini for email drafting — reduces LLM cost by 3x</w:t>
            </w:r>
          </w:p>
        </w:tc>
      </w:tr>
      <w:tr>
        <w:tc>
          <w:tcPr>
            <w:tcW w:type="dxa" w:w="720"/>
          </w:tcPr>
          <w:p>
            <w:r>
              <w:t>NFR7</w:t>
            </w:r>
          </w:p>
        </w:tc>
        <w:tc>
          <w:tcPr>
            <w:tcW w:type="dxa" w:w="2016"/>
          </w:tcPr>
          <w:p>
            <w:r>
              <w:t>Maintainability</w:t>
            </w:r>
          </w:p>
        </w:tc>
        <w:tc>
          <w:tcPr>
            <w:tcW w:type="dxa" w:w="6192"/>
          </w:tcPr>
          <w:p>
            <w:r>
              <w:t>Modular codebase — one Python module per AI capability; easy to extend without side effects</w:t>
            </w:r>
          </w:p>
        </w:tc>
      </w:tr>
      <w:tr>
        <w:tc>
          <w:tcPr>
            <w:tcW w:type="dxa" w:w="720"/>
          </w:tcPr>
          <w:p>
            <w:r>
              <w:t>NFR8</w:t>
            </w:r>
          </w:p>
        </w:tc>
        <w:tc>
          <w:tcPr>
            <w:tcW w:type="dxa" w:w="2016"/>
          </w:tcPr>
          <w:p>
            <w:r>
              <w:t>Compliance</w:t>
            </w:r>
          </w:p>
        </w:tc>
        <w:tc>
          <w:tcPr>
            <w:tcW w:type="dxa" w:w="6192"/>
          </w:tcPr>
          <w:p>
            <w:r>
              <w:t>WhatsApp messages use only Meta pre-approved templates to comply with Business Policy</w:t>
            </w:r>
          </w:p>
        </w:tc>
      </w:tr>
      <w:tr>
        <w:tc>
          <w:tcPr>
            <w:tcW w:type="dxa" w:w="720"/>
          </w:tcPr>
          <w:p>
            <w:r>
              <w:t>NFR9</w:t>
            </w:r>
          </w:p>
        </w:tc>
        <w:tc>
          <w:tcPr>
            <w:tcW w:type="dxa" w:w="2016"/>
          </w:tcPr>
          <w:p>
            <w:r>
              <w:t>Availability</w:t>
            </w:r>
          </w:p>
        </w:tc>
        <w:tc>
          <w:tcPr>
            <w:tcW w:type="dxa" w:w="6192"/>
          </w:tcPr>
          <w:p>
            <w:r>
              <w:t>Target 99.9% uptime on AWS Lightsail; PostgreSQL data backed up daily</w:t>
            </w:r>
          </w:p>
        </w:tc>
      </w:tr>
      <w:tr>
        <w:tc>
          <w:tcPr>
            <w:tcW w:type="dxa" w:w="720"/>
          </w:tcPr>
          <w:p>
            <w:r>
              <w:t>NFR10</w:t>
            </w:r>
          </w:p>
        </w:tc>
        <w:tc>
          <w:tcPr>
            <w:tcW w:type="dxa" w:w="2016"/>
          </w:tcPr>
          <w:p>
            <w:r>
              <w:t>Usability</w:t>
            </w:r>
          </w:p>
        </w:tc>
        <w:tc>
          <w:tcPr>
            <w:tcW w:type="dxa" w:w="6192"/>
          </w:tcPr>
          <w:p>
            <w:r>
              <w:t>Dashboard works on desktop browsers; key workflows completable within 3 clicks</w:t>
            </w:r>
          </w:p>
        </w:tc>
      </w:tr>
    </w:tbl>
    <w:p/>
    <w:p>
      <w:pPr>
        <w:pStyle w:val="Heading1"/>
      </w:pPr>
      <w:r>
        <w:rPr>
          <w:color w:val="1F497D"/>
        </w:rPr>
        <w:t>Step 5: Technology Stack</w:t>
      </w:r>
    </w:p>
    <w:p>
      <w:r>
        <w:rPr>
          <w:b w:val="0"/>
          <w:sz w:val="22"/>
        </w:rPr>
        <w:t>Every technology was chosen for a specific reason — cost, performance, simplicity, or fit with AI workloads.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Why Chosen</w:t>
            </w:r>
          </w:p>
        </w:tc>
      </w:tr>
      <w:tr>
        <w:tc>
          <w:tcPr>
            <w:tcW w:type="dxa" w:w="2160"/>
          </w:tcPr>
          <w:p>
            <w:r>
              <w:t>Backend API</w:t>
            </w:r>
          </w:p>
        </w:tc>
        <w:tc>
          <w:tcPr>
            <w:tcW w:type="dxa" w:w="2592"/>
          </w:tcPr>
          <w:p>
            <w:r>
              <w:t>Python FastAPI (async)</w:t>
            </w:r>
          </w:p>
        </w:tc>
        <w:tc>
          <w:tcPr>
            <w:tcW w:type="dxa" w:w="4320"/>
          </w:tcPr>
          <w:p>
            <w:r>
              <w:t>Async-native; ideal for concurrent LLM calls; fast to develop</w:t>
            </w:r>
          </w:p>
        </w:tc>
      </w:tr>
      <w:tr>
        <w:tc>
          <w:tcPr>
            <w:tcW w:type="dxa" w:w="2160"/>
          </w:tcPr>
          <w:p>
            <w:r>
              <w:t>LLM — Complex</w:t>
            </w:r>
          </w:p>
        </w:tc>
        <w:tc>
          <w:tcPr>
            <w:tcW w:type="dxa" w:w="2592"/>
          </w:tcPr>
          <w:p>
            <w:r>
              <w:t>OpenAI GPT-4o</w:t>
            </w:r>
          </w:p>
        </w:tc>
        <w:tc>
          <w:tcPr>
            <w:tcW w:type="dxa" w:w="4320"/>
          </w:tcPr>
          <w:p>
            <w:r>
              <w:t>Best-in-class reasoning for need analysis, objection handling, document summary</w:t>
            </w:r>
          </w:p>
        </w:tc>
      </w:tr>
      <w:tr>
        <w:tc>
          <w:tcPr>
            <w:tcW w:type="dxa" w:w="2160"/>
          </w:tcPr>
          <w:p>
            <w:r>
              <w:t>LLM — Simple</w:t>
            </w:r>
          </w:p>
        </w:tc>
        <w:tc>
          <w:tcPr>
            <w:tcW w:type="dxa" w:w="2592"/>
          </w:tcPr>
          <w:p>
            <w:r>
              <w:t>OpenAI GPT-4o-mini</w:t>
            </w:r>
          </w:p>
        </w:tc>
        <w:tc>
          <w:tcPr>
            <w:tcW w:type="dxa" w:w="4320"/>
          </w:tcPr>
          <w:p>
            <w:r>
              <w:t>3x cheaper than GPT-4o; sufficient for email drafting and simple tasks</w:t>
            </w:r>
          </w:p>
        </w:tc>
      </w:tr>
      <w:tr>
        <w:tc>
          <w:tcPr>
            <w:tcW w:type="dxa" w:w="2160"/>
          </w:tcPr>
          <w:p>
            <w:r>
              <w:t>Embeddings</w:t>
            </w:r>
          </w:p>
        </w:tc>
        <w:tc>
          <w:tcPr>
            <w:tcW w:type="dxa" w:w="2592"/>
          </w:tcPr>
          <w:p>
            <w:r>
              <w:t>text-embedding-3-small</w:t>
            </w:r>
          </w:p>
        </w:tc>
        <w:tc>
          <w:tcPr>
            <w:tcW w:type="dxa" w:w="4320"/>
          </w:tcPr>
          <w:p>
            <w:r>
              <w:t>Fast, cheap, and accurate for RAG semantic similarity search</w:t>
            </w:r>
          </w:p>
        </w:tc>
      </w:tr>
      <w:tr>
        <w:tc>
          <w:tcPr>
            <w:tcW w:type="dxa" w:w="2160"/>
          </w:tcPr>
          <w:p>
            <w:r>
              <w:t>Vector Database</w:t>
            </w:r>
          </w:p>
        </w:tc>
        <w:tc>
          <w:tcPr>
            <w:tcW w:type="dxa" w:w="2592"/>
          </w:tcPr>
          <w:p>
            <w:r>
              <w:t>PostgreSQL + pgvector</w:t>
            </w:r>
          </w:p>
        </w:tc>
        <w:tc>
          <w:tcPr>
            <w:tcW w:type="dxa" w:w="4320"/>
          </w:tcPr>
          <w:p>
            <w:r>
              <w:t>No separate vector DB needed; pgvector extension handles similarity search</w:t>
            </w:r>
          </w:p>
        </w:tc>
      </w:tr>
      <w:tr>
        <w:tc>
          <w:tcPr>
            <w:tcW w:type="dxa" w:w="2160"/>
          </w:tcPr>
          <w:p>
            <w:r>
              <w:t>Primary Database</w:t>
            </w:r>
          </w:p>
        </w:tc>
        <w:tc>
          <w:tcPr>
            <w:tcW w:type="dxa" w:w="2592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Relational data — clients, policies, email logs, WhatsApp logs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592"/>
          </w:tcPr>
          <w:p>
            <w:r>
              <w:t>SendGrid</w:t>
            </w:r>
          </w:p>
        </w:tc>
        <w:tc>
          <w:tcPr>
            <w:tcW w:type="dxa" w:w="4320"/>
          </w:tcPr>
          <w:p>
            <w:r>
              <w:t>Reliable delivery; free tier (100 emails/day); detailed delivery tracking</w:t>
            </w:r>
          </w:p>
        </w:tc>
      </w:tr>
      <w:tr>
        <w:tc>
          <w:tcPr>
            <w:tcW w:type="dxa" w:w="2160"/>
          </w:tcPr>
          <w:p>
            <w:r>
              <w:t>WhatsApp</w:t>
            </w:r>
          </w:p>
        </w:tc>
        <w:tc>
          <w:tcPr>
            <w:tcW w:type="dxa" w:w="2592"/>
          </w:tcPr>
          <w:p>
            <w:r>
              <w:t>Meta WhatsApp Cloud API</w:t>
            </w:r>
          </w:p>
        </w:tc>
        <w:tc>
          <w:tcPr>
            <w:tcW w:type="dxa" w:w="4320"/>
          </w:tcPr>
          <w:p>
            <w:r>
              <w:t>Official API; free 1,000 conversations/month; no third-party middleman</w:t>
            </w:r>
          </w:p>
        </w:tc>
      </w:tr>
      <w:tr>
        <w:tc>
          <w:tcPr>
            <w:tcW w:type="dxa" w:w="2160"/>
          </w:tcPr>
          <w:p>
            <w:r>
              <w:t>Scheduler</w:t>
            </w:r>
          </w:p>
        </w:tc>
        <w:tc>
          <w:tcPr>
            <w:tcW w:type="dxa" w:w="2592"/>
          </w:tcPr>
          <w:p>
            <w:r>
              <w:t>APScheduler</w:t>
            </w:r>
          </w:p>
        </w:tc>
        <w:tc>
          <w:tcPr>
            <w:tcW w:type="dxa" w:w="4320"/>
          </w:tcPr>
          <w:p>
            <w:r>
              <w:t>Built-in Python scheduler; no separate infrastructure needed</w:t>
            </w:r>
          </w:p>
        </w:tc>
      </w:tr>
      <w:tr>
        <w:tc>
          <w:tcPr>
            <w:tcW w:type="dxa" w:w="2160"/>
          </w:tcPr>
          <w:p>
            <w:r>
              <w:t>LLM Observability</w:t>
            </w:r>
          </w:p>
        </w:tc>
        <w:tc>
          <w:tcPr>
            <w:tcW w:type="dxa" w:w="2592"/>
          </w:tcPr>
          <w:p>
            <w:r>
              <w:t>LangFuse</w:t>
            </w:r>
          </w:p>
        </w:tc>
        <w:tc>
          <w:tcPr>
            <w:tcW w:type="dxa" w:w="4320"/>
          </w:tcPr>
          <w:p>
            <w:r>
              <w:t>Open-source LLM tracing — token usage, cost per call, latency per module</w:t>
            </w:r>
          </w:p>
        </w:tc>
      </w:tr>
      <w:tr>
        <w:tc>
          <w:tcPr>
            <w:tcW w:type="dxa" w:w="2160"/>
          </w:tcPr>
          <w:p>
            <w:r>
              <w:t>Error Tracking</w:t>
            </w:r>
          </w:p>
        </w:tc>
        <w:tc>
          <w:tcPr>
            <w:tcW w:type="dxa" w:w="2592"/>
          </w:tcPr>
          <w:p>
            <w:r>
              <w:t>Sentry</w:t>
            </w:r>
          </w:p>
        </w:tc>
        <w:tc>
          <w:tcPr>
            <w:tcW w:type="dxa" w:w="4320"/>
          </w:tcPr>
          <w:p>
            <w:r>
              <w:t>Real-time error alerts; free tier sufficient for Phase 1 and 2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592"/>
          </w:tcPr>
          <w:p>
            <w:r>
              <w:t>Next.js 15 + Tailwind CSS</w:t>
            </w:r>
          </w:p>
        </w:tc>
        <w:tc>
          <w:tcPr>
            <w:tcW w:type="dxa" w:w="4320"/>
          </w:tcPr>
          <w:p>
            <w:r>
              <w:t>Modern React framework; server-side rendering; fast dashboard development</w:t>
            </w:r>
          </w:p>
        </w:tc>
      </w:tr>
      <w:tr>
        <w:tc>
          <w:tcPr>
            <w:tcW w:type="dxa" w:w="2160"/>
          </w:tcPr>
          <w:p>
            <w:r>
              <w:t>State Management</w:t>
            </w:r>
          </w:p>
        </w:tc>
        <w:tc>
          <w:tcPr>
            <w:tcW w:type="dxa" w:w="2592"/>
          </w:tcPr>
          <w:p>
            <w:r>
              <w:t>React Query</w:t>
            </w:r>
          </w:p>
        </w:tc>
        <w:tc>
          <w:tcPr>
            <w:tcW w:type="dxa" w:w="4320"/>
          </w:tcPr>
          <w:p>
            <w:r>
              <w:t>Automatic caching and background refresh for API data</w:t>
            </w:r>
          </w:p>
        </w:tc>
      </w:tr>
      <w:tr>
        <w:tc>
          <w:tcPr>
            <w:tcW w:type="dxa" w:w="2160"/>
          </w:tcPr>
          <w:p>
            <w:r>
              <w:t>Containerization</w:t>
            </w:r>
          </w:p>
        </w:tc>
        <w:tc>
          <w:tcPr>
            <w:tcW w:type="dxa" w:w="2592"/>
          </w:tcPr>
          <w:p>
            <w:r>
              <w:t>Docker + docker-compose</w:t>
            </w:r>
          </w:p>
        </w:tc>
        <w:tc>
          <w:tcPr>
            <w:tcW w:type="dxa" w:w="4320"/>
          </w:tcPr>
          <w:p>
            <w:r>
              <w:t>Reproducible local dev and production deployment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592"/>
          </w:tcPr>
          <w:p>
            <w:r>
              <w:t>AWS Lightsail (~$22/month)</w:t>
            </w:r>
          </w:p>
        </w:tc>
        <w:tc>
          <w:tcPr>
            <w:tcW w:type="dxa" w:w="4320"/>
          </w:tcPr>
          <w:p>
            <w:r>
              <w:t>Fixed-cost, Docker-native hosting; Mumbai region for Indian users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592"/>
          </w:tcPr>
          <w:p>
            <w:r>
              <w:t>Pytest (19 E2E tests)</w:t>
            </w:r>
          </w:p>
        </w:tc>
        <w:tc>
          <w:tcPr>
            <w:tcW w:type="dxa" w:w="4320"/>
          </w:tcPr>
          <w:p>
            <w:r>
              <w:t>End-to-end API tests; OpenAI and SendGrid mocked for CI safety</w:t>
            </w:r>
          </w:p>
        </w:tc>
      </w:tr>
    </w:tbl>
    <w:p/>
    <w:p>
      <w:pPr>
        <w:pStyle w:val="Heading1"/>
      </w:pPr>
      <w:r>
        <w:rPr>
          <w:color w:val="1F497D"/>
        </w:rPr>
        <w:t>Step 6: System Architecture Overview</w:t>
      </w:r>
    </w:p>
    <w:p>
      <w:r>
        <w:rPr>
          <w:b w:val="0"/>
          <w:sz w:val="22"/>
        </w:rPr>
        <w:t>The system has 6 layers working together: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Components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1872"/>
          </w:tcPr>
          <w:p>
            <w:r>
              <w:t>Client Layer</w:t>
            </w:r>
          </w:p>
        </w:tc>
        <w:tc>
          <w:tcPr>
            <w:tcW w:type="dxa" w:w="3600"/>
          </w:tcPr>
          <w:p>
            <w:r>
              <w:t>Web Dashboard (Next.js), WhatsApp Bot</w:t>
            </w:r>
          </w:p>
        </w:tc>
        <w:tc>
          <w:tcPr>
            <w:tcW w:type="dxa" w:w="3600"/>
          </w:tcPr>
          <w:p>
            <w:r>
              <w:t>Advisor interacts with the system</w:t>
            </w:r>
          </w:p>
        </w:tc>
      </w:tr>
      <w:tr>
        <w:tc>
          <w:tcPr>
            <w:tcW w:type="dxa" w:w="1872"/>
          </w:tcPr>
          <w:p>
            <w:r>
              <w:t>API Gateway</w:t>
            </w:r>
          </w:p>
        </w:tc>
        <w:tc>
          <w:tcPr>
            <w:tcW w:type="dxa" w:w="3600"/>
          </w:tcPr>
          <w:p>
            <w:r>
              <w:t>FastAPI REST API, JWT Auth</w:t>
            </w:r>
          </w:p>
        </w:tc>
        <w:tc>
          <w:tcPr>
            <w:tcW w:type="dxa" w:w="3600"/>
          </w:tcPr>
          <w:p>
            <w:r>
              <w:t>Routes all requests; enforces authentication</w:t>
            </w:r>
          </w:p>
        </w:tc>
      </w:tr>
      <w:tr>
        <w:tc>
          <w:tcPr>
            <w:tcW w:type="dxa" w:w="1872"/>
          </w:tcPr>
          <w:p>
            <w:r>
              <w:t>AI Modules</w:t>
            </w:r>
          </w:p>
        </w:tc>
        <w:tc>
          <w:tcPr>
            <w:tcW w:type="dxa" w:w="3600"/>
          </w:tcPr>
          <w:p>
            <w:r>
              <w:t>Need Analyzer, Recommender, Email Gen, Pitch Handler, Doc Assistant</w:t>
            </w:r>
          </w:p>
        </w:tc>
        <w:tc>
          <w:tcPr>
            <w:tcW w:type="dxa" w:w="3600"/>
          </w:tcPr>
          <w:p>
            <w:r>
              <w:t>Core intelligence powered by OpenAI GPT-4o</w:t>
            </w:r>
          </w:p>
        </w:tc>
      </w:tr>
      <w:tr>
        <w:tc>
          <w:tcPr>
            <w:tcW w:type="dxa" w:w="1872"/>
          </w:tcPr>
          <w:p>
            <w:r>
              <w:t>Knowledge Base</w:t>
            </w:r>
          </w:p>
        </w:tc>
        <w:tc>
          <w:tcPr>
            <w:tcW w:type="dxa" w:w="3600"/>
          </w:tcPr>
          <w:p>
            <w:r>
              <w:t>pgvector + Policy PDFs + IRDAI Docs</w:t>
            </w:r>
          </w:p>
        </w:tc>
        <w:tc>
          <w:tcPr>
            <w:tcW w:type="dxa" w:w="3600"/>
          </w:tcPr>
          <w:p>
            <w:r>
              <w:t>RAG pipeline for grounded, accurate recommendations</w:t>
            </w:r>
          </w:p>
        </w:tc>
      </w:tr>
      <w:tr>
        <w:tc>
          <w:tcPr>
            <w:tcW w:type="dxa" w:w="1872"/>
          </w:tcPr>
          <w:p>
            <w:r>
              <w:t>Automation</w:t>
            </w:r>
          </w:p>
        </w:tc>
        <w:tc>
          <w:tcPr>
            <w:tcW w:type="dxa" w:w="3600"/>
          </w:tcPr>
          <w:p>
            <w:r>
              <w:t>APScheduler Cron Jobs</w:t>
            </w:r>
          </w:p>
        </w:tc>
        <w:tc>
          <w:tcPr>
            <w:tcW w:type="dxa" w:w="3600"/>
          </w:tcPr>
          <w:p>
            <w:r>
              <w:t>Auto-sends reminders via Email and WhatsApp on schedule</w:t>
            </w:r>
          </w:p>
        </w:tc>
      </w:tr>
      <w:tr>
        <w:tc>
          <w:tcPr>
            <w:tcW w:type="dxa" w:w="1872"/>
          </w:tcPr>
          <w:p>
            <w:r>
              <w:t>Observability</w:t>
            </w:r>
          </w:p>
        </w:tc>
        <w:tc>
          <w:tcPr>
            <w:tcW w:type="dxa" w:w="3600"/>
          </w:tcPr>
          <w:p>
            <w:r>
              <w:t>LangFuse + Sentry + SendGrid Dashboard</w:t>
            </w:r>
          </w:p>
        </w:tc>
        <w:tc>
          <w:tcPr>
            <w:tcW w:type="dxa" w:w="3600"/>
          </w:tcPr>
          <w:p>
            <w:r>
              <w:t>Monitors LLM cost, errors, and delivery status</w:t>
            </w:r>
          </w:p>
        </w:tc>
      </w:tr>
      <w:tr>
        <w:tc>
          <w:tcPr>
            <w:tcW w:type="dxa" w:w="1872"/>
          </w:tcPr>
          <w:p>
            <w:r>
              <w:t>Data Layer</w:t>
            </w:r>
          </w:p>
        </w:tc>
        <w:tc>
          <w:tcPr>
            <w:tcW w:type="dxa" w:w="3600"/>
          </w:tcPr>
          <w:p>
            <w:r>
              <w:t>PostgreSQL</w:t>
            </w:r>
          </w:p>
        </w:tc>
        <w:tc>
          <w:tcPr>
            <w:tcW w:type="dxa" w:w="3600"/>
          </w:tcPr>
          <w:p>
            <w:r>
              <w:t>Stores clients, policies, interactions, and logs</w:t>
            </w:r>
          </w:p>
        </w:tc>
      </w:tr>
      <w:tr>
        <w:tc>
          <w:tcPr>
            <w:tcW w:type="dxa" w:w="1872"/>
          </w:tcPr>
          <w:p>
            <w:r>
              <w:t>Deployment</w:t>
            </w:r>
          </w:p>
        </w:tc>
        <w:tc>
          <w:tcPr>
            <w:tcW w:type="dxa" w:w="3600"/>
          </w:tcPr>
          <w:p>
            <w:r>
              <w:t>Docker on AWS Lightsail (Mumbai)</w:t>
            </w:r>
          </w:p>
        </w:tc>
        <w:tc>
          <w:tcPr>
            <w:tcW w:type="dxa" w:w="3600"/>
          </w:tcPr>
          <w:p>
            <w:r>
              <w:t>Containerized, fixed-cost hosting</w:t>
            </w:r>
          </w:p>
        </w:tc>
      </w:tr>
    </w:tbl>
    <w:p/>
    <w:p>
      <w:r>
        <w:rPr>
          <w:b/>
          <w:sz w:val="22"/>
        </w:rPr>
        <w:t>High-Level Data Flow:</w:t>
      </w:r>
    </w:p>
    <w:p>
      <w:pPr>
        <w:pStyle w:val="ListBullet"/>
      </w:pPr>
      <w:r>
        <w:t>Advisor opens dashboard -&gt; Next.js calls FastAPI -&gt; AI module processes -&gt; response returned</w:t>
      </w:r>
    </w:p>
    <w:p>
      <w:pPr>
        <w:pStyle w:val="ListBullet"/>
      </w:pPr>
      <w:r>
        <w:t>Cron job fires daily -&gt; queries PostgreSQL for due policies -&gt; AI drafts message -&gt; SendGrid/WhatsApp sends</w:t>
      </w:r>
    </w:p>
    <w:p>
      <w:pPr>
        <w:pStyle w:val="ListBullet"/>
      </w:pPr>
      <w:r>
        <w:t>Advisor uploads PDF -&gt; text extracted, chunked, embedded -&gt; stored in pgvector -&gt; available for RAG search</w:t>
      </w:r>
    </w:p>
    <w:p/>
    <w:p>
      <w:pPr>
        <w:pStyle w:val="Heading1"/>
      </w:pPr>
      <w:r>
        <w:rPr>
          <w:color w:val="1F497D"/>
        </w:rPr>
        <w:t>Step 7: Phased Delivery Roadmap</w:t>
      </w:r>
    </w:p>
    <w:p>
      <w:r>
        <w:rPr>
          <w:b w:val="0"/>
          <w:sz w:val="22"/>
        </w:rPr>
        <w:t>The project was delivered in phases to ship value early and validate with real users before building more.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4752"/>
            <w:shd w:val="clear" w:color="auto" w:fill="1F497D"/>
          </w:tcPr>
          <w:p>
            <w:r>
              <w:rPr>
                <w:b/>
                <w:color w:val="FFFFFF"/>
              </w:rPr>
              <w:t>Key Deliverables</w:t>
            </w:r>
          </w:p>
        </w:tc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Phase 1 (Weeks 1-6)</w:t>
            </w:r>
          </w:p>
        </w:tc>
        <w:tc>
          <w:tcPr>
            <w:tcW w:type="dxa" w:w="1296"/>
          </w:tcPr>
          <w:p>
            <w:r>
              <w:t>Core MVP</w:t>
            </w:r>
          </w:p>
        </w:tc>
        <w:tc>
          <w:tcPr>
            <w:tcW w:type="dxa" w:w="4752"/>
          </w:tcPr>
          <w:p>
            <w:r>
              <w:t>Lead management, AI need analysis, product recommendation (RAG), email reminders, Next.js dashboard, LangFuse + Sentry</w:t>
            </w:r>
          </w:p>
        </w:tc>
        <w:tc>
          <w:tcPr>
            <w:tcW w:type="dxa" w:w="1152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Phase 2 (Weeks 7-12)</w:t>
            </w:r>
          </w:p>
        </w:tc>
        <w:tc>
          <w:tcPr>
            <w:tcW w:type="dxa" w:w="1296"/>
          </w:tcPr>
          <w:p>
            <w:r>
              <w:t>Enrich</w:t>
            </w:r>
          </w:p>
        </w:tc>
        <w:tc>
          <w:tcPr>
            <w:tcW w:type="dxa" w:w="4752"/>
          </w:tcPr>
          <w:p>
            <w:r>
              <w:t>WhatsApp reminders, pitch &amp; objection handler, document assistant, human-in-loop email approval, business metrics dashboard</w:t>
            </w:r>
          </w:p>
        </w:tc>
        <w:tc>
          <w:tcPr>
            <w:tcW w:type="dxa" w:w="1152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Phase 3 (Months 4-6)</w:t>
            </w:r>
          </w:p>
        </w:tc>
        <w:tc>
          <w:tcPr>
            <w:tcW w:type="dxa" w:w="1296"/>
          </w:tcPr>
          <w:p>
            <w:r>
              <w:t>Scale</w:t>
            </w:r>
          </w:p>
        </w:tc>
        <w:tc>
          <w:tcPr>
            <w:tcW w:type="dxa" w:w="4752"/>
          </w:tcPr>
          <w:p>
            <w:r>
              <w:t>Multi-advisor team accounts, mobile app, live insurer catalog, advanced analytics, MCP/multi-agent workflows</w:t>
            </w:r>
          </w:p>
        </w:tc>
        <w:tc>
          <w:tcPr>
            <w:tcW w:type="dxa" w:w="1152"/>
          </w:tcPr>
          <w:p>
            <w:r>
              <w:t>Planned</w:t>
            </w:r>
          </w:p>
        </w:tc>
      </w:tr>
    </w:tbl>
    <w:p/>
    <w:p>
      <w:pPr>
        <w:pStyle w:val="Heading1"/>
      </w:pPr>
      <w:r>
        <w:rPr>
          <w:color w:val="1F497D"/>
        </w:rPr>
        <w:t>Step 8: API Endpoints Summary</w:t>
      </w:r>
    </w:p>
    <w:p>
      <w:r>
        <w:rPr>
          <w:b w:val="0"/>
          <w:sz w:val="22"/>
        </w:rPr>
        <w:t>All features are exposed as REST API endpoints (Swagger docs at /docs):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/health</w:t>
            </w:r>
          </w:p>
        </w:tc>
        <w:tc>
          <w:tcPr>
            <w:tcW w:type="dxa" w:w="4320"/>
          </w:tcPr>
          <w:p>
            <w:r>
              <w:t>Health check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/api/v1/advisors</w:t>
            </w:r>
          </w:p>
        </w:tc>
        <w:tc>
          <w:tcPr>
            <w:tcW w:type="dxa" w:w="4320"/>
          </w:tcPr>
          <w:p>
            <w:r>
              <w:t>List all advisors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/api/v1/leads</w:t>
            </w:r>
          </w:p>
        </w:tc>
        <w:tc>
          <w:tcPr>
            <w:tcW w:type="dxa" w:w="4320"/>
          </w:tcPr>
          <w:p>
            <w:r>
              <w:t>Create a new lead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/api/v1/leads</w:t>
            </w:r>
          </w:p>
        </w:tc>
        <w:tc>
          <w:tcPr>
            <w:tcW w:type="dxa" w:w="4320"/>
          </w:tcPr>
          <w:p>
            <w:r>
              <w:t>List leads (filter by advisor, status)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/api/v1/leads/{id}</w:t>
            </w:r>
          </w:p>
        </w:tc>
        <w:tc>
          <w:tcPr>
            <w:tcW w:type="dxa" w:w="4320"/>
          </w:tcPr>
          <w:p>
            <w:r>
              <w:t>Get lead detail with full interaction history</w:t>
            </w:r>
          </w:p>
        </w:tc>
      </w:tr>
      <w:tr>
        <w:tc>
          <w:tcPr>
            <w:tcW w:type="dxa" w:w="1008"/>
          </w:tcPr>
          <w:p>
            <w:r>
              <w:t>PUT</w:t>
            </w:r>
          </w:p>
        </w:tc>
        <w:tc>
          <w:tcPr>
            <w:tcW w:type="dxa" w:w="3600"/>
          </w:tcPr>
          <w:p>
            <w:r>
              <w:t>/api/v1/leads/{id}</w:t>
            </w:r>
          </w:p>
        </w:tc>
        <w:tc>
          <w:tcPr>
            <w:tcW w:type="dxa" w:w="4320"/>
          </w:tcPr>
          <w:p>
            <w:r>
              <w:t>Update lead status or details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/api/v1/renewals/upcoming</w:t>
            </w:r>
          </w:p>
        </w:tc>
        <w:tc>
          <w:tcPr>
            <w:tcW w:type="dxa" w:w="4320"/>
          </w:tcPr>
          <w:p>
            <w:r>
              <w:t>Policies due in N days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/api/v1/analyze-client</w:t>
            </w:r>
          </w:p>
        </w:tc>
        <w:tc>
          <w:tcPr>
            <w:tcW w:type="dxa" w:w="4320"/>
          </w:tcPr>
          <w:p>
            <w:r>
              <w:t>AI client need analysis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/api/v1/recommend-products</w:t>
            </w:r>
          </w:p>
        </w:tc>
        <w:tc>
          <w:tcPr>
            <w:tcW w:type="dxa" w:w="4320"/>
          </w:tcPr>
          <w:p>
            <w:r>
              <w:t>AI product recommendations using RAG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/api/v1/draft-email/reminder</w:t>
            </w:r>
          </w:p>
        </w:tc>
        <w:tc>
          <w:tcPr>
            <w:tcW w:type="dxa" w:w="4320"/>
          </w:tcPr>
          <w:p>
            <w:r>
              <w:t>Draft premium reminder email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/api/v1/send-email/reminder</w:t>
            </w:r>
          </w:p>
        </w:tc>
        <w:tc>
          <w:tcPr>
            <w:tcW w:type="dxa" w:w="4320"/>
          </w:tcPr>
          <w:p>
            <w:r>
              <w:t>Send and log reminder email via SendGrid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/api/v1/draft-email/followup</w:t>
            </w:r>
          </w:p>
        </w:tc>
        <w:tc>
          <w:tcPr>
            <w:tcW w:type="dxa" w:w="4320"/>
          </w:tcPr>
          <w:p>
            <w:r>
              <w:t>Draft personalized follow-up email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/api/v1/email-logs</w:t>
            </w:r>
          </w:p>
        </w:tc>
        <w:tc>
          <w:tcPr>
            <w:tcW w:type="dxa" w:w="4320"/>
          </w:tcPr>
          <w:p>
            <w:r>
              <w:t>Email activity log with delivery status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/api/v1/ingest</w:t>
            </w:r>
          </w:p>
        </w:tc>
        <w:tc>
          <w:tcPr>
            <w:tcW w:type="dxa" w:w="4320"/>
          </w:tcPr>
          <w:p>
            <w:r>
              <w:t>Upload and ingest policy PDF into vector store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/api/v1/pitch</w:t>
            </w:r>
          </w:p>
        </w:tc>
        <w:tc>
          <w:tcPr>
            <w:tcW w:type="dxa" w:w="4320"/>
          </w:tcPr>
          <w:p>
            <w:r>
              <w:t>Generate pitch or objection handling response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/api/v1/document-summary</w:t>
            </w:r>
          </w:p>
        </w:tc>
        <w:tc>
          <w:tcPr>
            <w:tcW w:type="dxa" w:w="4320"/>
          </w:tcPr>
          <w:p>
            <w:r>
              <w:t>Summarize uploaded policy PDF</w:t>
            </w:r>
          </w:p>
        </w:tc>
      </w:tr>
    </w:tbl>
    <w:p/>
    <w:p>
      <w:pPr>
        <w:pStyle w:val="Heading1"/>
      </w:pPr>
      <w:r>
        <w:rPr>
          <w:color w:val="1F497D"/>
        </w:rPr>
        <w:t>Quick Reference: Presentation Order Cheat Sheet</w:t>
      </w:r>
    </w:p>
    <w:p>
      <w:pPr>
        <w:pStyle w:val="ListNumber"/>
      </w:pPr>
      <w:r>
        <w:rPr>
          <w:b/>
        </w:rPr>
        <w:t xml:space="preserve">Step 1 — Problem Statement — </w:t>
      </w:r>
      <w:r>
        <w:t>Who is the user? What pain do they have? What is the consequence?</w:t>
      </w:r>
    </w:p>
    <w:p>
      <w:pPr>
        <w:pStyle w:val="ListNumber"/>
      </w:pPr>
      <w:r>
        <w:rPr>
          <w:b/>
        </w:rPr>
        <w:t xml:space="preserve">Step 2 — Solution — </w:t>
      </w:r>
      <w:r>
        <w:t>What did you build? One sentence: user + capability + benefit.</w:t>
      </w:r>
    </w:p>
    <w:p>
      <w:pPr>
        <w:pStyle w:val="ListNumber"/>
      </w:pPr>
      <w:r>
        <w:rPr>
          <w:b/>
        </w:rPr>
        <w:t xml:space="preserve">Step 3 — Functional Requirements — </w:t>
      </w:r>
      <w:r>
        <w:t>What does it DO? List features the user can see and use.</w:t>
      </w:r>
    </w:p>
    <w:p>
      <w:pPr>
        <w:pStyle w:val="ListNumber"/>
      </w:pPr>
      <w:r>
        <w:rPr>
          <w:b/>
        </w:rPr>
        <w:t xml:space="preserve">Step 4 — Non-Functional Requirements — </w:t>
      </w:r>
      <w:r>
        <w:t>How WELL does it perform? Quality, reliability, security, cost.</w:t>
      </w:r>
    </w:p>
    <w:p>
      <w:pPr>
        <w:pStyle w:val="ListNumber"/>
      </w:pPr>
      <w:r>
        <w:rPr>
          <w:b/>
        </w:rPr>
        <w:t xml:space="preserve">Step 5 — Technology Stack — </w:t>
      </w:r>
      <w:r>
        <w:t>What tools and WHY each one was chosen specifically.</w:t>
      </w:r>
    </w:p>
    <w:p>
      <w:pPr>
        <w:pStyle w:val="ListNumber"/>
      </w:pPr>
      <w:r>
        <w:rPr>
          <w:b/>
        </w:rPr>
        <w:t xml:space="preserve">Step 6 — Architecture — </w:t>
      </w:r>
      <w:r>
        <w:t>How do components connect? Describe or draw the data flow.</w:t>
      </w:r>
    </w:p>
    <w:p>
      <w:pPr>
        <w:pStyle w:val="ListNumber"/>
      </w:pPr>
      <w:r>
        <w:rPr>
          <w:b/>
        </w:rPr>
        <w:t xml:space="preserve">Step 7 — Roadmap — </w:t>
      </w:r>
      <w:r>
        <w:t>How was it delivered in phases? Done vs planned.</w:t>
      </w:r>
    </w:p>
    <w:p/>
    <w:p>
      <w:pPr>
        <w:jc w:val="center"/>
      </w:pPr>
      <w:r>
        <w:rPr>
          <w:color w:val="707070"/>
          <w:sz w:val="18"/>
        </w:rPr>
        <w:t>Insurance Advisor AI  |  Architecture v2.0  |  May 2026  |  Phase 1 &amp; 2 Complete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