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F85CF" w14:textId="77777777" w:rsidR="0003761F" w:rsidRPr="0003761F" w:rsidRDefault="0003761F" w:rsidP="0003761F">
      <w:r w:rsidRPr="0003761F">
        <w:rPr>
          <w:b/>
          <w:bCs/>
        </w:rPr>
        <w:t>Listas HTML – Estilizado de Listas con CSS</w:t>
      </w:r>
      <w:r w:rsidRPr="0003761F">
        <w:br/>
        <w:t xml:space="preserve">por el equipo de </w:t>
      </w:r>
      <w:proofErr w:type="spellStart"/>
      <w:r w:rsidRPr="0003761F">
        <w:t>DataFlair</w:t>
      </w:r>
      <w:proofErr w:type="spellEnd"/>
    </w:p>
    <w:p w14:paraId="6D4D00D5" w14:textId="77777777" w:rsidR="0003761F" w:rsidRPr="0003761F" w:rsidRDefault="0003761F" w:rsidP="0003761F">
      <w:r w:rsidRPr="0003761F">
        <w:rPr>
          <w:b/>
          <w:bCs/>
        </w:rPr>
        <w:t>Cursos gratuitos de desarrollo web con proyectos en tiempo real ¡Empieza ahora!</w:t>
      </w:r>
    </w:p>
    <w:p w14:paraId="3E25D2C8" w14:textId="77777777" w:rsidR="0003761F" w:rsidRPr="0003761F" w:rsidRDefault="0003761F" w:rsidP="0003761F">
      <w:r w:rsidRPr="0003761F">
        <w:t>Las listas se utilizan para agrupar datos similares, de modo que sea más fácil recuperar la información relevante. Las listas en HTML contienen elementos que pueden ser ordenados o desordenados, según la necesidad del desarrollador. Por ejemplo: una lista de libros, una lista de estudiantes en una clase, etc.</w:t>
      </w:r>
    </w:p>
    <w:p w14:paraId="4C140F9B" w14:textId="77777777" w:rsidR="0003761F" w:rsidRPr="0003761F" w:rsidRDefault="0003761F" w:rsidP="0003761F">
      <w:r w:rsidRPr="0003761F">
        <w:t>En HTML, hay tres formas de crear una lista:</w:t>
      </w:r>
    </w:p>
    <w:p w14:paraId="38A79C0E" w14:textId="77777777" w:rsidR="0003761F" w:rsidRPr="0003761F" w:rsidRDefault="0003761F" w:rsidP="0003761F">
      <w:pPr>
        <w:numPr>
          <w:ilvl w:val="0"/>
          <w:numId w:val="1"/>
        </w:numPr>
      </w:pPr>
      <w:r w:rsidRPr="0003761F">
        <w:rPr>
          <w:b/>
          <w:bCs/>
        </w:rPr>
        <w:t>Lista desordenada</w:t>
      </w:r>
      <w:r w:rsidRPr="0003761F">
        <w:t xml:space="preserve"> – Los elementos se enumeran utilizando viñetas (por defecto). Se especifica utilizando la etiqueta &lt;</w:t>
      </w:r>
      <w:proofErr w:type="spellStart"/>
      <w:r w:rsidRPr="0003761F">
        <w:t>ul</w:t>
      </w:r>
      <w:proofErr w:type="spellEnd"/>
      <w:r w:rsidRPr="0003761F">
        <w:t>&gt;, seguida de &lt;</w:t>
      </w:r>
      <w:proofErr w:type="spellStart"/>
      <w:r w:rsidRPr="0003761F">
        <w:t>li</w:t>
      </w:r>
      <w:proofErr w:type="spellEnd"/>
      <w:r w:rsidRPr="0003761F">
        <w:t>&gt;.</w:t>
      </w:r>
    </w:p>
    <w:p w14:paraId="111A8A66" w14:textId="77777777" w:rsidR="0003761F" w:rsidRPr="0003761F" w:rsidRDefault="0003761F" w:rsidP="0003761F">
      <w:pPr>
        <w:numPr>
          <w:ilvl w:val="0"/>
          <w:numId w:val="1"/>
        </w:numPr>
      </w:pPr>
      <w:r w:rsidRPr="0003761F">
        <w:rPr>
          <w:b/>
          <w:bCs/>
        </w:rPr>
        <w:t>Lista ordenada</w:t>
      </w:r>
      <w:r w:rsidRPr="0003761F">
        <w:t xml:space="preserve"> – Los elementos se enumeran utilizando números. Se especifica utilizando la etiqueta &lt;</w:t>
      </w:r>
      <w:proofErr w:type="spellStart"/>
      <w:r w:rsidRPr="0003761F">
        <w:t>ol</w:t>
      </w:r>
      <w:proofErr w:type="spellEnd"/>
      <w:r w:rsidRPr="0003761F">
        <w:t>&gt;, seguida de &lt;</w:t>
      </w:r>
      <w:proofErr w:type="spellStart"/>
      <w:r w:rsidRPr="0003761F">
        <w:t>li</w:t>
      </w:r>
      <w:proofErr w:type="spellEnd"/>
      <w:r w:rsidRPr="0003761F">
        <w:t>&gt;.</w:t>
      </w:r>
    </w:p>
    <w:p w14:paraId="423C1F34" w14:textId="77777777" w:rsidR="0003761F" w:rsidRPr="0003761F" w:rsidRDefault="0003761F" w:rsidP="0003761F">
      <w:pPr>
        <w:numPr>
          <w:ilvl w:val="0"/>
          <w:numId w:val="1"/>
        </w:numPr>
      </w:pPr>
      <w:r w:rsidRPr="0003761F">
        <w:rPr>
          <w:b/>
          <w:bCs/>
        </w:rPr>
        <w:t>Lista de descripción</w:t>
      </w:r>
      <w:r w:rsidRPr="0003761F">
        <w:t xml:space="preserve"> – Estas listas contienen términos seguidos de su definición. Se especifican utilizando la etiqueta &lt;dl&gt;, seguida de &lt;</w:t>
      </w:r>
      <w:proofErr w:type="spellStart"/>
      <w:r w:rsidRPr="0003761F">
        <w:t>dt</w:t>
      </w:r>
      <w:proofErr w:type="spellEnd"/>
      <w:r w:rsidRPr="0003761F">
        <w:t>&gt; y &lt;</w:t>
      </w:r>
      <w:proofErr w:type="spellStart"/>
      <w:r w:rsidRPr="0003761F">
        <w:t>dd</w:t>
      </w:r>
      <w:proofErr w:type="spellEnd"/>
      <w:r w:rsidRPr="0003761F">
        <w:t>&gt;.</w:t>
      </w:r>
    </w:p>
    <w:p w14:paraId="07EDCBD4" w14:textId="6F2C1ECA" w:rsidR="00EC538D" w:rsidRDefault="0003761F">
      <w:r>
        <w:rPr>
          <w:noProof/>
        </w:rPr>
        <w:drawing>
          <wp:inline distT="0" distB="0" distL="0" distR="0" wp14:anchorId="563FBE9E" wp14:editId="4364390B">
            <wp:extent cx="5612130" cy="2936875"/>
            <wp:effectExtent l="0" t="0" r="7620" b="0"/>
            <wp:docPr id="964050690" name="Imagen 1" descr="html li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lis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3DF3" w14:textId="77777777" w:rsidR="0003761F" w:rsidRPr="0003761F" w:rsidRDefault="0003761F" w:rsidP="0003761F">
      <w:r w:rsidRPr="0003761F">
        <w:rPr>
          <w:b/>
          <w:bCs/>
        </w:rPr>
        <w:t>Ventajas de las listas en HTML5</w:t>
      </w:r>
    </w:p>
    <w:p w14:paraId="0F0544CF" w14:textId="77777777" w:rsidR="0003761F" w:rsidRPr="0003761F" w:rsidRDefault="0003761F" w:rsidP="0003761F">
      <w:pPr>
        <w:numPr>
          <w:ilvl w:val="0"/>
          <w:numId w:val="2"/>
        </w:numPr>
      </w:pPr>
      <w:r w:rsidRPr="0003761F">
        <w:t>Se mantiene una semántica adecuada del documento HTML al utilizar una lista HTML. Esto elimina la confusión, ya que las palabras no están mezcladas en una sola línea y se pueden comprender fácilmente.</w:t>
      </w:r>
    </w:p>
    <w:p w14:paraId="582D6F25" w14:textId="77777777" w:rsidR="0003761F" w:rsidRPr="0003761F" w:rsidRDefault="0003761F" w:rsidP="0003761F">
      <w:pPr>
        <w:numPr>
          <w:ilvl w:val="0"/>
          <w:numId w:val="2"/>
        </w:numPr>
      </w:pPr>
      <w:r w:rsidRPr="0003761F">
        <w:lastRenderedPageBreak/>
        <w:t>Los estilos CSS se pueden aplicar fácilmente a las listas HTML accediendo a las etiquetas &lt;</w:t>
      </w:r>
      <w:proofErr w:type="spellStart"/>
      <w:r w:rsidRPr="0003761F">
        <w:t>li</w:t>
      </w:r>
      <w:proofErr w:type="spellEnd"/>
      <w:r w:rsidRPr="0003761F">
        <w:t>&gt;.</w:t>
      </w:r>
    </w:p>
    <w:p w14:paraId="620DD640" w14:textId="77777777" w:rsidR="0003761F" w:rsidRPr="0003761F" w:rsidRDefault="0003761F" w:rsidP="0003761F">
      <w:pPr>
        <w:numPr>
          <w:ilvl w:val="0"/>
          <w:numId w:val="2"/>
        </w:numPr>
      </w:pPr>
      <w:r w:rsidRPr="0003761F">
        <w:t>Las listas HTML ofrecen flexibilidad, ya que el orden de los elementos puede cambiarse fácilmente.</w:t>
      </w:r>
    </w:p>
    <w:p w14:paraId="47E14019" w14:textId="77777777" w:rsidR="0003761F" w:rsidRPr="0003761F" w:rsidRDefault="0003761F" w:rsidP="0003761F">
      <w:r w:rsidRPr="0003761F">
        <w:t>Las listas en HTML5 son altamente versátiles. Se pueden anidar para crear estructuras complejas, lo cual ayuda a mostrar información jerárquica de forma efectiva. Esta característica es particularmente útil para crear menús y submenús en sitios web, lo que garantiza una presentación del contenido limpia y organizada.</w:t>
      </w:r>
    </w:p>
    <w:p w14:paraId="2764D9AC" w14:textId="77777777" w:rsidR="0003761F" w:rsidRPr="0003761F" w:rsidRDefault="0003761F" w:rsidP="0003761F">
      <w:r w:rsidRPr="0003761F">
        <w:t>Las listas también mejoran la accesibilidad al proporcionar una estructura clara que los lectores de pantalla pueden interpretar fácilmente. Esto mejora la experiencia del usuario y asegura que el contenido sea accesible para una audiencia más amplia.</w:t>
      </w:r>
    </w:p>
    <w:p w14:paraId="62FF661C" w14:textId="77777777" w:rsidR="0003761F" w:rsidRPr="0003761F" w:rsidRDefault="0003761F" w:rsidP="0003761F">
      <w:r w:rsidRPr="0003761F">
        <w:rPr>
          <w:b/>
          <w:bCs/>
        </w:rPr>
        <w:t>a. Lista desordenada en HTML</w:t>
      </w:r>
    </w:p>
    <w:p w14:paraId="7AFD3D13" w14:textId="77777777" w:rsidR="0003761F" w:rsidRPr="0003761F" w:rsidRDefault="0003761F" w:rsidP="0003761F">
      <w:r w:rsidRPr="0003761F">
        <w:t>Comienza con la etiqueta &lt;</w:t>
      </w:r>
      <w:proofErr w:type="spellStart"/>
      <w:r w:rsidRPr="0003761F">
        <w:t>ul</w:t>
      </w:r>
      <w:proofErr w:type="spellEnd"/>
      <w:r w:rsidRPr="0003761F">
        <w:t>&gt; y cada elemento de la lista se especifica utilizando la etiqueta &lt;</w:t>
      </w:r>
      <w:proofErr w:type="spellStart"/>
      <w:r w:rsidRPr="0003761F">
        <w:t>li</w:t>
      </w:r>
      <w:proofErr w:type="spellEnd"/>
      <w:r w:rsidRPr="0003761F">
        <w:t>&gt;. Por defecto, los elementos de la lista comienzan con viñetas. Por ejemplo:</w:t>
      </w:r>
    </w:p>
    <w:p w14:paraId="039DF81A" w14:textId="21A6795B" w:rsidR="0003761F" w:rsidRDefault="0003761F">
      <w:r>
        <w:rPr>
          <w:noProof/>
        </w:rPr>
        <w:lastRenderedPageBreak/>
        <w:drawing>
          <wp:inline distT="0" distB="0" distL="0" distR="0" wp14:anchorId="0A8A4A0A" wp14:editId="68B22509">
            <wp:extent cx="5612130" cy="4953000"/>
            <wp:effectExtent l="0" t="0" r="7620" b="0"/>
            <wp:docPr id="11174039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03983" name="Imagen 11174039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9FD5" w14:textId="77777777" w:rsidR="0003761F" w:rsidRPr="0003761F" w:rsidRDefault="0003761F" w:rsidP="0003761F">
      <w:r w:rsidRPr="0003761F">
        <w:t xml:space="preserve">El marcador de los elementos de la lista se puede cambiar utilizando la propiedad CSS </w:t>
      </w:r>
      <w:proofErr w:type="spellStart"/>
      <w:r w:rsidRPr="0003761F">
        <w:t>list-style-type</w:t>
      </w:r>
      <w:proofErr w:type="spellEnd"/>
      <w:r w:rsidRPr="0003761F">
        <w:t>.</w:t>
      </w:r>
    </w:p>
    <w:p w14:paraId="5FF16E4B" w14:textId="77777777" w:rsidR="0003761F" w:rsidRPr="0003761F" w:rsidRDefault="0003761F" w:rsidP="0003761F">
      <w:r w:rsidRPr="0003761F">
        <w:t xml:space="preserve">Existen cuatro valores para </w:t>
      </w:r>
      <w:proofErr w:type="spellStart"/>
      <w:r w:rsidRPr="0003761F">
        <w:t>list-style-type</w:t>
      </w:r>
      <w:proofErr w:type="spellEnd"/>
      <w:r w:rsidRPr="0003761F">
        <w:t>:</w:t>
      </w:r>
    </w:p>
    <w:p w14:paraId="4C210AC3" w14:textId="77777777" w:rsidR="0003761F" w:rsidRPr="0003761F" w:rsidRDefault="0003761F" w:rsidP="0003761F">
      <w:pPr>
        <w:numPr>
          <w:ilvl w:val="0"/>
          <w:numId w:val="3"/>
        </w:numPr>
      </w:pPr>
      <w:r w:rsidRPr="0003761F">
        <w:rPr>
          <w:b/>
          <w:bCs/>
        </w:rPr>
        <w:t>disc</w:t>
      </w:r>
      <w:r w:rsidRPr="0003761F">
        <w:t xml:space="preserve"> (por defecto)</w:t>
      </w:r>
      <w:r w:rsidRPr="0003761F">
        <w:br/>
        <w:t>El marcador del elemento de la lista se establece como una viñeta.</w:t>
      </w:r>
    </w:p>
    <w:p w14:paraId="608E1CBD" w14:textId="0692A3C8" w:rsidR="0003761F" w:rsidRDefault="0003761F">
      <w:r>
        <w:rPr>
          <w:noProof/>
        </w:rPr>
        <w:lastRenderedPageBreak/>
        <w:drawing>
          <wp:inline distT="0" distB="0" distL="0" distR="0" wp14:anchorId="42A1D618" wp14:editId="4CCF0940">
            <wp:extent cx="5612130" cy="4629785"/>
            <wp:effectExtent l="0" t="0" r="7620" b="0"/>
            <wp:docPr id="20581426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42662" name="Imagen 20581426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3BB1" w14:textId="732D1BFB" w:rsidR="0003761F" w:rsidRDefault="0003761F">
      <w:r>
        <w:rPr>
          <w:noProof/>
        </w:rPr>
        <w:lastRenderedPageBreak/>
        <w:drawing>
          <wp:inline distT="0" distB="0" distL="0" distR="0" wp14:anchorId="2497718F" wp14:editId="3BC9ACFC">
            <wp:extent cx="5612130" cy="5809615"/>
            <wp:effectExtent l="0" t="0" r="7620" b="635"/>
            <wp:docPr id="16513507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0752" name="Imagen 16513507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D893" w14:textId="712E66BC" w:rsidR="0003761F" w:rsidRDefault="0003761F">
      <w:r>
        <w:rPr>
          <w:noProof/>
        </w:rPr>
        <w:lastRenderedPageBreak/>
        <w:drawing>
          <wp:inline distT="0" distB="0" distL="0" distR="0" wp14:anchorId="1C2825D2" wp14:editId="3A99AF8F">
            <wp:extent cx="5612130" cy="5096510"/>
            <wp:effectExtent l="0" t="0" r="7620" b="8890"/>
            <wp:docPr id="6912316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31666" name="Imagen 6912316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D706" w14:textId="721B7BA5" w:rsidR="0003761F" w:rsidRDefault="0003761F">
      <w:r>
        <w:rPr>
          <w:noProof/>
        </w:rPr>
        <w:lastRenderedPageBreak/>
        <w:drawing>
          <wp:inline distT="0" distB="0" distL="0" distR="0" wp14:anchorId="236357C3" wp14:editId="34742B80">
            <wp:extent cx="5612130" cy="5342255"/>
            <wp:effectExtent l="0" t="0" r="7620" b="0"/>
            <wp:docPr id="2900587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875" name="Imagen 290058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7BEE" w14:textId="50038885" w:rsidR="0003761F" w:rsidRDefault="0003761F">
      <w:r>
        <w:rPr>
          <w:noProof/>
        </w:rPr>
        <w:lastRenderedPageBreak/>
        <w:drawing>
          <wp:inline distT="0" distB="0" distL="0" distR="0" wp14:anchorId="32993B3F" wp14:editId="3FC139F7">
            <wp:extent cx="5612130" cy="4921250"/>
            <wp:effectExtent l="0" t="0" r="7620" b="0"/>
            <wp:docPr id="11977308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30821" name="Imagen 11977308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32E2" w14:textId="2FF2B79B" w:rsidR="0003761F" w:rsidRDefault="0003761F">
      <w:r>
        <w:rPr>
          <w:noProof/>
        </w:rPr>
        <w:drawing>
          <wp:inline distT="0" distB="0" distL="0" distR="0" wp14:anchorId="0D7A79B9" wp14:editId="110ADB31">
            <wp:extent cx="5612130" cy="2693670"/>
            <wp:effectExtent l="0" t="0" r="7620" b="0"/>
            <wp:docPr id="4920573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57316" name="Imagen 4920573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16A7" w14:textId="39942915" w:rsidR="0003761F" w:rsidRDefault="0003761F">
      <w:r w:rsidRPr="0003761F">
        <w:rPr>
          <w:b/>
          <w:bCs/>
        </w:rPr>
        <w:lastRenderedPageBreak/>
        <w:t>Barras de navegación utilizando listas desordenadas en HTML</w:t>
      </w:r>
      <w:r w:rsidRPr="0003761F">
        <w:br/>
        <w:t xml:space="preserve">Las listas desordenadas pueden ser estilizadas usando CSS y se pueden utilizar para crear barras de navegación. La lista desordenada se muestra de forma horizontal utilizando la propiedad </w:t>
      </w:r>
      <w:proofErr w:type="spellStart"/>
      <w:r w:rsidRPr="0003761F">
        <w:t>float</w:t>
      </w:r>
      <w:proofErr w:type="spellEnd"/>
      <w:r w:rsidRPr="0003761F">
        <w:t xml:space="preserve"> de CSS. Por ejemplo:</w:t>
      </w:r>
    </w:p>
    <w:p w14:paraId="11565A48" w14:textId="7215900C" w:rsidR="0003761F" w:rsidRDefault="0003761F">
      <w:r>
        <w:rPr>
          <w:noProof/>
        </w:rPr>
        <w:drawing>
          <wp:inline distT="0" distB="0" distL="0" distR="0" wp14:anchorId="404412E5" wp14:editId="4B9AB409">
            <wp:extent cx="5197290" cy="6508044"/>
            <wp:effectExtent l="0" t="0" r="3810" b="7620"/>
            <wp:docPr id="4619804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80413" name="Imagen 4619804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1E1F" w14:textId="1F9A5299" w:rsidR="0003761F" w:rsidRDefault="0003761F">
      <w:r>
        <w:rPr>
          <w:noProof/>
        </w:rPr>
        <w:lastRenderedPageBreak/>
        <w:drawing>
          <wp:inline distT="0" distB="0" distL="0" distR="0" wp14:anchorId="7E5F88BA" wp14:editId="1F07B8DA">
            <wp:extent cx="5612130" cy="843915"/>
            <wp:effectExtent l="0" t="0" r="7620" b="0"/>
            <wp:docPr id="42023803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38038" name="Imagen 4202380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989E" w14:textId="50E800CD" w:rsidR="0003761F" w:rsidRDefault="0003761F">
      <w:r w:rsidRPr="0003761F">
        <w:rPr>
          <w:b/>
          <w:bCs/>
        </w:rPr>
        <w:t>b. Lista ordenada en HTML</w:t>
      </w:r>
      <w:r w:rsidRPr="0003761F">
        <w:br/>
        <w:t>Una lista ordenada se define utilizando la etiqueta &lt;</w:t>
      </w:r>
      <w:proofErr w:type="spellStart"/>
      <w:r w:rsidRPr="0003761F">
        <w:t>ol</w:t>
      </w:r>
      <w:proofErr w:type="spellEnd"/>
      <w:r w:rsidRPr="0003761F">
        <w:t>&gt;, seguida de etiquetas &lt;</w:t>
      </w:r>
      <w:proofErr w:type="spellStart"/>
      <w:r w:rsidRPr="0003761F">
        <w:t>li</w:t>
      </w:r>
      <w:proofErr w:type="spellEnd"/>
      <w:r w:rsidRPr="0003761F">
        <w:t>&gt;. El marcador de los elementos de la lista puede ser con dígitos numéricos o letras del alfabeto.</w:t>
      </w:r>
    </w:p>
    <w:p w14:paraId="61F07FFB" w14:textId="32B15B2B" w:rsidR="0003761F" w:rsidRDefault="0003761F">
      <w:r>
        <w:rPr>
          <w:noProof/>
        </w:rPr>
        <w:drawing>
          <wp:inline distT="0" distB="0" distL="0" distR="0" wp14:anchorId="59033C1D" wp14:editId="42C1EA97">
            <wp:extent cx="5612130" cy="4455160"/>
            <wp:effectExtent l="0" t="0" r="7620" b="2540"/>
            <wp:docPr id="209501517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15173" name="Imagen 20950151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BDEF" w14:textId="77777777" w:rsidR="008A6D59" w:rsidRPr="008A6D59" w:rsidRDefault="008A6D59" w:rsidP="008A6D59">
      <w:r w:rsidRPr="008A6D59">
        <w:t xml:space="preserve">El marcador de los elementos de la lista se especifica utilizando el atributo </w:t>
      </w:r>
      <w:proofErr w:type="spellStart"/>
      <w:r w:rsidRPr="008A6D59">
        <w:t>type</w:t>
      </w:r>
      <w:proofErr w:type="spellEnd"/>
      <w:r w:rsidRPr="008A6D59">
        <w:t xml:space="preserve"> de la etiqueta &lt;</w:t>
      </w:r>
      <w:proofErr w:type="spellStart"/>
      <w:r w:rsidRPr="008A6D59">
        <w:t>ol</w:t>
      </w:r>
      <w:proofErr w:type="spellEnd"/>
      <w:r w:rsidRPr="008A6D59">
        <w:t xml:space="preserve">&gt;. El atributo </w:t>
      </w:r>
      <w:proofErr w:type="spellStart"/>
      <w:r w:rsidRPr="008A6D59">
        <w:t>type</w:t>
      </w:r>
      <w:proofErr w:type="spellEnd"/>
      <w:r w:rsidRPr="008A6D59">
        <w:t xml:space="preserve"> puede tener los siguientes valores:</w:t>
      </w:r>
    </w:p>
    <w:p w14:paraId="12B83CE3" w14:textId="77777777" w:rsidR="008A6D59" w:rsidRPr="008A6D59" w:rsidRDefault="008A6D59" w:rsidP="008A6D59">
      <w:pPr>
        <w:numPr>
          <w:ilvl w:val="0"/>
          <w:numId w:val="4"/>
        </w:numPr>
      </w:pPr>
      <w:proofErr w:type="spellStart"/>
      <w:r w:rsidRPr="008A6D59">
        <w:t>type</w:t>
      </w:r>
      <w:proofErr w:type="spellEnd"/>
      <w:r w:rsidRPr="008A6D59">
        <w:t>="1" – El marcador del elemento de la lista se muestra como un número (por defecto).</w:t>
      </w:r>
    </w:p>
    <w:p w14:paraId="410499BF" w14:textId="77777777" w:rsidR="008A6D59" w:rsidRPr="008A6D59" w:rsidRDefault="008A6D59" w:rsidP="008A6D59">
      <w:pPr>
        <w:numPr>
          <w:ilvl w:val="0"/>
          <w:numId w:val="4"/>
        </w:numPr>
      </w:pPr>
      <w:proofErr w:type="spellStart"/>
      <w:r w:rsidRPr="008A6D59">
        <w:t>type</w:t>
      </w:r>
      <w:proofErr w:type="spellEnd"/>
      <w:r w:rsidRPr="008A6D59">
        <w:t>="A" – El marcador se muestra como una letra del alfabeto en mayúscula.</w:t>
      </w:r>
    </w:p>
    <w:p w14:paraId="688B0096" w14:textId="77777777" w:rsidR="008A6D59" w:rsidRPr="008A6D59" w:rsidRDefault="008A6D59" w:rsidP="008A6D59">
      <w:pPr>
        <w:numPr>
          <w:ilvl w:val="0"/>
          <w:numId w:val="4"/>
        </w:numPr>
      </w:pPr>
      <w:proofErr w:type="spellStart"/>
      <w:r w:rsidRPr="008A6D59">
        <w:t>type</w:t>
      </w:r>
      <w:proofErr w:type="spellEnd"/>
      <w:r w:rsidRPr="008A6D59">
        <w:t>="a" – El marcador se muestra como una letra del alfabeto en minúscula.</w:t>
      </w:r>
    </w:p>
    <w:p w14:paraId="37A27048" w14:textId="77777777" w:rsidR="008A6D59" w:rsidRPr="008A6D59" w:rsidRDefault="008A6D59" w:rsidP="008A6D59">
      <w:pPr>
        <w:numPr>
          <w:ilvl w:val="0"/>
          <w:numId w:val="4"/>
        </w:numPr>
      </w:pPr>
      <w:proofErr w:type="spellStart"/>
      <w:r w:rsidRPr="008A6D59">
        <w:lastRenderedPageBreak/>
        <w:t>type</w:t>
      </w:r>
      <w:proofErr w:type="spellEnd"/>
      <w:r w:rsidRPr="008A6D59">
        <w:t>="</w:t>
      </w:r>
      <w:r w:rsidRPr="008A6D59">
        <w:rPr>
          <w:rFonts w:ascii="MS Gothic" w:eastAsia="MS Gothic" w:hAnsi="MS Gothic" w:cs="MS Gothic" w:hint="eastAsia"/>
        </w:rPr>
        <w:t>Ⅰ</w:t>
      </w:r>
      <w:r w:rsidRPr="008A6D59">
        <w:t>" – El marcador se muestra como un número romano en mayúscula.</w:t>
      </w:r>
    </w:p>
    <w:p w14:paraId="6DBA424F" w14:textId="77777777" w:rsidR="008A6D59" w:rsidRPr="008A6D59" w:rsidRDefault="008A6D59" w:rsidP="008A6D59">
      <w:pPr>
        <w:numPr>
          <w:ilvl w:val="0"/>
          <w:numId w:val="4"/>
        </w:numPr>
      </w:pPr>
      <w:proofErr w:type="spellStart"/>
      <w:r w:rsidRPr="008A6D59">
        <w:t>type</w:t>
      </w:r>
      <w:proofErr w:type="spellEnd"/>
      <w:r w:rsidRPr="008A6D59">
        <w:t>="i" – El marcador se muestra como un número romano en minúscula.</w:t>
      </w:r>
    </w:p>
    <w:p w14:paraId="6620BF36" w14:textId="77777777" w:rsidR="0003761F" w:rsidRDefault="0003761F"/>
    <w:p w14:paraId="58D61BB1" w14:textId="07D863BE" w:rsidR="008A6D59" w:rsidRDefault="008A6D59">
      <w:r>
        <w:rPr>
          <w:noProof/>
        </w:rPr>
        <w:drawing>
          <wp:inline distT="0" distB="0" distL="0" distR="0" wp14:anchorId="1377253A" wp14:editId="599821C3">
            <wp:extent cx="3802710" cy="6774767"/>
            <wp:effectExtent l="0" t="0" r="7620" b="7620"/>
            <wp:docPr id="2300496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4961" name="Imagen 230049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B53A" w14:textId="385F7058" w:rsidR="008A6D59" w:rsidRDefault="008A6D59">
      <w:r>
        <w:rPr>
          <w:noProof/>
        </w:rPr>
        <w:lastRenderedPageBreak/>
        <w:drawing>
          <wp:inline distT="0" distB="0" distL="0" distR="0" wp14:anchorId="4065ABA6" wp14:editId="7B995E51">
            <wp:extent cx="4435224" cy="5921253"/>
            <wp:effectExtent l="0" t="0" r="3810" b="3810"/>
            <wp:docPr id="117074217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42177" name="Imagen 11707421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987A" w14:textId="038B674C" w:rsidR="008A6D59" w:rsidRDefault="008A6D59" w:rsidP="008A6D59">
      <w:pPr>
        <w:pStyle w:val="Prrafodelista"/>
        <w:numPr>
          <w:ilvl w:val="0"/>
          <w:numId w:val="5"/>
        </w:numPr>
      </w:pPr>
      <w:r w:rsidRPr="008A6D59">
        <w:rPr>
          <w:b/>
          <w:bCs/>
        </w:rPr>
        <w:t>Conteo en listas HTML</w:t>
      </w:r>
      <w:r w:rsidRPr="008A6D59">
        <w:br/>
        <w:t xml:space="preserve">El conteo de los elementos en una lista ordenada comienza, por defecto, desde 1. Podemos cambiar esto utilizando el atributo </w:t>
      </w:r>
      <w:proofErr w:type="spellStart"/>
      <w:r w:rsidRPr="008A6D59">
        <w:t>start</w:t>
      </w:r>
      <w:proofErr w:type="spellEnd"/>
      <w:r w:rsidRPr="008A6D59">
        <w:t xml:space="preserve"> de la etiqueta &lt;</w:t>
      </w:r>
      <w:proofErr w:type="spellStart"/>
      <w:r w:rsidRPr="008A6D59">
        <w:t>ol</w:t>
      </w:r>
      <w:proofErr w:type="spellEnd"/>
      <w:r w:rsidRPr="008A6D59">
        <w:t>&gt;. Por ejemplo:</w:t>
      </w:r>
    </w:p>
    <w:p w14:paraId="385081AC" w14:textId="55604DC3" w:rsidR="008A6D59" w:rsidRDefault="008A6D59" w:rsidP="008A6D59">
      <w:pPr>
        <w:pStyle w:val="Prrafodelista"/>
      </w:pPr>
      <w:r>
        <w:rPr>
          <w:noProof/>
        </w:rPr>
        <w:lastRenderedPageBreak/>
        <w:drawing>
          <wp:inline distT="0" distB="0" distL="0" distR="0" wp14:anchorId="6A94048F" wp14:editId="5AF4EDB3">
            <wp:extent cx="5612130" cy="5076825"/>
            <wp:effectExtent l="0" t="0" r="7620" b="9525"/>
            <wp:docPr id="160406777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67775" name="Imagen 16040677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D799" w14:textId="77777777" w:rsidR="008A6D59" w:rsidRDefault="008A6D59" w:rsidP="008A6D59">
      <w:pPr>
        <w:pStyle w:val="Prrafodelista"/>
        <w:rPr>
          <w:noProof/>
        </w:rPr>
      </w:pPr>
    </w:p>
    <w:p w14:paraId="7A5231AA" w14:textId="77777777" w:rsidR="008A6D59" w:rsidRDefault="008A6D59" w:rsidP="008A6D59">
      <w:pPr>
        <w:pStyle w:val="Prrafodelista"/>
        <w:rPr>
          <w:noProof/>
        </w:rPr>
      </w:pPr>
    </w:p>
    <w:p w14:paraId="6C3179BF" w14:textId="0585D53D" w:rsidR="008A6D59" w:rsidRDefault="008A6D59" w:rsidP="008A6D59">
      <w:pPr>
        <w:pStyle w:val="Prrafodelista"/>
      </w:pPr>
      <w:r>
        <w:rPr>
          <w:noProof/>
        </w:rPr>
        <w:lastRenderedPageBreak/>
        <w:drawing>
          <wp:inline distT="0" distB="0" distL="0" distR="0" wp14:anchorId="0E954EAC" wp14:editId="351342BE">
            <wp:extent cx="5612130" cy="4552950"/>
            <wp:effectExtent l="0" t="0" r="7620" b="0"/>
            <wp:docPr id="47638144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81446" name="Imagen 4763814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D1B3" w14:textId="478E43E2" w:rsidR="008A6D59" w:rsidRDefault="008A6D59" w:rsidP="008A6D59">
      <w:pPr>
        <w:pStyle w:val="Prrafodelista"/>
      </w:pPr>
      <w:r>
        <w:rPr>
          <w:noProof/>
        </w:rPr>
        <w:drawing>
          <wp:inline distT="0" distB="0" distL="0" distR="0" wp14:anchorId="37CEFFF5" wp14:editId="405A36A7">
            <wp:extent cx="5612130" cy="2524760"/>
            <wp:effectExtent l="0" t="0" r="7620" b="8890"/>
            <wp:docPr id="155080417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04174" name="Imagen 15508041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2EE5" w14:textId="1A6EE178" w:rsidR="008A6D59" w:rsidRDefault="008A6D59" w:rsidP="008A6D59">
      <w:pPr>
        <w:pStyle w:val="Prrafodelista"/>
      </w:pPr>
      <w:r w:rsidRPr="008A6D59">
        <w:rPr>
          <w:b/>
          <w:bCs/>
        </w:rPr>
        <w:t>c. Lista de descripción en HTML</w:t>
      </w:r>
      <w:r w:rsidRPr="008A6D59">
        <w:br/>
        <w:t>La lista de descripción se especifica utilizando la etiqueta &lt;dl&gt;, seguida de &lt;</w:t>
      </w:r>
      <w:proofErr w:type="spellStart"/>
      <w:r w:rsidRPr="008A6D59">
        <w:t>dt</w:t>
      </w:r>
      <w:proofErr w:type="spellEnd"/>
      <w:r w:rsidRPr="008A6D59">
        <w:t>&gt; (término de definición) y &lt;</w:t>
      </w:r>
      <w:proofErr w:type="spellStart"/>
      <w:r w:rsidRPr="008A6D59">
        <w:t>dd</w:t>
      </w:r>
      <w:proofErr w:type="spellEnd"/>
      <w:r w:rsidRPr="008A6D59">
        <w:t>&gt; (definición). Se utiliza para crear listas donde se requiere información relacionada con cada elemento de la lista. Por ejemplo:</w:t>
      </w:r>
    </w:p>
    <w:p w14:paraId="162A3517" w14:textId="71FD7D57" w:rsidR="008A6D59" w:rsidRDefault="008A6D59" w:rsidP="008A6D59">
      <w:pPr>
        <w:pStyle w:val="Prrafodelista"/>
      </w:pPr>
      <w:r>
        <w:rPr>
          <w:noProof/>
        </w:rPr>
        <w:lastRenderedPageBreak/>
        <w:drawing>
          <wp:inline distT="0" distB="0" distL="0" distR="0" wp14:anchorId="24BE6386" wp14:editId="248203A0">
            <wp:extent cx="5612130" cy="4746625"/>
            <wp:effectExtent l="0" t="0" r="7620" b="0"/>
            <wp:docPr id="70996105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61051" name="Imagen 7099610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91DB" w14:textId="1EFCC70F" w:rsidR="008A6D59" w:rsidRDefault="008A6D59" w:rsidP="008A6D59">
      <w:pPr>
        <w:pStyle w:val="Prrafodelista"/>
      </w:pPr>
      <w:r w:rsidRPr="008A6D59">
        <w:rPr>
          <w:b/>
          <w:bCs/>
        </w:rPr>
        <w:t>Elección de listas en HTML</w:t>
      </w:r>
      <w:r w:rsidRPr="008A6D59">
        <w:br/>
        <w:t>Si en un documento en particular se requieren pares nombre-valor, se recomienda utilizar listas de descripción. De lo contrario, se pueden usar listas ordenadas o desordenadas.</w:t>
      </w:r>
      <w:r w:rsidRPr="008A6D59">
        <w:br/>
        <w:t>Si el orden de los elementos de la lista es esencial, por ejemplo, el número de estudiantes en una clase, se debe usar una lista ordenada; de lo contrario, una lista desordenada sería suficiente.</w:t>
      </w:r>
    </w:p>
    <w:sectPr w:rsidR="008A6D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04700"/>
    <w:multiLevelType w:val="multilevel"/>
    <w:tmpl w:val="17080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834A31"/>
    <w:multiLevelType w:val="multilevel"/>
    <w:tmpl w:val="F1944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A71D4"/>
    <w:multiLevelType w:val="multilevel"/>
    <w:tmpl w:val="2BBAF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195B5C"/>
    <w:multiLevelType w:val="multilevel"/>
    <w:tmpl w:val="5B58C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077221"/>
    <w:multiLevelType w:val="hybridMultilevel"/>
    <w:tmpl w:val="59F80D98"/>
    <w:lvl w:ilvl="0" w:tplc="694CE4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938704">
    <w:abstractNumId w:val="1"/>
  </w:num>
  <w:num w:numId="2" w16cid:durableId="428696980">
    <w:abstractNumId w:val="0"/>
  </w:num>
  <w:num w:numId="3" w16cid:durableId="696732418">
    <w:abstractNumId w:val="3"/>
  </w:num>
  <w:num w:numId="4" w16cid:durableId="1068262558">
    <w:abstractNumId w:val="2"/>
  </w:num>
  <w:num w:numId="5" w16cid:durableId="2059900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61F"/>
    <w:rsid w:val="0003761F"/>
    <w:rsid w:val="00132335"/>
    <w:rsid w:val="001E69EF"/>
    <w:rsid w:val="008A6D59"/>
    <w:rsid w:val="00EC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BCE0A"/>
  <w15:chartTrackingRefBased/>
  <w15:docId w15:val="{AC0CCF51-03E0-4FD6-99CD-D4C8B254E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76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76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76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76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76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76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76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76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76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76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7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76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761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761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76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761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76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76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76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76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76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76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76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761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761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761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76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761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76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657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IMPORTANTE MENSAJE .</dc:creator>
  <cp:keywords/>
  <dc:description/>
  <cp:lastModifiedBy>IMPORTANTE MENSAJE .</cp:lastModifiedBy>
  <cp:revision>1</cp:revision>
  <dcterms:created xsi:type="dcterms:W3CDTF">2025-06-04T02:14:00Z</dcterms:created>
  <dcterms:modified xsi:type="dcterms:W3CDTF">2025-06-04T02:32:00Z</dcterms:modified>
</cp:coreProperties>
</file>