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97"/>
        <w:tblW w:w="0" w:type="auto"/>
        <w:tblLook w:val="04A0" w:firstRow="1" w:lastRow="0" w:firstColumn="1" w:lastColumn="0" w:noHBand="0" w:noVBand="1"/>
      </w:tblPr>
      <w:tblGrid>
        <w:gridCol w:w="995"/>
        <w:gridCol w:w="794"/>
        <w:gridCol w:w="1377"/>
        <w:gridCol w:w="1109"/>
      </w:tblGrid>
      <w:tr w:rsidR="001E19D8" w:rsidRPr="001E19D8" w:rsidTr="00FF3279">
        <w:trPr>
          <w:trHeight w:val="269"/>
        </w:trPr>
        <w:tc>
          <w:tcPr>
            <w:tcW w:w="1558" w:type="dxa"/>
            <w:gridSpan w:val="2"/>
            <w:noWrap/>
            <w:hideMark/>
          </w:tcPr>
          <w:p w:rsidR="001E19D8" w:rsidRPr="001E19D8" w:rsidRDefault="001E19D8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Shell Insertion sort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 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 </w:t>
            </w:r>
          </w:p>
        </w:tc>
      </w:tr>
      <w:tr w:rsidR="001E19D8" w:rsidRPr="001E19D8" w:rsidTr="00FF3279">
        <w:trPr>
          <w:trHeight w:val="538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Input Size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Time (sec)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comparisons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moves</w:t>
            </w:r>
          </w:p>
        </w:tc>
      </w:tr>
      <w:tr w:rsidR="001E19D8" w:rsidRPr="001E19D8" w:rsidTr="00FF3279">
        <w:trPr>
          <w:trHeight w:val="269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r w:rsidRPr="001E19D8">
              <w:t>15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r w:rsidRPr="001E19D8">
              <w:t>0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93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15</w:t>
            </w:r>
          </w:p>
        </w:tc>
      </w:tr>
      <w:tr w:rsidR="001E19D8" w:rsidRPr="001E19D8" w:rsidTr="00FF3279">
        <w:trPr>
          <w:trHeight w:val="269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r w:rsidRPr="001E19D8">
              <w:t>1,000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r w:rsidRPr="001E19D8">
              <w:t>0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35730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4543</w:t>
            </w:r>
          </w:p>
        </w:tc>
      </w:tr>
      <w:tr w:rsidR="001E19D8" w:rsidRPr="001E19D8" w:rsidTr="00FF3279">
        <w:trPr>
          <w:trHeight w:val="269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r w:rsidRPr="001E19D8">
              <w:t>10,000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r w:rsidRPr="001E19D8">
              <w:t>0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623628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71109</w:t>
            </w:r>
          </w:p>
        </w:tc>
      </w:tr>
      <w:tr w:rsidR="001E19D8" w:rsidRPr="001E19D8" w:rsidTr="00FF3279">
        <w:trPr>
          <w:trHeight w:val="269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r w:rsidRPr="001E19D8">
              <w:t>100,000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r w:rsidRPr="001E19D8">
              <w:t>0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9611932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1004825</w:t>
            </w:r>
          </w:p>
        </w:tc>
      </w:tr>
      <w:tr w:rsidR="001E19D8" w:rsidRPr="001E19D8" w:rsidTr="00FF3279">
        <w:trPr>
          <w:trHeight w:val="280"/>
        </w:trPr>
        <w:tc>
          <w:tcPr>
            <w:tcW w:w="764" w:type="dxa"/>
            <w:noWrap/>
            <w:hideMark/>
          </w:tcPr>
          <w:p w:rsidR="001E19D8" w:rsidRPr="001E19D8" w:rsidRDefault="001E19D8" w:rsidP="00FF3279">
            <w:r w:rsidRPr="001E19D8">
              <w:t>1,000,00</w:t>
            </w:r>
          </w:p>
        </w:tc>
        <w:tc>
          <w:tcPr>
            <w:tcW w:w="793" w:type="dxa"/>
            <w:noWrap/>
            <w:hideMark/>
          </w:tcPr>
          <w:p w:rsidR="001E19D8" w:rsidRPr="001E19D8" w:rsidRDefault="001E19D8" w:rsidP="00FF3279">
            <w:r w:rsidRPr="001E19D8">
              <w:t>2</w:t>
            </w:r>
          </w:p>
        </w:tc>
        <w:tc>
          <w:tcPr>
            <w:tcW w:w="867" w:type="dxa"/>
            <w:noWrap/>
            <w:hideMark/>
          </w:tcPr>
          <w:p w:rsidR="001E19D8" w:rsidRPr="001E19D8" w:rsidRDefault="001E19D8" w:rsidP="00FF3279">
            <w:r w:rsidRPr="001E19D8">
              <w:t>137680165</w:t>
            </w:r>
          </w:p>
        </w:tc>
        <w:tc>
          <w:tcPr>
            <w:tcW w:w="726" w:type="dxa"/>
            <w:noWrap/>
            <w:hideMark/>
          </w:tcPr>
          <w:p w:rsidR="001E19D8" w:rsidRPr="001E19D8" w:rsidRDefault="001E19D8" w:rsidP="00FF3279">
            <w:r w:rsidRPr="001E19D8">
              <w:t>13479446</w:t>
            </w:r>
          </w:p>
        </w:tc>
      </w:tr>
    </w:tbl>
    <w:p w:rsidR="005E01A1" w:rsidRDefault="000E7F64">
      <w:r>
        <w:t>ECE 368 – PA01 – GAUTAM RANGARAJAN</w:t>
      </w:r>
      <w:bookmarkStart w:id="0" w:name="_GoBack"/>
      <w:bookmarkEnd w:id="0"/>
    </w:p>
    <w:p w:rsidR="001E19D8" w:rsidRDefault="00FF3279">
      <w:r>
        <w:t xml:space="preserve">The sequence generation function </w:t>
      </w:r>
      <w:r w:rsidR="008D2B87">
        <w:t>has a time complexity of O(n</w:t>
      </w:r>
      <w:r w:rsidR="00F16286">
        <w:t>(</w:t>
      </w:r>
      <w:proofErr w:type="spellStart"/>
      <w:r w:rsidR="008D2B87">
        <w:t>logn</w:t>
      </w:r>
      <w:proofErr w:type="spellEnd"/>
      <w:r w:rsidR="00F16286">
        <w:t>)^2</w:t>
      </w:r>
      <w:r>
        <w:t>). There is one for loop nested within another for loop. The nested for loop repeatedly runs one time more than the previous iteration. Hence the big O is n</w:t>
      </w:r>
      <w:r w:rsidR="00F16286">
        <w:t>(</w:t>
      </w:r>
      <w:proofErr w:type="spellStart"/>
      <w:r w:rsidR="008D2B87">
        <w:t>logn</w:t>
      </w:r>
      <w:proofErr w:type="spellEnd"/>
      <w:r w:rsidR="00F16286">
        <w:t>)^2</w:t>
      </w:r>
      <w:r>
        <w:t>.</w:t>
      </w:r>
    </w:p>
    <w:p w:rsidR="00FF3279" w:rsidRDefault="00FF3279">
      <w:r>
        <w:t xml:space="preserve">For space complexity of this function is equal to O(n), because we </w:t>
      </w:r>
      <w:proofErr w:type="spellStart"/>
      <w:r>
        <w:t>malloc-ed</w:t>
      </w:r>
      <w:proofErr w:type="spellEnd"/>
      <w:r>
        <w:t xml:space="preserve"> n to the array that contains the sub array sequence. Even though the array will not every need this much </w:t>
      </w:r>
      <w:r w:rsidR="00DC4B72">
        <w:t>space, it ensures that the array never overflows.</w:t>
      </w:r>
    </w:p>
    <w:p w:rsidR="001E19D8" w:rsidRDefault="001E19D8"/>
    <w:tbl>
      <w:tblPr>
        <w:tblStyle w:val="TableGrid"/>
        <w:tblpPr w:leftFromText="180" w:rightFromText="180" w:vertAnchor="text" w:horzAnchor="margin" w:tblpXSpec="right" w:tblpY="-77"/>
        <w:tblW w:w="0" w:type="auto"/>
        <w:tblLook w:val="04A0" w:firstRow="1" w:lastRow="0" w:firstColumn="1" w:lastColumn="0" w:noHBand="0" w:noVBand="1"/>
      </w:tblPr>
      <w:tblGrid>
        <w:gridCol w:w="1005"/>
        <w:gridCol w:w="906"/>
        <w:gridCol w:w="1458"/>
        <w:gridCol w:w="1007"/>
      </w:tblGrid>
      <w:tr w:rsidR="00FF3279" w:rsidRPr="001E19D8" w:rsidTr="00FF3279">
        <w:trPr>
          <w:trHeight w:val="268"/>
        </w:trPr>
        <w:tc>
          <w:tcPr>
            <w:tcW w:w="1911" w:type="dxa"/>
            <w:gridSpan w:val="2"/>
            <w:noWrap/>
            <w:hideMark/>
          </w:tcPr>
          <w:p w:rsidR="00FF3279" w:rsidRPr="001E19D8" w:rsidRDefault="00FF3279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Shell Selection sort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 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 </w:t>
            </w:r>
          </w:p>
        </w:tc>
      </w:tr>
      <w:tr w:rsidR="00FF3279" w:rsidRPr="001E19D8" w:rsidTr="00FF3279">
        <w:trPr>
          <w:trHeight w:val="503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Input Size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Time (sec)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comparisons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pPr>
              <w:rPr>
                <w:b/>
                <w:bCs/>
              </w:rPr>
            </w:pPr>
            <w:r w:rsidRPr="001E19D8">
              <w:rPr>
                <w:b/>
                <w:bCs/>
              </w:rPr>
              <w:t>moves</w:t>
            </w:r>
          </w:p>
        </w:tc>
      </w:tr>
      <w:tr w:rsidR="00FF3279" w:rsidRPr="001E19D8" w:rsidTr="00FF3279">
        <w:trPr>
          <w:trHeight w:val="268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r w:rsidRPr="001E19D8">
              <w:t>15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r w:rsidRPr="001E19D8">
              <w:t>0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473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45</w:t>
            </w:r>
          </w:p>
        </w:tc>
      </w:tr>
      <w:tr w:rsidR="00FF3279" w:rsidRPr="001E19D8" w:rsidTr="00FF3279">
        <w:trPr>
          <w:trHeight w:val="268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r w:rsidRPr="001E19D8">
              <w:t>1,000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r w:rsidRPr="001E19D8">
              <w:t>0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1554965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13629</w:t>
            </w:r>
          </w:p>
        </w:tc>
      </w:tr>
      <w:tr w:rsidR="00FF3279" w:rsidRPr="001E19D8" w:rsidTr="00FF3279">
        <w:trPr>
          <w:trHeight w:val="268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r w:rsidRPr="001E19D8">
              <w:t>10,000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r w:rsidRPr="001E19D8">
              <w:t>0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150943093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213327</w:t>
            </w:r>
          </w:p>
        </w:tc>
      </w:tr>
      <w:tr w:rsidR="00FF3279" w:rsidRPr="001E19D8" w:rsidTr="00FF3279">
        <w:trPr>
          <w:trHeight w:val="268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r w:rsidRPr="001E19D8">
              <w:t>100,000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r w:rsidRPr="001E19D8">
              <w:t>22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15014392012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3014475</w:t>
            </w:r>
          </w:p>
        </w:tc>
      </w:tr>
      <w:tr w:rsidR="00FF3279" w:rsidRPr="001E19D8" w:rsidTr="00FF3279">
        <w:trPr>
          <w:trHeight w:val="278"/>
        </w:trPr>
        <w:tc>
          <w:tcPr>
            <w:tcW w:w="1005" w:type="dxa"/>
            <w:noWrap/>
            <w:hideMark/>
          </w:tcPr>
          <w:p w:rsidR="00FF3279" w:rsidRPr="001E19D8" w:rsidRDefault="00FF3279" w:rsidP="00FF3279">
            <w:r w:rsidRPr="001E19D8">
              <w:t>1,000,00</w:t>
            </w:r>
          </w:p>
        </w:tc>
        <w:tc>
          <w:tcPr>
            <w:tcW w:w="906" w:type="dxa"/>
            <w:noWrap/>
            <w:hideMark/>
          </w:tcPr>
          <w:p w:rsidR="00FF3279" w:rsidRPr="001E19D8" w:rsidRDefault="00FF3279" w:rsidP="00FF3279">
            <w:r w:rsidRPr="001E19D8">
              <w:t>N/A</w:t>
            </w:r>
          </w:p>
        </w:tc>
        <w:tc>
          <w:tcPr>
            <w:tcW w:w="1458" w:type="dxa"/>
            <w:noWrap/>
            <w:hideMark/>
          </w:tcPr>
          <w:p w:rsidR="00FF3279" w:rsidRPr="001E19D8" w:rsidRDefault="00FF3279" w:rsidP="00FF3279">
            <w:r w:rsidRPr="001E19D8">
              <w:t>N/A</w:t>
            </w:r>
          </w:p>
        </w:tc>
        <w:tc>
          <w:tcPr>
            <w:tcW w:w="1007" w:type="dxa"/>
            <w:noWrap/>
            <w:hideMark/>
          </w:tcPr>
          <w:p w:rsidR="00FF3279" w:rsidRPr="001E19D8" w:rsidRDefault="00FF3279" w:rsidP="00FF3279">
            <w:r w:rsidRPr="001E19D8">
              <w:t>N/A</w:t>
            </w:r>
          </w:p>
        </w:tc>
      </w:tr>
    </w:tbl>
    <w:p w:rsidR="001E19D8" w:rsidRDefault="001E19D8"/>
    <w:p w:rsidR="001E19D8" w:rsidRDefault="00DC4B72">
      <w:r>
        <w:t>As we can see from the table above, as the number of inputs grew, the time taken to sort the numbers grew at an increasing rate.</w:t>
      </w:r>
    </w:p>
    <w:p w:rsidR="008D2B87" w:rsidRDefault="008D2B87">
      <w:r>
        <w:t>The shell insertion sort has a time complexity equal to O(</w:t>
      </w:r>
      <w:r w:rsidR="00F16286">
        <w:t xml:space="preserve">n^2/log(n)) and a space complexity equal to </w:t>
      </w:r>
      <w:proofErr w:type="gramStart"/>
      <w:r w:rsidR="00F16286">
        <w:t>O(</w:t>
      </w:r>
      <w:proofErr w:type="gramEnd"/>
      <w:r w:rsidR="00F16286">
        <w:t>1). No space is allocated in this function besides that allocated in the function call to the sequence generation function.</w:t>
      </w:r>
    </w:p>
    <w:p w:rsidR="00F16286" w:rsidRDefault="00F16286" w:rsidP="00F16286">
      <w:r>
        <w:t xml:space="preserve">The shell </w:t>
      </w:r>
      <w:r>
        <w:t>selection</w:t>
      </w:r>
      <w:r>
        <w:t xml:space="preserve"> sort has a time complexity equal to O(n^2) and a space complexity equal to </w:t>
      </w:r>
      <w:proofErr w:type="gramStart"/>
      <w:r>
        <w:t>O(</w:t>
      </w:r>
      <w:proofErr w:type="gramEnd"/>
      <w:r>
        <w:t>1). No space is allocated in this function besides that allocated in the function call to the sequence generation function.</w:t>
      </w:r>
    </w:p>
    <w:p w:rsidR="00F16286" w:rsidRDefault="00F16286"/>
    <w:p w:rsidR="001E19D8" w:rsidRDefault="001E19D8"/>
    <w:p w:rsidR="001E19D8" w:rsidRDefault="001E19D8"/>
    <w:p w:rsidR="001E19D8" w:rsidRDefault="001E19D8"/>
    <w:p w:rsidR="001E19D8" w:rsidRDefault="001E19D8"/>
    <w:p w:rsidR="001E19D8" w:rsidRDefault="001E19D8"/>
    <w:p w:rsidR="001E19D8" w:rsidRDefault="001E19D8"/>
    <w:p w:rsidR="001E19D8" w:rsidRDefault="001E19D8"/>
    <w:sectPr w:rsidR="001E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D8"/>
    <w:rsid w:val="000E7F64"/>
    <w:rsid w:val="001E19D8"/>
    <w:rsid w:val="005E01A1"/>
    <w:rsid w:val="008D2B87"/>
    <w:rsid w:val="00DA186D"/>
    <w:rsid w:val="00DC4B72"/>
    <w:rsid w:val="00F1628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E471"/>
  <w15:chartTrackingRefBased/>
  <w15:docId w15:val="{B3415D37-2F2B-40D5-B7C3-60635BCB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Rangarajan</dc:creator>
  <cp:keywords/>
  <dc:description/>
  <cp:lastModifiedBy>Gautam Rangarajan</cp:lastModifiedBy>
  <cp:revision>2</cp:revision>
  <dcterms:created xsi:type="dcterms:W3CDTF">2017-02-04T01:19:00Z</dcterms:created>
  <dcterms:modified xsi:type="dcterms:W3CDTF">2017-02-04T04:02:00Z</dcterms:modified>
</cp:coreProperties>
</file>