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Property Specification Language (PSL)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lang w:val="en-IN"/>
        </w:rPr>
      </w:pPr>
      <w:r>
        <w:rPr>
          <w:lang w:val="en-IN"/>
        </w:rPr>
        <w:t>Formal specification of electronic system behaviour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Captured as </w:t>
      </w:r>
      <w:r>
        <w:rPr>
          <w:i/>
          <w:lang w:val="en-IN"/>
        </w:rPr>
        <w:t>properties</w:t>
      </w:r>
      <w:r>
        <w:rPr>
          <w:lang w:val="en-IN"/>
        </w:rPr>
        <w:t xml:space="preserve">, executed as </w:t>
      </w:r>
      <w:r>
        <w:rPr>
          <w:i/>
          <w:lang w:val="en-IN"/>
        </w:rPr>
        <w:t>assertions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 xml:space="preserve">Used to describe </w:t>
      </w:r>
      <w:r>
        <w:rPr>
          <w:i/>
          <w:lang w:val="en-IN"/>
        </w:rPr>
        <w:t xml:space="preserve">temporal properties </w:t>
      </w:r>
      <w:r>
        <w:rPr>
          <w:lang w:val="en-IN"/>
        </w:rPr>
        <w:t>of a design (temporal logic)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2 ways of using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In a Simulation Environment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 xml:space="preserve">aka </w:t>
      </w:r>
      <w:r>
        <w:rPr>
          <w:i/>
          <w:lang w:val="en-IN"/>
        </w:rPr>
        <w:t>Assertion Based Verification (ABV)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Assertions: used as inbuilt checkers that fire as soon as a behaviour is identified that is not in conformance with the specification as encapsulated in a PSL property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 xml:space="preserve">With Static or Formal Verification Tools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Tool attempts to find any way that the property can be violated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More exhaustive than ABV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Somewhat language independent: takes flavour of the HDL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Defined in 4 layers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Boolean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 xml:space="preserve">Used for describing the current state of the design 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Phrased using an HDL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Temporal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Uses temporal operators to describe scenarios that span over time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Modelling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Used to describe auxiliary state machines in a procedural manner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Verification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Uses directives to a verification tool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Eg: assert that a given property is correct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>
          <w:lang w:val="en-IN"/>
        </w:rPr>
        <w:t>Example usage:</w:t>
        <w:br/>
      </w:r>
      <w:r>
        <w:rPr/>
        <w:t>Assert (always req -&gt; next (ack until grant)) @clk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"after the req signal becomes active, then on the next clk edge, ack must be active and stay active until the grant signal is active"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211</Words>
  <Characters>1022</Characters>
  <CharactersWithSpaces>1187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2025-02-16T00:41:53Z</dcterms:created>
  <dc:creator/>
  <dc:description/>
  <dc:language>en-GB</dc:language>
  <cp:lastModifiedBy/>
  <dcterms:modified xsi:type="dcterms:W3CDTF">2025-02-16T00:42:29Z</dcterms:modified>
  <cp:revision>1</cp:revision>
  <dc:subject/>
  <dc:title/>
</cp:coreProperties>
</file>