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8904423"/>
        <w:docPartObj>
          <w:docPartGallery w:val="Cover Pages"/>
          <w:docPartUnique/>
        </w:docPartObj>
      </w:sdtPr>
      <w:sdtEndPr>
        <w:rPr>
          <w:rFonts w:ascii="Calibri-Bold" w:hAnsi="Calibri-Bold" w:cs="Calibri-Bold"/>
          <w:b/>
          <w:bCs/>
          <w:color w:val="2F5496" w:themeColor="accent1" w:themeShade="BF"/>
          <w:sz w:val="28"/>
          <w:szCs w:val="28"/>
        </w:rPr>
      </w:sdtEndPr>
      <w:sdtContent>
        <w:p w14:paraId="4384C0E4" w14:textId="19E1DEFF" w:rsidR="000D3860" w:rsidRDefault="000D3860">
          <w:r>
            <w:rPr>
              <w:noProof/>
            </w:rPr>
            <mc:AlternateContent>
              <mc:Choice Requires="wpg">
                <w:drawing>
                  <wp:anchor distT="0" distB="0" distL="114300" distR="114300" simplePos="0" relativeHeight="251662336" behindDoc="0" locked="0" layoutInCell="1" allowOverlap="1" wp14:anchorId="56E8B84E" wp14:editId="38F35B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F6414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AFBF62D" wp14:editId="5F1FF97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84237077"/>
                                  <w:dataBinding w:prefixMappings="xmlns:ns0='http://purl.org/dc/elements/1.1/' xmlns:ns1='http://schemas.openxmlformats.org/package/2006/metadata/core-properties' " w:xpath="/ns1:coreProperties[1]/ns0:creator[1]" w:storeItemID="{6C3C8BC8-F283-45AE-878A-BAB7291924A1}"/>
                                  <w:text/>
                                </w:sdtPr>
                                <w:sdtEndPr/>
                                <w:sdtContent>
                                  <w:p w14:paraId="179ED8E3" w14:textId="51F1C9D9" w:rsidR="000D3860" w:rsidRDefault="000D3860">
                                    <w:pPr>
                                      <w:pStyle w:val="NoSpacing"/>
                                      <w:jc w:val="right"/>
                                      <w:rPr>
                                        <w:color w:val="595959" w:themeColor="text1" w:themeTint="A6"/>
                                        <w:sz w:val="28"/>
                                        <w:szCs w:val="28"/>
                                      </w:rPr>
                                    </w:pPr>
                                    <w:r>
                                      <w:rPr>
                                        <w:color w:val="595959" w:themeColor="text1" w:themeTint="A6"/>
                                        <w:sz w:val="28"/>
                                        <w:szCs w:val="28"/>
                                      </w:rPr>
                                      <w:t>Gautam BHOWMICK</w:t>
                                    </w:r>
                                  </w:p>
                                </w:sdtContent>
                              </w:sdt>
                              <w:p w14:paraId="43F337CF" w14:textId="3C2BCC2A" w:rsidR="000D3860" w:rsidRDefault="00082D4D">
                                <w:pPr>
                                  <w:pStyle w:val="NoSpacing"/>
                                  <w:jc w:val="right"/>
                                  <w:rPr>
                                    <w:color w:val="595959" w:themeColor="text1" w:themeTint="A6"/>
                                    <w:sz w:val="18"/>
                                    <w:szCs w:val="18"/>
                                  </w:rPr>
                                </w:pPr>
                                <w:sdt>
                                  <w:sdtPr>
                                    <w:rPr>
                                      <w:color w:val="595959" w:themeColor="text1" w:themeTint="A6"/>
                                      <w:sz w:val="18"/>
                                      <w:szCs w:val="18"/>
                                    </w:rPr>
                                    <w:alias w:val="Email"/>
                                    <w:tag w:val="Email"/>
                                    <w:id w:val="590438784"/>
                                    <w:dataBinding w:prefixMappings="xmlns:ns0='http://schemas.microsoft.com/office/2006/coverPageProps' " w:xpath="/ns0:CoverPageProperties[1]/ns0:CompanyEmail[1]" w:storeItemID="{55AF091B-3C7A-41E3-B477-F2FDAA23CFDA}"/>
                                    <w:text/>
                                  </w:sdtPr>
                                  <w:sdtEndPr/>
                                  <w:sdtContent>
                                    <w:r w:rsidR="000D3860">
                                      <w:rPr>
                                        <w:color w:val="595959" w:themeColor="text1" w:themeTint="A6"/>
                                        <w:sz w:val="18"/>
                                        <w:szCs w:val="18"/>
                                      </w:rPr>
                                      <w:t>gautam.bhowmick@capgemini.com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AFBF62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84237077"/>
                            <w:dataBinding w:prefixMappings="xmlns:ns0='http://purl.org/dc/elements/1.1/' xmlns:ns1='http://schemas.openxmlformats.org/package/2006/metadata/core-properties' " w:xpath="/ns1:coreProperties[1]/ns0:creator[1]" w:storeItemID="{6C3C8BC8-F283-45AE-878A-BAB7291924A1}"/>
                            <w:text/>
                          </w:sdtPr>
                          <w:sdtEndPr/>
                          <w:sdtContent>
                            <w:p w14:paraId="179ED8E3" w14:textId="51F1C9D9" w:rsidR="000D3860" w:rsidRDefault="000D3860">
                              <w:pPr>
                                <w:pStyle w:val="NoSpacing"/>
                                <w:jc w:val="right"/>
                                <w:rPr>
                                  <w:color w:val="595959" w:themeColor="text1" w:themeTint="A6"/>
                                  <w:sz w:val="28"/>
                                  <w:szCs w:val="28"/>
                                </w:rPr>
                              </w:pPr>
                              <w:r>
                                <w:rPr>
                                  <w:color w:val="595959" w:themeColor="text1" w:themeTint="A6"/>
                                  <w:sz w:val="28"/>
                                  <w:szCs w:val="28"/>
                                </w:rPr>
                                <w:t>Gautam BHOWMICK</w:t>
                              </w:r>
                            </w:p>
                          </w:sdtContent>
                        </w:sdt>
                        <w:p w14:paraId="43F337CF" w14:textId="3C2BCC2A" w:rsidR="000D3860" w:rsidRDefault="00082D4D">
                          <w:pPr>
                            <w:pStyle w:val="NoSpacing"/>
                            <w:jc w:val="right"/>
                            <w:rPr>
                              <w:color w:val="595959" w:themeColor="text1" w:themeTint="A6"/>
                              <w:sz w:val="18"/>
                              <w:szCs w:val="18"/>
                            </w:rPr>
                          </w:pPr>
                          <w:sdt>
                            <w:sdtPr>
                              <w:rPr>
                                <w:color w:val="595959" w:themeColor="text1" w:themeTint="A6"/>
                                <w:sz w:val="18"/>
                                <w:szCs w:val="18"/>
                              </w:rPr>
                              <w:alias w:val="Email"/>
                              <w:tag w:val="Email"/>
                              <w:id w:val="590438784"/>
                              <w:dataBinding w:prefixMappings="xmlns:ns0='http://schemas.microsoft.com/office/2006/coverPageProps' " w:xpath="/ns0:CoverPageProperties[1]/ns0:CompanyEmail[1]" w:storeItemID="{55AF091B-3C7A-41E3-B477-F2FDAA23CFDA}"/>
                              <w:text/>
                            </w:sdtPr>
                            <w:sdtEndPr/>
                            <w:sdtContent>
                              <w:r w:rsidR="000D3860">
                                <w:rPr>
                                  <w:color w:val="595959" w:themeColor="text1" w:themeTint="A6"/>
                                  <w:sz w:val="18"/>
                                  <w:szCs w:val="18"/>
                                </w:rPr>
                                <w:t>gautam.bhowmick@capgemini.com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B2DB7E" wp14:editId="7F13816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A8C9D" w14:textId="7D0F0872" w:rsidR="000D3860" w:rsidRDefault="00D85A45">
                                <w:pPr>
                                  <w:pStyle w:val="NoSpacing"/>
                                  <w:jc w:val="right"/>
                                  <w:rPr>
                                    <w:color w:val="595959" w:themeColor="text1" w:themeTint="A6"/>
                                    <w:sz w:val="20"/>
                                    <w:szCs w:val="20"/>
                                  </w:rPr>
                                </w:pPr>
                                <w:r>
                                  <w:rPr>
                                    <w:noProof/>
                                    <w:color w:val="595959" w:themeColor="text1" w:themeTint="A6"/>
                                    <w:sz w:val="20"/>
                                    <w:szCs w:val="20"/>
                                  </w:rPr>
                                  <w:drawing>
                                    <wp:inline distT="0" distB="0" distL="0" distR="0" wp14:anchorId="44C409D4" wp14:editId="15FDA1D9">
                                      <wp:extent cx="1463523" cy="1435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108-200.png"/>
                                              <pic:cNvPicPr/>
                                            </pic:nvPicPr>
                                            <pic:blipFill>
                                              <a:blip r:embed="rId11">
                                                <a:extLst>
                                                  <a:ext uri="{28A0092B-C50C-407E-A947-70E740481C1C}">
                                                    <a14:useLocalDpi xmlns:a14="http://schemas.microsoft.com/office/drawing/2010/main" val="0"/>
                                                  </a:ext>
                                                </a:extLst>
                                              </a:blip>
                                              <a:stretch>
                                                <a:fillRect/>
                                              </a:stretch>
                                            </pic:blipFill>
                                            <pic:spPr>
                                              <a:xfrm>
                                                <a:off x="0" y="0"/>
                                                <a:ext cx="1481762" cy="145362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8B2DB7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EDA8C9D" w14:textId="7D0F0872" w:rsidR="000D3860" w:rsidRDefault="00D85A45">
                          <w:pPr>
                            <w:pStyle w:val="NoSpacing"/>
                            <w:jc w:val="right"/>
                            <w:rPr>
                              <w:color w:val="595959" w:themeColor="text1" w:themeTint="A6"/>
                              <w:sz w:val="20"/>
                              <w:szCs w:val="20"/>
                            </w:rPr>
                          </w:pPr>
                          <w:r>
                            <w:rPr>
                              <w:noProof/>
                              <w:color w:val="595959" w:themeColor="text1" w:themeTint="A6"/>
                              <w:sz w:val="20"/>
                              <w:szCs w:val="20"/>
                            </w:rPr>
                            <w:drawing>
                              <wp:inline distT="0" distB="0" distL="0" distR="0" wp14:anchorId="44C409D4" wp14:editId="15FDA1D9">
                                <wp:extent cx="1463523" cy="1435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108-200.png"/>
                                        <pic:cNvPicPr/>
                                      </pic:nvPicPr>
                                      <pic:blipFill>
                                        <a:blip r:embed="rId11">
                                          <a:extLst>
                                            <a:ext uri="{28A0092B-C50C-407E-A947-70E740481C1C}">
                                              <a14:useLocalDpi xmlns:a14="http://schemas.microsoft.com/office/drawing/2010/main" val="0"/>
                                            </a:ext>
                                          </a:extLst>
                                        </a:blip>
                                        <a:stretch>
                                          <a:fillRect/>
                                        </a:stretch>
                                      </pic:blipFill>
                                      <pic:spPr>
                                        <a:xfrm>
                                          <a:off x="0" y="0"/>
                                          <a:ext cx="1481762" cy="1453628"/>
                                        </a:xfrm>
                                        <a:prstGeom prst="rect">
                                          <a:avLst/>
                                        </a:prstGeom>
                                      </pic:spPr>
                                    </pic:pic>
                                  </a:graphicData>
                                </a:graphic>
                              </wp:inline>
                            </w:drawing>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16BD59" wp14:editId="02EB07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15899" w14:textId="4C953D48" w:rsidR="000D3860" w:rsidRDefault="00082D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860">
                                      <w:rPr>
                                        <w:caps/>
                                        <w:color w:val="4472C4" w:themeColor="accent1"/>
                                        <w:sz w:val="64"/>
                                        <w:szCs w:val="64"/>
                                      </w:rPr>
                                      <w:t>nEtwork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8C0BF46" w14:textId="732CF928" w:rsidR="000D3860" w:rsidRDefault="000D3860">
                                    <w:pPr>
                                      <w:jc w:val="right"/>
                                      <w:rPr>
                                        <w:smallCaps/>
                                        <w:color w:val="404040" w:themeColor="text1" w:themeTint="BF"/>
                                        <w:sz w:val="36"/>
                                        <w:szCs w:val="36"/>
                                      </w:rPr>
                                    </w:pPr>
                                    <w:r>
                                      <w:rPr>
                                        <w:color w:val="404040" w:themeColor="text1" w:themeTint="BF"/>
                                        <w:sz w:val="36"/>
                                        <w:szCs w:val="36"/>
                                      </w:rPr>
                                      <w:t>Facebook Network of Douglas Luke in 2013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16BD5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1515899" w14:textId="4C953D48" w:rsidR="000D3860" w:rsidRDefault="00082D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860">
                                <w:rPr>
                                  <w:caps/>
                                  <w:color w:val="4472C4" w:themeColor="accent1"/>
                                  <w:sz w:val="64"/>
                                  <w:szCs w:val="64"/>
                                </w:rPr>
                                <w:t>nEtwork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8C0BF46" w14:textId="732CF928" w:rsidR="000D3860" w:rsidRDefault="000D3860">
                              <w:pPr>
                                <w:jc w:val="right"/>
                                <w:rPr>
                                  <w:smallCaps/>
                                  <w:color w:val="404040" w:themeColor="text1" w:themeTint="BF"/>
                                  <w:sz w:val="36"/>
                                  <w:szCs w:val="36"/>
                                </w:rPr>
                              </w:pPr>
                              <w:r>
                                <w:rPr>
                                  <w:color w:val="404040" w:themeColor="text1" w:themeTint="BF"/>
                                  <w:sz w:val="36"/>
                                  <w:szCs w:val="36"/>
                                </w:rPr>
                                <w:t>Facebook Network of Douglas Luke in 2013</w:t>
                              </w:r>
                            </w:p>
                          </w:sdtContent>
                        </w:sdt>
                      </w:txbxContent>
                    </v:textbox>
                    <w10:wrap type="square" anchorx="page" anchory="page"/>
                  </v:shape>
                </w:pict>
              </mc:Fallback>
            </mc:AlternateContent>
          </w:r>
        </w:p>
        <w:p w14:paraId="5F9FFC4C" w14:textId="639276B1" w:rsidR="000D3860" w:rsidRDefault="000D3860">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br w:type="page"/>
          </w:r>
        </w:p>
      </w:sdtContent>
    </w:sdt>
    <w:p w14:paraId="2CB22ECD" w14:textId="21FF7108" w:rsidR="00866B73" w:rsidRPr="002F6B19" w:rsidRDefault="00866B73" w:rsidP="00091D50">
      <w:pPr>
        <w:spacing w:before="100" w:beforeAutospacing="1" w:after="100" w:afterAutospacing="1"/>
        <w:outlineLvl w:val="1"/>
        <w:rPr>
          <w:rFonts w:ascii="Arial" w:hAnsi="Arial" w:cs="Arial"/>
          <w:color w:val="2F5496" w:themeColor="accent1" w:themeShade="BF"/>
        </w:rPr>
      </w:pPr>
      <w:r w:rsidRPr="002F6B19">
        <w:rPr>
          <w:rFonts w:ascii="Calibri-Bold" w:hAnsi="Calibri-Bold" w:cs="Calibri-Bold"/>
          <w:b/>
          <w:bCs/>
          <w:color w:val="2F5496" w:themeColor="accent1" w:themeShade="BF"/>
          <w:sz w:val="28"/>
          <w:szCs w:val="28"/>
        </w:rPr>
        <w:lastRenderedPageBreak/>
        <w:t>Introduction</w:t>
      </w:r>
    </w:p>
    <w:p w14:paraId="674F986A" w14:textId="21DF9964" w:rsidR="00866B73" w:rsidRDefault="00C35162" w:rsidP="00866B73">
      <w:pPr>
        <w:jc w:val="both"/>
        <w:rPr>
          <w:rFonts w:ascii="Arial" w:hAnsi="Arial" w:cs="Arial"/>
          <w:color w:val="000000"/>
          <w:sz w:val="20"/>
          <w:szCs w:val="20"/>
          <w:shd w:val="clear" w:color="auto" w:fill="FFFFFF"/>
        </w:rPr>
      </w:pPr>
      <w:r w:rsidRPr="00C35162">
        <w:rPr>
          <w:rFonts w:ascii="Arial" w:hAnsi="Arial" w:cs="Arial"/>
          <w:color w:val="000000"/>
          <w:sz w:val="20"/>
          <w:szCs w:val="20"/>
          <w:shd w:val="clear" w:color="auto" w:fill="FFFFFF"/>
        </w:rPr>
        <w:t>The data set selected for the network analysis project is part of the network dataset ‘UserNetR’ package in R.</w:t>
      </w:r>
      <w:r>
        <w:rPr>
          <w:sz w:val="23"/>
          <w:szCs w:val="23"/>
        </w:rPr>
        <w:t xml:space="preserve"> </w:t>
      </w:r>
      <w:r w:rsidR="00866B73">
        <w:rPr>
          <w:rFonts w:ascii="Arial" w:hAnsi="Arial" w:cs="Arial"/>
          <w:color w:val="000000"/>
          <w:sz w:val="20"/>
          <w:szCs w:val="20"/>
          <w:shd w:val="clear" w:color="auto" w:fill="FFFFFF"/>
        </w:rPr>
        <w:t xml:space="preserve">This igraph network object contains the Facebook friends of Douglas Luke and their friendship connections, as of 2013. The network contains a list of the 93 Facebook friends of Douglas Luke, as of 2013. The data were all obtained from Facebook using the Facebook application </w:t>
      </w:r>
      <w:r w:rsidR="00866B73">
        <w:rPr>
          <w:rStyle w:val="Emphasis"/>
          <w:rFonts w:ascii="Arial" w:hAnsi="Arial" w:cs="Arial"/>
          <w:color w:val="000000"/>
          <w:sz w:val="20"/>
          <w:szCs w:val="20"/>
          <w:shd w:val="clear" w:color="auto" w:fill="FFFFFF"/>
        </w:rPr>
        <w:t>NameGenWeb</w:t>
      </w:r>
      <w:r w:rsidR="00866B73">
        <w:rPr>
          <w:rFonts w:ascii="Arial" w:hAnsi="Arial" w:cs="Arial"/>
          <w:color w:val="000000"/>
          <w:sz w:val="20"/>
          <w:szCs w:val="20"/>
          <w:shd w:val="clear" w:color="auto" w:fill="FFFFFF"/>
        </w:rPr>
        <w:t>. Due to changes in the Facebook privacy policy and data API, it is now no longer possible to download the data in the same way.</w:t>
      </w:r>
    </w:p>
    <w:p w14:paraId="3A6E7AF2" w14:textId="704C1911" w:rsidR="00F80171" w:rsidRDefault="00F80171" w:rsidP="00866B73">
      <w:pPr>
        <w:jc w:val="both"/>
      </w:pPr>
    </w:p>
    <w:p w14:paraId="326A9F22" w14:textId="75FDECE9" w:rsidR="00F80171" w:rsidRPr="002F6B19" w:rsidRDefault="003A6529" w:rsidP="007F625D">
      <w:pP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Scope</w:t>
      </w:r>
    </w:p>
    <w:p w14:paraId="29769ADC" w14:textId="77E1D82A" w:rsidR="003A6529" w:rsidRDefault="003A6529" w:rsidP="00866B73">
      <w:pPr>
        <w:jc w:val="both"/>
      </w:pPr>
    </w:p>
    <w:p w14:paraId="2E2EBE5E" w14:textId="6E919F2B" w:rsidR="00241CF1" w:rsidRPr="00F53E94" w:rsidRDefault="00206533" w:rsidP="00F53E94">
      <w:pPr>
        <w:pStyle w:val="ListParagraph"/>
        <w:numPr>
          <w:ilvl w:val="0"/>
          <w:numId w:val="2"/>
        </w:numPr>
        <w:jc w:val="both"/>
        <w:rPr>
          <w:rFonts w:ascii="Arial" w:hAnsi="Arial" w:cs="Arial"/>
          <w:color w:val="000000"/>
          <w:sz w:val="20"/>
          <w:szCs w:val="20"/>
          <w:shd w:val="clear" w:color="auto" w:fill="FFFFFF"/>
        </w:rPr>
      </w:pPr>
      <w:r w:rsidRPr="00F53E94">
        <w:rPr>
          <w:rFonts w:ascii="Arial" w:hAnsi="Arial" w:cs="Arial"/>
          <w:color w:val="000000"/>
          <w:sz w:val="20"/>
          <w:szCs w:val="20"/>
          <w:shd w:val="clear" w:color="auto" w:fill="FFFFFF"/>
        </w:rPr>
        <w:t>Visualize and explain key characteristics of Network.</w:t>
      </w:r>
    </w:p>
    <w:p w14:paraId="63941893" w14:textId="2DA90B9D" w:rsidR="00206533" w:rsidRPr="00F53E94" w:rsidRDefault="00206533" w:rsidP="00F53E94">
      <w:pPr>
        <w:pStyle w:val="ListParagraph"/>
        <w:numPr>
          <w:ilvl w:val="0"/>
          <w:numId w:val="2"/>
        </w:numPr>
        <w:jc w:val="both"/>
        <w:rPr>
          <w:rFonts w:ascii="Arial" w:hAnsi="Arial" w:cs="Arial"/>
          <w:color w:val="000000"/>
          <w:sz w:val="20"/>
          <w:szCs w:val="20"/>
          <w:shd w:val="clear" w:color="auto" w:fill="FFFFFF"/>
        </w:rPr>
      </w:pPr>
      <w:r w:rsidRPr="00F53E94">
        <w:rPr>
          <w:rFonts w:ascii="Arial" w:hAnsi="Arial" w:cs="Arial"/>
          <w:color w:val="000000"/>
          <w:sz w:val="20"/>
          <w:szCs w:val="20"/>
          <w:shd w:val="clear" w:color="auto" w:fill="FFFFFF"/>
        </w:rPr>
        <w:t>Use multiple community detection algorithms and explain findings.</w:t>
      </w:r>
    </w:p>
    <w:p w14:paraId="64144CB0" w14:textId="62193AED" w:rsidR="0049663E" w:rsidRDefault="0049663E" w:rsidP="0049663E">
      <w:pPr>
        <w:pStyle w:val="ListParagraph"/>
        <w:numPr>
          <w:ilvl w:val="0"/>
          <w:numId w:val="2"/>
        </w:numPr>
        <w:jc w:val="both"/>
        <w:rPr>
          <w:rFonts w:ascii="Arial" w:hAnsi="Arial" w:cs="Arial"/>
          <w:color w:val="000000"/>
          <w:sz w:val="20"/>
          <w:szCs w:val="20"/>
          <w:shd w:val="clear" w:color="auto" w:fill="FFFFFF"/>
        </w:rPr>
      </w:pPr>
      <w:r w:rsidRPr="0049663E">
        <w:rPr>
          <w:rFonts w:ascii="Arial" w:hAnsi="Arial" w:cs="Arial"/>
          <w:color w:val="000000"/>
          <w:sz w:val="20"/>
          <w:szCs w:val="20"/>
          <w:shd w:val="clear" w:color="auto" w:fill="FFFFFF"/>
        </w:rPr>
        <w:t>Use network modeling using ERGM.</w:t>
      </w:r>
    </w:p>
    <w:p w14:paraId="7CF6710F" w14:textId="77777777" w:rsidR="0049663E" w:rsidRDefault="0049663E" w:rsidP="0049663E">
      <w:pPr>
        <w:pStyle w:val="ListParagraph"/>
        <w:jc w:val="both"/>
        <w:rPr>
          <w:rFonts w:ascii="Arial" w:hAnsi="Arial" w:cs="Arial"/>
          <w:color w:val="000000"/>
          <w:sz w:val="20"/>
          <w:szCs w:val="20"/>
          <w:shd w:val="clear" w:color="auto" w:fill="FFFFFF"/>
        </w:rPr>
      </w:pPr>
    </w:p>
    <w:p w14:paraId="16E414EE" w14:textId="7CDE131A" w:rsidR="0049663E" w:rsidRPr="007F625D" w:rsidRDefault="0049663E" w:rsidP="007F625D">
      <w:pPr>
        <w:rPr>
          <w:rFonts w:ascii="Calibri-Bold" w:hAnsi="Calibri-Bold" w:cs="Calibri-Bold"/>
          <w:b/>
          <w:bCs/>
          <w:color w:val="000000" w:themeColor="text1"/>
          <w:sz w:val="28"/>
          <w:szCs w:val="28"/>
        </w:rPr>
      </w:pPr>
      <w:r w:rsidRPr="002F6B19">
        <w:rPr>
          <w:rFonts w:ascii="Calibri-Bold" w:hAnsi="Calibri-Bold" w:cs="Calibri-Bold"/>
          <w:b/>
          <w:bCs/>
          <w:color w:val="2F5496" w:themeColor="accent1" w:themeShade="BF"/>
          <w:sz w:val="28"/>
          <w:szCs w:val="28"/>
        </w:rPr>
        <w:t>Key Questions</w:t>
      </w:r>
    </w:p>
    <w:p w14:paraId="6E8FC6A7" w14:textId="1CC4D866" w:rsidR="0049663E" w:rsidRDefault="0049663E" w:rsidP="0049663E">
      <w:pPr>
        <w:jc w:val="both"/>
        <w:rPr>
          <w:rFonts w:ascii="Arial" w:hAnsi="Arial" w:cs="Arial"/>
          <w:color w:val="000000"/>
          <w:sz w:val="20"/>
          <w:szCs w:val="20"/>
          <w:shd w:val="clear" w:color="auto" w:fill="FFFFFF"/>
        </w:rPr>
      </w:pPr>
    </w:p>
    <w:p w14:paraId="46AE91E7" w14:textId="76B133AE" w:rsidR="0049663E" w:rsidRPr="005E4075" w:rsidRDefault="005E4075" w:rsidP="005E4075">
      <w:pPr>
        <w:pStyle w:val="ListParagraph"/>
        <w:numPr>
          <w:ilvl w:val="0"/>
          <w:numId w:val="2"/>
        </w:num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Which </w:t>
      </w:r>
      <w:r w:rsidRPr="005E4075">
        <w:rPr>
          <w:rFonts w:ascii="Arial" w:hAnsi="Arial" w:cs="Arial"/>
          <w:color w:val="000000"/>
          <w:sz w:val="20"/>
          <w:szCs w:val="20"/>
          <w:shd w:val="clear" w:color="auto" w:fill="FFFFFF"/>
        </w:rPr>
        <w:t>community structure is most interesting?</w:t>
      </w:r>
    </w:p>
    <w:p w14:paraId="07188E81" w14:textId="7FB41A01" w:rsidR="005E4075" w:rsidRDefault="005E4075" w:rsidP="005E4075">
      <w:pPr>
        <w:pStyle w:val="ListParagraph"/>
        <w:numPr>
          <w:ilvl w:val="0"/>
          <w:numId w:val="2"/>
        </w:num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Which is best model fit for </w:t>
      </w:r>
      <w:r w:rsidRPr="005E4075">
        <w:rPr>
          <w:rFonts w:ascii="Arial" w:hAnsi="Arial" w:cs="Arial"/>
          <w:color w:val="000000"/>
          <w:sz w:val="20"/>
          <w:szCs w:val="20"/>
          <w:shd w:val="clear" w:color="auto" w:fill="FFFFFF"/>
        </w:rPr>
        <w:t>ERGM modeling?</w:t>
      </w:r>
    </w:p>
    <w:p w14:paraId="3B5682D6" w14:textId="00DBDC2B" w:rsidR="00E12ECE" w:rsidRDefault="00E12ECE" w:rsidP="00E12ECE">
      <w:pPr>
        <w:jc w:val="both"/>
        <w:rPr>
          <w:rFonts w:ascii="Arial" w:hAnsi="Arial" w:cs="Arial"/>
          <w:color w:val="000000"/>
          <w:sz w:val="20"/>
          <w:szCs w:val="20"/>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816543" w:rsidRPr="00816543" w14:paraId="45B4277B" w14:textId="77777777" w:rsidTr="00423BEA">
        <w:tc>
          <w:tcPr>
            <w:tcW w:w="8630" w:type="dxa"/>
            <w:shd w:val="clear" w:color="auto" w:fill="B4C6E7" w:themeFill="accent1" w:themeFillTint="66"/>
          </w:tcPr>
          <w:p w14:paraId="6C885866" w14:textId="702C192D" w:rsidR="00816543" w:rsidRPr="00816543" w:rsidRDefault="00816543" w:rsidP="00423BEA">
            <w:pPr>
              <w:jc w:val="center"/>
              <w:rPr>
                <w:rFonts w:ascii="Arial" w:hAnsi="Arial" w:cs="Arial"/>
                <w:color w:val="000000" w:themeColor="text1"/>
                <w:sz w:val="20"/>
                <w:szCs w:val="20"/>
                <w:shd w:val="clear" w:color="auto" w:fill="FFFFFF"/>
              </w:rPr>
            </w:pPr>
            <w:r w:rsidRPr="00816543">
              <w:rPr>
                <w:rStyle w:val="Strong"/>
                <w:rFonts w:ascii="Helvetica" w:eastAsiaTheme="majorEastAsia" w:hAnsi="Helvetica"/>
                <w:color w:val="000000" w:themeColor="text1"/>
                <w:lang w:val="en"/>
              </w:rPr>
              <w:t>Visualization and Network Summary</w:t>
            </w:r>
          </w:p>
        </w:tc>
      </w:tr>
    </w:tbl>
    <w:p w14:paraId="69112F02" w14:textId="53454614" w:rsidR="00E12ECE" w:rsidRPr="00816543" w:rsidRDefault="00E12ECE" w:rsidP="00E12ECE">
      <w:pPr>
        <w:jc w:val="both"/>
        <w:rPr>
          <w:rFonts w:ascii="Arial" w:hAnsi="Arial" w:cs="Arial"/>
          <w:color w:val="000000" w:themeColor="text1"/>
          <w:sz w:val="20"/>
          <w:szCs w:val="20"/>
          <w:shd w:val="clear" w:color="auto" w:fill="FFFFFF"/>
        </w:rPr>
      </w:pPr>
    </w:p>
    <w:p w14:paraId="0ACCE077" w14:textId="14BDCCE5" w:rsidR="00E12ECE" w:rsidRDefault="00E12ECE" w:rsidP="00E12ECE">
      <w:pPr>
        <w:jc w:val="both"/>
        <w:rPr>
          <w:rFonts w:ascii="Calibri-Bold" w:hAnsi="Calibri-Bold" w:cs="Calibri-Bold"/>
          <w:b/>
          <w:bCs/>
          <w:color w:val="C05B00"/>
          <w:sz w:val="28"/>
          <w:szCs w:val="28"/>
        </w:rPr>
      </w:pPr>
      <w:r w:rsidRPr="002F6B19">
        <w:rPr>
          <w:rFonts w:ascii="Calibri-Bold" w:hAnsi="Calibri-Bold" w:cs="Calibri-Bold"/>
          <w:b/>
          <w:bCs/>
          <w:color w:val="2F5496" w:themeColor="accent1" w:themeShade="BF"/>
          <w:sz w:val="28"/>
          <w:szCs w:val="28"/>
        </w:rPr>
        <w:t>Dataset</w:t>
      </w:r>
      <w:r w:rsidRPr="007F625D">
        <w:rPr>
          <w:rFonts w:ascii="Calibri-Bold" w:hAnsi="Calibri-Bold" w:cs="Calibri-Bold"/>
          <w:b/>
          <w:bCs/>
          <w:color w:val="000000" w:themeColor="text1"/>
          <w:sz w:val="28"/>
          <w:szCs w:val="28"/>
        </w:rPr>
        <w:t xml:space="preserve"> </w:t>
      </w:r>
      <w:r w:rsidRPr="00E12ECE">
        <w:rPr>
          <w:rFonts w:ascii="Calibri-Bold" w:hAnsi="Calibri-Bold" w:cs="Calibri-Bold"/>
          <w:b/>
          <w:bCs/>
          <w:noProof/>
          <w:color w:val="C05B00"/>
          <w:sz w:val="28"/>
          <w:szCs w:val="28"/>
        </w:rPr>
        <w:drawing>
          <wp:inline distT="0" distB="0" distL="0" distR="0" wp14:anchorId="6BC5E49B" wp14:editId="15C9FC35">
            <wp:extent cx="471267" cy="46418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902" cy="484510"/>
                    </a:xfrm>
                    <a:prstGeom prst="rect">
                      <a:avLst/>
                    </a:prstGeom>
                    <a:noFill/>
                    <a:ln>
                      <a:noFill/>
                    </a:ln>
                  </pic:spPr>
                </pic:pic>
              </a:graphicData>
            </a:graphic>
          </wp:inline>
        </w:drawing>
      </w:r>
    </w:p>
    <w:p w14:paraId="239E4BC1" w14:textId="6D75B183" w:rsidR="00E12ECE" w:rsidRDefault="00E12ECE" w:rsidP="00E12ECE">
      <w:pPr>
        <w:jc w:val="both"/>
        <w:rPr>
          <w:rFonts w:ascii="Arial" w:hAnsi="Arial" w:cs="Arial"/>
          <w:color w:val="000000"/>
          <w:sz w:val="20"/>
          <w:szCs w:val="20"/>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4"/>
        <w:gridCol w:w="2496"/>
      </w:tblGrid>
      <w:tr w:rsidR="007F625D" w14:paraId="13DBFD2A" w14:textId="77777777" w:rsidTr="007916F1">
        <w:tc>
          <w:tcPr>
            <w:tcW w:w="6475" w:type="dxa"/>
          </w:tcPr>
          <w:p w14:paraId="39B7800B" w14:textId="77777777" w:rsidR="007F625D" w:rsidRDefault="007F625D" w:rsidP="007F625D">
            <w:pPr>
              <w:autoSpaceDE w:val="0"/>
              <w:autoSpaceDN w:val="0"/>
              <w:adjustRightInd w:val="0"/>
              <w:rPr>
                <w:rFonts w:ascii="Arial" w:hAnsi="Arial" w:cs="Arial"/>
                <w:color w:val="000000"/>
                <w:sz w:val="20"/>
                <w:szCs w:val="20"/>
                <w:shd w:val="clear" w:color="auto" w:fill="FFFFFF"/>
              </w:rPr>
            </w:pPr>
            <w:r w:rsidRPr="00520DA0">
              <w:rPr>
                <w:rFonts w:ascii="Arial" w:hAnsi="Arial" w:cs="Arial"/>
                <w:color w:val="000000"/>
                <w:sz w:val="20"/>
                <w:szCs w:val="20"/>
                <w:shd w:val="clear" w:color="auto" w:fill="FFFFFF"/>
              </w:rPr>
              <w:t>The data was picked up from the data sets in package ‘UserNetR’</w:t>
            </w:r>
            <w:r>
              <w:rPr>
                <w:rFonts w:ascii="Arial" w:hAnsi="Arial" w:cs="Arial"/>
                <w:color w:val="000000"/>
                <w:sz w:val="20"/>
                <w:szCs w:val="20"/>
                <w:shd w:val="clear" w:color="auto" w:fill="FFFFFF"/>
              </w:rPr>
              <w:t xml:space="preserve">. The whole data set is being used for this project. </w:t>
            </w:r>
          </w:p>
          <w:p w14:paraId="5FE471AA" w14:textId="77777777" w:rsidR="007F625D" w:rsidRDefault="007F625D" w:rsidP="007F625D">
            <w:pPr>
              <w:autoSpaceDE w:val="0"/>
              <w:autoSpaceDN w:val="0"/>
              <w:adjustRightInd w:val="0"/>
              <w:rPr>
                <w:rFonts w:ascii="Calibri" w:hAnsi="Calibri" w:cs="Calibri"/>
              </w:rPr>
            </w:pPr>
          </w:p>
          <w:p w14:paraId="02A8427F" w14:textId="7CC77370" w:rsidR="007F625D" w:rsidRPr="00972478" w:rsidRDefault="007F625D" w:rsidP="00972478">
            <w:pPr>
              <w:pStyle w:val="ListParagraph"/>
              <w:numPr>
                <w:ilvl w:val="0"/>
                <w:numId w:val="5"/>
              </w:numPr>
              <w:autoSpaceDE w:val="0"/>
              <w:autoSpaceDN w:val="0"/>
              <w:adjustRightInd w:val="0"/>
              <w:rPr>
                <w:rFonts w:ascii="Arial" w:hAnsi="Arial" w:cs="Arial"/>
                <w:color w:val="000000"/>
                <w:sz w:val="20"/>
                <w:szCs w:val="20"/>
                <w:shd w:val="clear" w:color="auto" w:fill="FFFFFF"/>
              </w:rPr>
            </w:pPr>
            <w:r w:rsidRPr="00972478">
              <w:rPr>
                <w:rFonts w:ascii="Arial" w:hAnsi="Arial" w:cs="Arial"/>
                <w:color w:val="000000"/>
                <w:sz w:val="20"/>
                <w:szCs w:val="20"/>
                <w:shd w:val="clear" w:color="auto" w:fill="FFFFFF"/>
              </w:rPr>
              <w:t>A network object with 93 vertices and 323 edges</w:t>
            </w:r>
          </w:p>
          <w:p w14:paraId="0AA48E8B" w14:textId="65FD31E7" w:rsidR="00972478" w:rsidRDefault="00972478" w:rsidP="007F625D">
            <w:pPr>
              <w:autoSpaceDE w:val="0"/>
              <w:autoSpaceDN w:val="0"/>
              <w:adjustRightInd w:val="0"/>
              <w:rPr>
                <w:rFonts w:ascii="Arial" w:hAnsi="Arial" w:cs="Arial"/>
                <w:color w:val="000000"/>
                <w:sz w:val="20"/>
                <w:szCs w:val="20"/>
                <w:shd w:val="clear" w:color="auto" w:fill="FFFFFF"/>
              </w:rPr>
            </w:pPr>
          </w:p>
          <w:p w14:paraId="610FAF66" w14:textId="77777777" w:rsidR="00972478" w:rsidRPr="00972478" w:rsidRDefault="00972478" w:rsidP="00972478">
            <w:pPr>
              <w:pStyle w:val="ListParagraph"/>
              <w:numPr>
                <w:ilvl w:val="0"/>
                <w:numId w:val="5"/>
              </w:numPr>
              <w:autoSpaceDE w:val="0"/>
              <w:autoSpaceDN w:val="0"/>
              <w:adjustRightInd w:val="0"/>
              <w:rPr>
                <w:rFonts w:ascii="Arial" w:hAnsi="Arial" w:cs="Arial"/>
                <w:color w:val="000000"/>
                <w:sz w:val="20"/>
                <w:szCs w:val="20"/>
                <w:shd w:val="clear" w:color="auto" w:fill="FFFFFF"/>
              </w:rPr>
            </w:pPr>
            <w:r w:rsidRPr="00972478">
              <w:rPr>
                <w:rFonts w:ascii="Arial" w:hAnsi="Arial" w:cs="Arial"/>
                <w:color w:val="000000"/>
                <w:sz w:val="20"/>
                <w:szCs w:val="20"/>
                <w:shd w:val="clear" w:color="auto" w:fill="FFFFFF"/>
              </w:rPr>
              <w:t>Here we see some of the rows contained in the edges</w:t>
            </w:r>
          </w:p>
          <w:p w14:paraId="3D7048BB" w14:textId="5C72DC3D" w:rsidR="00972478" w:rsidRDefault="00972478" w:rsidP="00972478">
            <w:pPr>
              <w:pStyle w:val="ListParagraph"/>
              <w:autoSpaceDE w:val="0"/>
              <w:autoSpaceDN w:val="0"/>
              <w:adjustRightInd w:val="0"/>
              <w:rPr>
                <w:rFonts w:ascii="Arial" w:hAnsi="Arial" w:cs="Arial"/>
                <w:color w:val="000000"/>
                <w:sz w:val="20"/>
                <w:szCs w:val="20"/>
                <w:shd w:val="clear" w:color="auto" w:fill="FFFFFF"/>
              </w:rPr>
            </w:pPr>
            <w:r w:rsidRPr="00972478">
              <w:rPr>
                <w:rFonts w:ascii="Arial" w:hAnsi="Arial" w:cs="Arial"/>
                <w:color w:val="000000"/>
                <w:sz w:val="20"/>
                <w:szCs w:val="20"/>
                <w:shd w:val="clear" w:color="auto" w:fill="FFFFFF"/>
              </w:rPr>
              <w:t>and vertices csv files.</w:t>
            </w:r>
          </w:p>
          <w:p w14:paraId="3D77FA69" w14:textId="77777777" w:rsidR="00C35162" w:rsidRDefault="00C35162" w:rsidP="00972478">
            <w:pPr>
              <w:pStyle w:val="ListParagraph"/>
              <w:autoSpaceDE w:val="0"/>
              <w:autoSpaceDN w:val="0"/>
              <w:adjustRightInd w:val="0"/>
              <w:rPr>
                <w:rFonts w:ascii="Arial" w:hAnsi="Arial" w:cs="Arial"/>
                <w:color w:val="000000"/>
                <w:sz w:val="20"/>
                <w:szCs w:val="20"/>
                <w:shd w:val="clear" w:color="auto" w:fill="FFFFFF"/>
              </w:rPr>
            </w:pPr>
          </w:p>
          <w:p w14:paraId="3645BCF0" w14:textId="145FC99E" w:rsidR="00972478" w:rsidRPr="00972478" w:rsidRDefault="00972478" w:rsidP="00972478">
            <w:pPr>
              <w:pStyle w:val="ListParagraph"/>
              <w:numPr>
                <w:ilvl w:val="0"/>
                <w:numId w:val="5"/>
              </w:numPr>
              <w:autoSpaceDE w:val="0"/>
              <w:autoSpaceDN w:val="0"/>
              <w:adjustRightInd w:val="0"/>
              <w:rPr>
                <w:rFonts w:ascii="Arial" w:hAnsi="Arial" w:cs="Arial"/>
                <w:color w:val="000000"/>
                <w:sz w:val="20"/>
                <w:szCs w:val="20"/>
                <w:shd w:val="clear" w:color="auto" w:fill="FFFFFF"/>
              </w:rPr>
            </w:pPr>
            <w:r w:rsidRPr="00972478">
              <w:rPr>
                <w:rFonts w:ascii="Arial" w:hAnsi="Arial" w:cs="Arial"/>
                <w:color w:val="000000"/>
                <w:sz w:val="20"/>
                <w:szCs w:val="20"/>
                <w:shd w:val="clear" w:color="auto" w:fill="FFFFFF"/>
              </w:rPr>
              <w:t>The network is undirected</w:t>
            </w:r>
          </w:p>
          <w:p w14:paraId="24C2327A" w14:textId="77777777" w:rsidR="00506B73" w:rsidRDefault="00506B73" w:rsidP="00506B73">
            <w:pPr>
              <w:autoSpaceDE w:val="0"/>
              <w:autoSpaceDN w:val="0"/>
              <w:adjustRightInd w:val="0"/>
              <w:rPr>
                <w:rFonts w:ascii="Arial" w:hAnsi="Arial" w:cs="Arial"/>
                <w:color w:val="000000"/>
                <w:sz w:val="20"/>
                <w:szCs w:val="20"/>
                <w:shd w:val="clear" w:color="auto" w:fill="FFFFFF"/>
              </w:rPr>
            </w:pPr>
          </w:p>
          <w:p w14:paraId="0F77214A" w14:textId="4AF499EF" w:rsidR="007F625D" w:rsidRPr="00506B73" w:rsidRDefault="007F625D" w:rsidP="00506B73">
            <w:pPr>
              <w:autoSpaceDE w:val="0"/>
              <w:autoSpaceDN w:val="0"/>
              <w:adjustRightInd w:val="0"/>
              <w:rPr>
                <w:rFonts w:ascii="Arial" w:hAnsi="Arial" w:cs="Arial"/>
                <w:color w:val="000000"/>
                <w:sz w:val="20"/>
                <w:szCs w:val="20"/>
                <w:shd w:val="clear" w:color="auto" w:fill="FFFFFF"/>
              </w:rPr>
            </w:pPr>
            <w:r w:rsidRPr="00506B73">
              <w:rPr>
                <w:rFonts w:ascii="Arial" w:hAnsi="Arial" w:cs="Arial"/>
                <w:color w:val="000000"/>
                <w:sz w:val="20"/>
                <w:szCs w:val="20"/>
                <w:shd w:val="clear" w:color="auto" w:fill="FFFFFF"/>
              </w:rPr>
              <w:t>Node characteristics:</w:t>
            </w:r>
          </w:p>
          <w:p w14:paraId="6844D452" w14:textId="77777777" w:rsidR="007F625D" w:rsidRDefault="007F625D" w:rsidP="007F625D">
            <w:pPr>
              <w:pStyle w:val="NormalWeb"/>
              <w:numPr>
                <w:ilvl w:val="0"/>
                <w:numId w:val="3"/>
              </w:numPr>
              <w:rPr>
                <w:rFonts w:ascii="Arial" w:hAnsi="Arial" w:cs="Arial"/>
                <w:color w:val="000000"/>
                <w:sz w:val="20"/>
                <w:szCs w:val="20"/>
              </w:rPr>
            </w:pPr>
            <w:r>
              <w:rPr>
                <w:rStyle w:val="HTMLCode"/>
                <w:color w:val="000000"/>
              </w:rPr>
              <w:t>name</w:t>
            </w:r>
            <w:r>
              <w:rPr>
                <w:rStyle w:val="apple-converted-space"/>
                <w:rFonts w:ascii="Arial" w:hAnsi="Arial" w:cs="Arial"/>
                <w:color w:val="000000"/>
                <w:sz w:val="20"/>
                <w:szCs w:val="20"/>
              </w:rPr>
              <w:t> </w:t>
            </w:r>
            <w:r>
              <w:rPr>
                <w:rFonts w:ascii="Arial" w:hAnsi="Arial" w:cs="Arial"/>
                <w:color w:val="000000"/>
                <w:sz w:val="20"/>
                <w:szCs w:val="20"/>
              </w:rPr>
              <w:t>- Label for Facebook member</w:t>
            </w:r>
          </w:p>
          <w:p w14:paraId="33922FB9" w14:textId="77777777" w:rsidR="007F625D" w:rsidRDefault="007F625D" w:rsidP="007F625D">
            <w:pPr>
              <w:pStyle w:val="NormalWeb"/>
              <w:numPr>
                <w:ilvl w:val="0"/>
                <w:numId w:val="3"/>
              </w:numPr>
              <w:rPr>
                <w:rFonts w:ascii="Arial" w:hAnsi="Arial" w:cs="Arial"/>
                <w:color w:val="000000"/>
                <w:sz w:val="20"/>
                <w:szCs w:val="20"/>
              </w:rPr>
            </w:pPr>
            <w:r>
              <w:rPr>
                <w:rStyle w:val="HTMLCode"/>
                <w:color w:val="000000"/>
              </w:rPr>
              <w:t>group</w:t>
            </w:r>
            <w:r>
              <w:rPr>
                <w:rStyle w:val="apple-converted-space"/>
                <w:rFonts w:ascii="Arial" w:hAnsi="Arial" w:cs="Arial"/>
                <w:color w:val="000000"/>
                <w:sz w:val="20"/>
                <w:szCs w:val="20"/>
              </w:rPr>
              <w:t> </w:t>
            </w:r>
            <w:r>
              <w:rPr>
                <w:rFonts w:ascii="Arial" w:hAnsi="Arial" w:cs="Arial"/>
                <w:color w:val="000000"/>
                <w:sz w:val="20"/>
                <w:szCs w:val="20"/>
              </w:rPr>
              <w:t>- Code to indicate type of friend:</w:t>
            </w:r>
          </w:p>
          <w:p w14:paraId="0A3D8F32"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F</w:t>
            </w:r>
            <w:r>
              <w:rPr>
                <w:rStyle w:val="apple-converted-space"/>
                <w:rFonts w:ascii="Arial" w:hAnsi="Arial" w:cs="Arial"/>
                <w:color w:val="000000"/>
                <w:sz w:val="20"/>
                <w:szCs w:val="20"/>
              </w:rPr>
              <w:t> </w:t>
            </w:r>
            <w:r>
              <w:rPr>
                <w:rFonts w:ascii="Arial" w:hAnsi="Arial" w:cs="Arial"/>
                <w:color w:val="000000"/>
                <w:sz w:val="20"/>
                <w:szCs w:val="20"/>
              </w:rPr>
              <w:t>- Family</w:t>
            </w:r>
          </w:p>
          <w:p w14:paraId="76AB3379"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W</w:t>
            </w:r>
            <w:r>
              <w:rPr>
                <w:rStyle w:val="apple-converted-space"/>
                <w:rFonts w:ascii="Arial" w:hAnsi="Arial" w:cs="Arial"/>
                <w:color w:val="000000"/>
                <w:sz w:val="20"/>
                <w:szCs w:val="20"/>
              </w:rPr>
              <w:t> </w:t>
            </w:r>
            <w:r>
              <w:rPr>
                <w:rFonts w:ascii="Arial" w:hAnsi="Arial" w:cs="Arial"/>
                <w:color w:val="000000"/>
                <w:sz w:val="20"/>
                <w:szCs w:val="20"/>
              </w:rPr>
              <w:t>- Work</w:t>
            </w:r>
          </w:p>
          <w:p w14:paraId="20E29FA5"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S</w:t>
            </w:r>
            <w:r>
              <w:rPr>
                <w:rStyle w:val="apple-converted-space"/>
                <w:rFonts w:ascii="Arial" w:hAnsi="Arial" w:cs="Arial"/>
                <w:color w:val="000000"/>
                <w:sz w:val="20"/>
                <w:szCs w:val="20"/>
              </w:rPr>
              <w:t> </w:t>
            </w:r>
            <w:r>
              <w:rPr>
                <w:rFonts w:ascii="Arial" w:hAnsi="Arial" w:cs="Arial"/>
                <w:color w:val="000000"/>
                <w:sz w:val="20"/>
                <w:szCs w:val="20"/>
              </w:rPr>
              <w:t>- Spiel (German for game or boardgame)</w:t>
            </w:r>
          </w:p>
          <w:p w14:paraId="31134BFE"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B</w:t>
            </w:r>
            <w:r>
              <w:rPr>
                <w:rStyle w:val="apple-converted-space"/>
                <w:rFonts w:ascii="Arial" w:hAnsi="Arial" w:cs="Arial"/>
                <w:color w:val="000000"/>
                <w:sz w:val="20"/>
                <w:szCs w:val="20"/>
              </w:rPr>
              <w:t> </w:t>
            </w:r>
            <w:r>
              <w:rPr>
                <w:rFonts w:ascii="Arial" w:hAnsi="Arial" w:cs="Arial"/>
                <w:color w:val="000000"/>
                <w:sz w:val="20"/>
                <w:szCs w:val="20"/>
              </w:rPr>
              <w:t>- Book Club</w:t>
            </w:r>
          </w:p>
          <w:p w14:paraId="4C571AF3"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M</w:t>
            </w:r>
            <w:r>
              <w:rPr>
                <w:rStyle w:val="apple-converted-space"/>
                <w:rFonts w:ascii="Arial" w:hAnsi="Arial" w:cs="Arial"/>
                <w:color w:val="000000"/>
                <w:sz w:val="20"/>
                <w:szCs w:val="20"/>
              </w:rPr>
              <w:t> </w:t>
            </w:r>
            <w:r>
              <w:rPr>
                <w:rFonts w:ascii="Arial" w:hAnsi="Arial" w:cs="Arial"/>
                <w:color w:val="000000"/>
                <w:sz w:val="20"/>
                <w:szCs w:val="20"/>
              </w:rPr>
              <w:t>- Music</w:t>
            </w:r>
          </w:p>
          <w:p w14:paraId="44B1C7A6"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H</w:t>
            </w:r>
            <w:r>
              <w:rPr>
                <w:rStyle w:val="apple-converted-space"/>
                <w:rFonts w:ascii="Arial" w:hAnsi="Arial" w:cs="Arial"/>
                <w:color w:val="000000"/>
                <w:sz w:val="20"/>
                <w:szCs w:val="20"/>
              </w:rPr>
              <w:t> </w:t>
            </w:r>
            <w:r>
              <w:rPr>
                <w:rFonts w:ascii="Arial" w:hAnsi="Arial" w:cs="Arial"/>
                <w:color w:val="000000"/>
                <w:sz w:val="20"/>
                <w:szCs w:val="20"/>
              </w:rPr>
              <w:t>- High School</w:t>
            </w:r>
          </w:p>
          <w:p w14:paraId="7345104E"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C</w:t>
            </w:r>
            <w:r>
              <w:rPr>
                <w:rStyle w:val="apple-converted-space"/>
                <w:rFonts w:ascii="Arial" w:hAnsi="Arial" w:cs="Arial"/>
                <w:color w:val="000000"/>
                <w:sz w:val="20"/>
                <w:szCs w:val="20"/>
              </w:rPr>
              <w:t> </w:t>
            </w:r>
            <w:r>
              <w:rPr>
                <w:rFonts w:ascii="Arial" w:hAnsi="Arial" w:cs="Arial"/>
                <w:color w:val="000000"/>
                <w:sz w:val="20"/>
                <w:szCs w:val="20"/>
              </w:rPr>
              <w:t>- College</w:t>
            </w:r>
          </w:p>
          <w:p w14:paraId="3B8F7AD8" w14:textId="77777777" w:rsidR="007F625D" w:rsidRDefault="007F625D" w:rsidP="007F625D">
            <w:pPr>
              <w:pStyle w:val="NormalWeb"/>
              <w:numPr>
                <w:ilvl w:val="1"/>
                <w:numId w:val="3"/>
              </w:numPr>
              <w:rPr>
                <w:rFonts w:ascii="Arial" w:hAnsi="Arial" w:cs="Arial"/>
                <w:color w:val="000000"/>
                <w:sz w:val="20"/>
                <w:szCs w:val="20"/>
              </w:rPr>
            </w:pPr>
            <w:r>
              <w:rPr>
                <w:rStyle w:val="Emphasis"/>
                <w:rFonts w:ascii="Arial" w:hAnsi="Arial" w:cs="Arial"/>
                <w:color w:val="000000"/>
                <w:sz w:val="20"/>
                <w:szCs w:val="20"/>
              </w:rPr>
              <w:t>G</w:t>
            </w:r>
            <w:r>
              <w:rPr>
                <w:rStyle w:val="apple-converted-space"/>
                <w:rFonts w:ascii="Arial" w:hAnsi="Arial" w:cs="Arial"/>
                <w:color w:val="000000"/>
                <w:sz w:val="20"/>
                <w:szCs w:val="20"/>
              </w:rPr>
              <w:t> </w:t>
            </w:r>
            <w:r>
              <w:rPr>
                <w:rFonts w:ascii="Arial" w:hAnsi="Arial" w:cs="Arial"/>
                <w:color w:val="000000"/>
                <w:sz w:val="20"/>
                <w:szCs w:val="20"/>
              </w:rPr>
              <w:t>- Graduate School</w:t>
            </w:r>
          </w:p>
          <w:p w14:paraId="2553EEC4" w14:textId="7AB4BC49" w:rsidR="007F625D" w:rsidRDefault="007F625D" w:rsidP="007F625D">
            <w:pPr>
              <w:autoSpaceDE w:val="0"/>
              <w:autoSpaceDN w:val="0"/>
              <w:adjustRightInd w:val="0"/>
              <w:rPr>
                <w:rFonts w:ascii="Calibri" w:hAnsi="Calibri" w:cs="Calibri"/>
              </w:rPr>
            </w:pPr>
          </w:p>
        </w:tc>
        <w:tc>
          <w:tcPr>
            <w:tcW w:w="2155" w:type="dxa"/>
          </w:tcPr>
          <w:p w14:paraId="056707E0" w14:textId="02941515" w:rsidR="00091D50" w:rsidRPr="002F6B19" w:rsidRDefault="007F625D" w:rsidP="007916F1">
            <w:pPr>
              <w:jc w:val="cente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Edges</w:t>
            </w:r>
          </w:p>
          <w:p w14:paraId="1FFBA454" w14:textId="00E48CDE" w:rsidR="007F625D" w:rsidRPr="007F625D" w:rsidRDefault="007F625D" w:rsidP="00E12ECE">
            <w:pPr>
              <w:jc w:val="both"/>
              <w:rPr>
                <w:rFonts w:asciiTheme="minorHAnsi" w:hAnsiTheme="minorHAnsi" w:cstheme="minorHAnsi"/>
              </w:rPr>
            </w:pPr>
            <w:r>
              <w:object w:dxaOrig="2280" w:dyaOrig="4176" w14:anchorId="3ED809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208.8pt" o:ole="">
                  <v:imagedata r:id="rId13" o:title=""/>
                </v:shape>
                <o:OLEObject Type="Embed" ProgID="PBrush" ShapeID="_x0000_i1025" DrawAspect="Content" ObjectID="_1603209711" r:id="rId14"/>
              </w:object>
            </w:r>
          </w:p>
        </w:tc>
      </w:tr>
    </w:tbl>
    <w:p w14:paraId="5727E546" w14:textId="055E7AC4" w:rsidR="00520DA0" w:rsidRDefault="00520DA0" w:rsidP="00E12ECE">
      <w:pPr>
        <w:jc w:val="both"/>
        <w:rPr>
          <w:rFonts w:ascii="Calibri" w:hAnsi="Calibri" w:cs="Calibri"/>
        </w:rPr>
      </w:pPr>
    </w:p>
    <w:p w14:paraId="3C2893F5" w14:textId="7BC104BA" w:rsidR="00520DA0" w:rsidRPr="00520DA0" w:rsidRDefault="00520DA0" w:rsidP="00520DA0">
      <w:pPr>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3"/>
        <w:gridCol w:w="5277"/>
      </w:tblGrid>
      <w:tr w:rsidR="00091D50" w14:paraId="5458BEE8" w14:textId="77777777" w:rsidTr="00972478">
        <w:tc>
          <w:tcPr>
            <w:tcW w:w="4315" w:type="dxa"/>
          </w:tcPr>
          <w:p w14:paraId="596BE9DB" w14:textId="77777777" w:rsidR="00972478" w:rsidRDefault="00972478" w:rsidP="00972478">
            <w:pPr>
              <w:pStyle w:val="NormalWeb"/>
              <w:numPr>
                <w:ilvl w:val="0"/>
                <w:numId w:val="4"/>
              </w:numPr>
              <w:rPr>
                <w:rFonts w:ascii="Arial" w:hAnsi="Arial" w:cs="Arial"/>
                <w:color w:val="000000"/>
                <w:sz w:val="20"/>
                <w:szCs w:val="20"/>
              </w:rPr>
            </w:pPr>
            <w:r>
              <w:rPr>
                <w:rStyle w:val="HTMLCode"/>
                <w:color w:val="000000"/>
              </w:rPr>
              <w:t>sex</w:t>
            </w:r>
            <w:r>
              <w:rPr>
                <w:rStyle w:val="apple-converted-space"/>
                <w:rFonts w:ascii="Arial" w:hAnsi="Arial" w:cs="Arial"/>
                <w:color w:val="000000"/>
                <w:sz w:val="20"/>
                <w:szCs w:val="20"/>
              </w:rPr>
              <w:t> </w:t>
            </w:r>
            <w:r>
              <w:rPr>
                <w:rFonts w:ascii="Arial" w:hAnsi="Arial" w:cs="Arial"/>
                <w:color w:val="000000"/>
                <w:sz w:val="20"/>
                <w:szCs w:val="20"/>
              </w:rPr>
              <w:t>- Gender</w:t>
            </w:r>
          </w:p>
          <w:p w14:paraId="1BF7611C" w14:textId="77777777" w:rsidR="00972478" w:rsidRDefault="00972478" w:rsidP="00972478">
            <w:pPr>
              <w:pStyle w:val="NormalWeb"/>
              <w:numPr>
                <w:ilvl w:val="0"/>
                <w:numId w:val="4"/>
              </w:numPr>
              <w:rPr>
                <w:rFonts w:ascii="Arial" w:hAnsi="Arial" w:cs="Arial"/>
                <w:color w:val="000000"/>
                <w:sz w:val="20"/>
                <w:szCs w:val="20"/>
              </w:rPr>
            </w:pPr>
            <w:proofErr w:type="spellStart"/>
            <w:r>
              <w:rPr>
                <w:rStyle w:val="HTMLCode"/>
                <w:color w:val="000000"/>
              </w:rPr>
              <w:t>relationship_status</w:t>
            </w:r>
            <w:proofErr w:type="spellEnd"/>
            <w:r>
              <w:rPr>
                <w:rStyle w:val="apple-converted-space"/>
                <w:rFonts w:ascii="Arial" w:hAnsi="Arial" w:cs="Arial"/>
                <w:color w:val="000000"/>
                <w:sz w:val="20"/>
                <w:szCs w:val="20"/>
              </w:rPr>
              <w:t> </w:t>
            </w:r>
            <w:r>
              <w:rPr>
                <w:rFonts w:ascii="Arial" w:hAnsi="Arial" w:cs="Arial"/>
                <w:color w:val="000000"/>
                <w:sz w:val="20"/>
                <w:szCs w:val="20"/>
              </w:rPr>
              <w:t>- Facebook relationship status</w:t>
            </w:r>
          </w:p>
          <w:p w14:paraId="7C552DE2" w14:textId="77777777" w:rsidR="00972478" w:rsidRDefault="00972478" w:rsidP="00972478">
            <w:pPr>
              <w:pStyle w:val="NormalWeb"/>
              <w:numPr>
                <w:ilvl w:val="0"/>
                <w:numId w:val="4"/>
              </w:numPr>
              <w:rPr>
                <w:rFonts w:ascii="Arial" w:hAnsi="Arial" w:cs="Arial"/>
                <w:color w:val="000000"/>
                <w:sz w:val="20"/>
                <w:szCs w:val="20"/>
              </w:rPr>
            </w:pPr>
            <w:proofErr w:type="spellStart"/>
            <w:r>
              <w:rPr>
                <w:rStyle w:val="HTMLCode"/>
                <w:color w:val="000000"/>
              </w:rPr>
              <w:t>friend_count</w:t>
            </w:r>
            <w:proofErr w:type="spellEnd"/>
            <w:r>
              <w:rPr>
                <w:rStyle w:val="apple-converted-space"/>
                <w:rFonts w:ascii="Arial" w:hAnsi="Arial" w:cs="Arial"/>
                <w:color w:val="000000"/>
                <w:sz w:val="20"/>
                <w:szCs w:val="20"/>
              </w:rPr>
              <w:t> </w:t>
            </w:r>
            <w:r>
              <w:rPr>
                <w:rFonts w:ascii="Arial" w:hAnsi="Arial" w:cs="Arial"/>
                <w:color w:val="000000"/>
                <w:sz w:val="20"/>
                <w:szCs w:val="20"/>
              </w:rPr>
              <w:t>- How many friends each member has</w:t>
            </w:r>
          </w:p>
          <w:p w14:paraId="6ACE3893" w14:textId="77777777" w:rsidR="00972478" w:rsidRDefault="00972478" w:rsidP="00972478">
            <w:pPr>
              <w:pStyle w:val="NormalWeb"/>
              <w:numPr>
                <w:ilvl w:val="0"/>
                <w:numId w:val="4"/>
              </w:numPr>
              <w:rPr>
                <w:rFonts w:ascii="Arial" w:hAnsi="Arial" w:cs="Arial"/>
                <w:color w:val="000000"/>
                <w:sz w:val="20"/>
                <w:szCs w:val="20"/>
              </w:rPr>
            </w:pPr>
            <w:proofErr w:type="spellStart"/>
            <w:r>
              <w:rPr>
                <w:rStyle w:val="HTMLCode"/>
                <w:color w:val="000000"/>
              </w:rPr>
              <w:t>mutual_friend_count</w:t>
            </w:r>
            <w:proofErr w:type="spellEnd"/>
            <w:r>
              <w:rPr>
                <w:rStyle w:val="apple-converted-space"/>
                <w:rFonts w:ascii="Arial" w:hAnsi="Arial" w:cs="Arial"/>
                <w:color w:val="000000"/>
                <w:sz w:val="20"/>
                <w:szCs w:val="20"/>
              </w:rPr>
              <w:t> </w:t>
            </w:r>
            <w:r>
              <w:rPr>
                <w:rFonts w:ascii="Arial" w:hAnsi="Arial" w:cs="Arial"/>
                <w:color w:val="000000"/>
                <w:sz w:val="20"/>
                <w:szCs w:val="20"/>
              </w:rPr>
              <w:t>- How many friends each member has who were also friends with Douglas Luke</w:t>
            </w:r>
          </w:p>
          <w:p w14:paraId="3CB14C90" w14:textId="77777777" w:rsidR="00091D50" w:rsidRDefault="00091D50" w:rsidP="00520DA0">
            <w:pPr>
              <w:rPr>
                <w:rFonts w:ascii="Arial" w:hAnsi="Arial" w:cs="Arial"/>
                <w:sz w:val="20"/>
                <w:szCs w:val="20"/>
              </w:rPr>
            </w:pPr>
          </w:p>
        </w:tc>
        <w:tc>
          <w:tcPr>
            <w:tcW w:w="4315" w:type="dxa"/>
          </w:tcPr>
          <w:p w14:paraId="3ABEC759" w14:textId="261B5B8E" w:rsidR="00091D50" w:rsidRPr="002F6B19" w:rsidRDefault="00091D50" w:rsidP="007916F1">
            <w:pPr>
              <w:jc w:val="cente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Vertices</w:t>
            </w:r>
          </w:p>
          <w:p w14:paraId="48DB4805" w14:textId="5CF4E6ED" w:rsidR="00091D50" w:rsidRDefault="00091D50" w:rsidP="00091D50">
            <w:pPr>
              <w:jc w:val="center"/>
              <w:rPr>
                <w:rFonts w:ascii="Calibri-Bold" w:hAnsi="Calibri-Bold" w:cs="Calibri-Bold"/>
                <w:b/>
                <w:bCs/>
                <w:color w:val="000000" w:themeColor="text1"/>
                <w:sz w:val="28"/>
                <w:szCs w:val="28"/>
              </w:rPr>
            </w:pPr>
            <w:r>
              <w:object w:dxaOrig="8256" w:dyaOrig="3264" w14:anchorId="6924195C">
                <v:shape id="_x0000_i1026" type="#_x0000_t75" style="width:253.05pt;height:163.35pt" o:ole="">
                  <v:imagedata r:id="rId15" o:title=""/>
                </v:shape>
                <o:OLEObject Type="Embed" ProgID="PBrush" ShapeID="_x0000_i1026" DrawAspect="Content" ObjectID="_1603209712" r:id="rId16"/>
              </w:object>
            </w:r>
          </w:p>
          <w:p w14:paraId="78D311A4" w14:textId="77777777" w:rsidR="00091D50" w:rsidRDefault="00091D50" w:rsidP="00520DA0">
            <w:pPr>
              <w:rPr>
                <w:rFonts w:ascii="Arial" w:hAnsi="Arial" w:cs="Arial"/>
                <w:sz w:val="20"/>
                <w:szCs w:val="20"/>
              </w:rPr>
            </w:pPr>
          </w:p>
        </w:tc>
      </w:tr>
    </w:tbl>
    <w:p w14:paraId="1094DEB7" w14:textId="29C86486" w:rsidR="00520DA0" w:rsidRPr="00972478" w:rsidRDefault="00972478" w:rsidP="00972478">
      <w:pPr>
        <w:rPr>
          <w:rFonts w:ascii="Calibri-Bold" w:hAnsi="Calibri-Bold" w:cs="Calibri-Bold"/>
          <w:b/>
          <w:bCs/>
          <w:color w:val="000000" w:themeColor="text1"/>
          <w:sz w:val="28"/>
          <w:szCs w:val="28"/>
        </w:rPr>
      </w:pPr>
      <w:r w:rsidRPr="002F6B19">
        <w:rPr>
          <w:rFonts w:ascii="Calibri-Bold" w:hAnsi="Calibri-Bold" w:cs="Calibri-Bold"/>
          <w:b/>
          <w:bCs/>
          <w:color w:val="2F5496" w:themeColor="accent1" w:themeShade="BF"/>
          <w:sz w:val="28"/>
          <w:szCs w:val="28"/>
        </w:rPr>
        <w:t>Exploratory Data Analysis</w:t>
      </w:r>
    </w:p>
    <w:p w14:paraId="7C9454C2" w14:textId="61849315" w:rsidR="00520DA0" w:rsidRPr="00520DA0" w:rsidRDefault="00520DA0" w:rsidP="00520DA0">
      <w:pPr>
        <w:rPr>
          <w:rFonts w:ascii="Arial" w:hAnsi="Arial" w:cs="Arial"/>
          <w:sz w:val="20"/>
          <w:szCs w:val="20"/>
        </w:rPr>
      </w:pPr>
    </w:p>
    <w:tbl>
      <w:tblPr>
        <w:tblStyle w:val="TableGrid"/>
        <w:tblW w:w="0" w:type="auto"/>
        <w:tblLook w:val="04A0" w:firstRow="1" w:lastRow="0" w:firstColumn="1" w:lastColumn="0" w:noHBand="0" w:noVBand="1"/>
      </w:tblPr>
      <w:tblGrid>
        <w:gridCol w:w="2157"/>
        <w:gridCol w:w="1978"/>
        <w:gridCol w:w="2430"/>
        <w:gridCol w:w="2065"/>
      </w:tblGrid>
      <w:tr w:rsidR="00645877" w14:paraId="767693B9" w14:textId="77777777" w:rsidTr="006172E5">
        <w:tc>
          <w:tcPr>
            <w:tcW w:w="2157" w:type="dxa"/>
            <w:shd w:val="clear" w:color="auto" w:fill="BFBFBF" w:themeFill="background1" w:themeFillShade="BF"/>
          </w:tcPr>
          <w:p w14:paraId="03E37BC5" w14:textId="2156FC97" w:rsidR="00645877" w:rsidRDefault="00645877" w:rsidP="000C457E">
            <w:pPr>
              <w:rPr>
                <w:rFonts w:ascii="Arial" w:hAnsi="Arial" w:cs="Arial"/>
                <w:sz w:val="20"/>
                <w:szCs w:val="20"/>
              </w:rPr>
            </w:pPr>
            <w:r>
              <w:rPr>
                <w:rFonts w:ascii="Calibri-Bold" w:hAnsi="Calibri-Bold" w:cs="Calibri-Bold"/>
                <w:b/>
                <w:bCs/>
              </w:rPr>
              <w:t>Network Statistics</w:t>
            </w:r>
          </w:p>
        </w:tc>
        <w:tc>
          <w:tcPr>
            <w:tcW w:w="1978" w:type="dxa"/>
            <w:shd w:val="clear" w:color="auto" w:fill="BFBFBF" w:themeFill="background1" w:themeFillShade="BF"/>
          </w:tcPr>
          <w:p w14:paraId="490FEAF7" w14:textId="44B10BAB" w:rsidR="00645877" w:rsidRDefault="00645877" w:rsidP="00645877">
            <w:pPr>
              <w:jc w:val="center"/>
              <w:rPr>
                <w:rFonts w:ascii="Arial" w:hAnsi="Arial" w:cs="Arial"/>
                <w:sz w:val="20"/>
                <w:szCs w:val="20"/>
              </w:rPr>
            </w:pPr>
            <w:r w:rsidRPr="00645877">
              <w:rPr>
                <w:rFonts w:ascii="Calibri-Bold" w:hAnsi="Calibri-Bold" w:cs="Calibri-Bold"/>
                <w:b/>
                <w:bCs/>
              </w:rPr>
              <w:t>Value</w:t>
            </w:r>
          </w:p>
        </w:tc>
        <w:tc>
          <w:tcPr>
            <w:tcW w:w="2430" w:type="dxa"/>
            <w:shd w:val="clear" w:color="auto" w:fill="BFBFBF" w:themeFill="background1" w:themeFillShade="BF"/>
          </w:tcPr>
          <w:p w14:paraId="02B5DAA1" w14:textId="0B675228" w:rsidR="00645877" w:rsidRDefault="00645877" w:rsidP="000C457E">
            <w:pPr>
              <w:rPr>
                <w:rFonts w:ascii="Arial" w:hAnsi="Arial" w:cs="Arial"/>
                <w:sz w:val="20"/>
                <w:szCs w:val="20"/>
              </w:rPr>
            </w:pPr>
            <w:r>
              <w:rPr>
                <w:rFonts w:ascii="Calibri-Bold" w:hAnsi="Calibri-Bold" w:cs="Calibri-Bold"/>
                <w:b/>
                <w:bCs/>
              </w:rPr>
              <w:t>Network Statistics</w:t>
            </w:r>
          </w:p>
        </w:tc>
        <w:tc>
          <w:tcPr>
            <w:tcW w:w="2065" w:type="dxa"/>
            <w:shd w:val="clear" w:color="auto" w:fill="BFBFBF" w:themeFill="background1" w:themeFillShade="BF"/>
          </w:tcPr>
          <w:p w14:paraId="1590FE40" w14:textId="15C76FCC" w:rsidR="00645877" w:rsidRDefault="00645877" w:rsidP="00645877">
            <w:pPr>
              <w:jc w:val="center"/>
              <w:rPr>
                <w:rFonts w:ascii="Arial" w:hAnsi="Arial" w:cs="Arial"/>
                <w:sz w:val="20"/>
                <w:szCs w:val="20"/>
              </w:rPr>
            </w:pPr>
            <w:r w:rsidRPr="00645877">
              <w:rPr>
                <w:rFonts w:ascii="Calibri-Bold" w:hAnsi="Calibri-Bold" w:cs="Calibri-Bold"/>
                <w:b/>
                <w:bCs/>
              </w:rPr>
              <w:t>Value</w:t>
            </w:r>
          </w:p>
        </w:tc>
      </w:tr>
      <w:tr w:rsidR="00645877" w14:paraId="79FD93F0" w14:textId="77777777" w:rsidTr="006172E5">
        <w:tc>
          <w:tcPr>
            <w:tcW w:w="2157" w:type="dxa"/>
            <w:shd w:val="clear" w:color="auto" w:fill="D9D9D9" w:themeFill="background1" w:themeFillShade="D9"/>
          </w:tcPr>
          <w:p w14:paraId="3E0E1313" w14:textId="420CD328" w:rsidR="00645877" w:rsidRPr="000C457E" w:rsidRDefault="0067192F" w:rsidP="00645877">
            <w:pPr>
              <w:rPr>
                <w:rFonts w:ascii="Calibri" w:hAnsi="Calibri" w:cs="Calibri"/>
              </w:rPr>
            </w:pPr>
            <w:r>
              <w:rPr>
                <w:rFonts w:ascii="Calibri" w:hAnsi="Calibri" w:cs="Calibri"/>
              </w:rPr>
              <w:t>Node Count</w:t>
            </w:r>
          </w:p>
        </w:tc>
        <w:tc>
          <w:tcPr>
            <w:tcW w:w="1978" w:type="dxa"/>
          </w:tcPr>
          <w:p w14:paraId="3CFE84E9" w14:textId="05FE4442" w:rsidR="00645877" w:rsidRPr="000C457E" w:rsidRDefault="009B09BB" w:rsidP="00645877">
            <w:pPr>
              <w:rPr>
                <w:rFonts w:ascii="Calibri" w:hAnsi="Calibri" w:cs="Calibri"/>
              </w:rPr>
            </w:pPr>
            <w:r w:rsidRPr="000C457E">
              <w:rPr>
                <w:rFonts w:ascii="Calibri" w:hAnsi="Calibri" w:cs="Calibri"/>
              </w:rPr>
              <w:t>93</w:t>
            </w:r>
          </w:p>
        </w:tc>
        <w:tc>
          <w:tcPr>
            <w:tcW w:w="2430" w:type="dxa"/>
            <w:shd w:val="clear" w:color="auto" w:fill="D9D9D9" w:themeFill="background1" w:themeFillShade="D9"/>
          </w:tcPr>
          <w:p w14:paraId="0B3DC3A7" w14:textId="7A5A126C" w:rsidR="00645877" w:rsidRPr="000C457E" w:rsidRDefault="0067192F" w:rsidP="00645877">
            <w:pPr>
              <w:rPr>
                <w:rFonts w:ascii="Calibri" w:hAnsi="Calibri" w:cs="Calibri"/>
              </w:rPr>
            </w:pPr>
            <w:r>
              <w:rPr>
                <w:rFonts w:ascii="Calibri" w:hAnsi="Calibri" w:cs="Calibri"/>
              </w:rPr>
              <w:t>Density</w:t>
            </w:r>
          </w:p>
        </w:tc>
        <w:tc>
          <w:tcPr>
            <w:tcW w:w="2065" w:type="dxa"/>
          </w:tcPr>
          <w:p w14:paraId="5B878B73" w14:textId="20F3226C" w:rsidR="00645877" w:rsidRPr="000C457E" w:rsidRDefault="0029110B" w:rsidP="000C457E">
            <w:pPr>
              <w:rPr>
                <w:rFonts w:ascii="Calibri" w:hAnsi="Calibri" w:cs="Calibri"/>
              </w:rPr>
            </w:pPr>
            <w:r w:rsidRPr="000C457E">
              <w:rPr>
                <w:rFonts w:ascii="Calibri" w:hAnsi="Calibri" w:cs="Calibri"/>
              </w:rPr>
              <w:t>0.07550257</w:t>
            </w:r>
          </w:p>
        </w:tc>
      </w:tr>
      <w:tr w:rsidR="00645877" w14:paraId="1F5A8953" w14:textId="77777777" w:rsidTr="006172E5">
        <w:tc>
          <w:tcPr>
            <w:tcW w:w="2157" w:type="dxa"/>
            <w:shd w:val="clear" w:color="auto" w:fill="D9D9D9" w:themeFill="background1" w:themeFillShade="D9"/>
          </w:tcPr>
          <w:p w14:paraId="1021643D" w14:textId="7379CEA6" w:rsidR="00645877" w:rsidRPr="000C457E" w:rsidRDefault="0067192F" w:rsidP="00645877">
            <w:pPr>
              <w:rPr>
                <w:rFonts w:ascii="Calibri" w:hAnsi="Calibri" w:cs="Calibri"/>
              </w:rPr>
            </w:pPr>
            <w:r>
              <w:rPr>
                <w:rFonts w:ascii="Calibri" w:hAnsi="Calibri" w:cs="Calibri"/>
              </w:rPr>
              <w:t>Edge Count</w:t>
            </w:r>
          </w:p>
        </w:tc>
        <w:tc>
          <w:tcPr>
            <w:tcW w:w="1978" w:type="dxa"/>
          </w:tcPr>
          <w:p w14:paraId="6C0F29FC" w14:textId="00670EC2" w:rsidR="00645877" w:rsidRPr="000C457E" w:rsidRDefault="009B09BB" w:rsidP="00645877">
            <w:pPr>
              <w:rPr>
                <w:rFonts w:ascii="Calibri" w:hAnsi="Calibri" w:cs="Calibri"/>
              </w:rPr>
            </w:pPr>
            <w:r w:rsidRPr="000C457E">
              <w:rPr>
                <w:rFonts w:ascii="Calibri" w:hAnsi="Calibri" w:cs="Calibri"/>
              </w:rPr>
              <w:t>323</w:t>
            </w:r>
          </w:p>
        </w:tc>
        <w:tc>
          <w:tcPr>
            <w:tcW w:w="2430" w:type="dxa"/>
            <w:shd w:val="clear" w:color="auto" w:fill="D9D9D9" w:themeFill="background1" w:themeFillShade="D9"/>
          </w:tcPr>
          <w:p w14:paraId="1CCAA0BC" w14:textId="193CA962" w:rsidR="00645877" w:rsidRPr="000C457E" w:rsidRDefault="0067192F" w:rsidP="00645877">
            <w:pPr>
              <w:rPr>
                <w:rFonts w:ascii="Calibri" w:hAnsi="Calibri" w:cs="Calibri"/>
              </w:rPr>
            </w:pPr>
            <w:r>
              <w:rPr>
                <w:rFonts w:ascii="Calibri" w:hAnsi="Calibri" w:cs="Calibri"/>
              </w:rPr>
              <w:t>Connectivity - Strong</w:t>
            </w:r>
          </w:p>
        </w:tc>
        <w:tc>
          <w:tcPr>
            <w:tcW w:w="2065" w:type="dxa"/>
          </w:tcPr>
          <w:p w14:paraId="24850D43" w14:textId="762AE94D" w:rsidR="00645877" w:rsidRPr="000C457E" w:rsidRDefault="0086298E" w:rsidP="00645877">
            <w:pPr>
              <w:rPr>
                <w:rFonts w:ascii="Calibri" w:hAnsi="Calibri" w:cs="Calibri"/>
              </w:rPr>
            </w:pPr>
            <w:r w:rsidRPr="000C457E">
              <w:rPr>
                <w:rFonts w:ascii="Calibri" w:hAnsi="Calibri" w:cs="Calibri"/>
              </w:rPr>
              <w:t>False</w:t>
            </w:r>
          </w:p>
        </w:tc>
      </w:tr>
      <w:tr w:rsidR="00645877" w14:paraId="0115FE63" w14:textId="77777777" w:rsidTr="006172E5">
        <w:tc>
          <w:tcPr>
            <w:tcW w:w="2157" w:type="dxa"/>
            <w:shd w:val="clear" w:color="auto" w:fill="D9D9D9" w:themeFill="background1" w:themeFillShade="D9"/>
          </w:tcPr>
          <w:p w14:paraId="6F5301A7" w14:textId="05B6B659" w:rsidR="00645877" w:rsidRPr="000C457E" w:rsidRDefault="0067192F" w:rsidP="00645877">
            <w:pPr>
              <w:rPr>
                <w:rFonts w:ascii="Calibri" w:hAnsi="Calibri" w:cs="Calibri"/>
              </w:rPr>
            </w:pPr>
            <w:r w:rsidRPr="000C457E">
              <w:rPr>
                <w:rFonts w:ascii="Calibri" w:hAnsi="Calibri" w:cs="Calibri"/>
              </w:rPr>
              <w:t>Directed</w:t>
            </w:r>
          </w:p>
        </w:tc>
        <w:tc>
          <w:tcPr>
            <w:tcW w:w="1978" w:type="dxa"/>
          </w:tcPr>
          <w:p w14:paraId="5E734EF7" w14:textId="40E8FD54" w:rsidR="00645877" w:rsidRPr="000C457E" w:rsidRDefault="009B09BB" w:rsidP="00645877">
            <w:pPr>
              <w:rPr>
                <w:rFonts w:ascii="Calibri" w:hAnsi="Calibri" w:cs="Calibri"/>
              </w:rPr>
            </w:pPr>
            <w:r w:rsidRPr="000C457E">
              <w:rPr>
                <w:rFonts w:ascii="Calibri" w:hAnsi="Calibri" w:cs="Calibri"/>
              </w:rPr>
              <w:t>False</w:t>
            </w:r>
          </w:p>
        </w:tc>
        <w:tc>
          <w:tcPr>
            <w:tcW w:w="2430" w:type="dxa"/>
            <w:shd w:val="clear" w:color="auto" w:fill="D9D9D9" w:themeFill="background1" w:themeFillShade="D9"/>
          </w:tcPr>
          <w:p w14:paraId="08A937C5" w14:textId="1DBD2F77" w:rsidR="00645877" w:rsidRPr="000C457E" w:rsidRDefault="003834BA" w:rsidP="00645877">
            <w:pPr>
              <w:rPr>
                <w:rFonts w:ascii="Calibri" w:hAnsi="Calibri" w:cs="Calibri"/>
              </w:rPr>
            </w:pPr>
            <w:r>
              <w:rPr>
                <w:rFonts w:ascii="Calibri" w:hAnsi="Calibri" w:cs="Calibri"/>
              </w:rPr>
              <w:t>Clustering Coefficient</w:t>
            </w:r>
          </w:p>
        </w:tc>
        <w:tc>
          <w:tcPr>
            <w:tcW w:w="2065" w:type="dxa"/>
          </w:tcPr>
          <w:p w14:paraId="5ECD3278" w14:textId="396F2440" w:rsidR="00645877" w:rsidRPr="000C457E" w:rsidRDefault="003834BA" w:rsidP="00645877">
            <w:pPr>
              <w:rPr>
                <w:rFonts w:ascii="Calibri" w:hAnsi="Calibri" w:cs="Calibri"/>
              </w:rPr>
            </w:pPr>
            <w:r w:rsidRPr="000C457E">
              <w:rPr>
                <w:rFonts w:ascii="Calibri" w:hAnsi="Calibri" w:cs="Calibri"/>
              </w:rPr>
              <w:t>0.6662791</w:t>
            </w:r>
          </w:p>
        </w:tc>
      </w:tr>
      <w:tr w:rsidR="006172E5" w14:paraId="3ABA5786" w14:textId="77777777" w:rsidTr="006172E5">
        <w:tc>
          <w:tcPr>
            <w:tcW w:w="2157" w:type="dxa"/>
            <w:shd w:val="clear" w:color="auto" w:fill="D9D9D9" w:themeFill="background1" w:themeFillShade="D9"/>
          </w:tcPr>
          <w:p w14:paraId="45EAFDD6" w14:textId="5C3A77E4" w:rsidR="006172E5" w:rsidRPr="000C457E" w:rsidRDefault="006172E5" w:rsidP="00645877">
            <w:pPr>
              <w:rPr>
                <w:rFonts w:ascii="Calibri" w:hAnsi="Calibri" w:cs="Calibri"/>
              </w:rPr>
            </w:pPr>
            <w:r w:rsidRPr="000C457E">
              <w:rPr>
                <w:rFonts w:ascii="Calibri" w:hAnsi="Calibri" w:cs="Calibri"/>
              </w:rPr>
              <w:t>Size</w:t>
            </w:r>
          </w:p>
        </w:tc>
        <w:tc>
          <w:tcPr>
            <w:tcW w:w="1978" w:type="dxa"/>
          </w:tcPr>
          <w:p w14:paraId="6318E537" w14:textId="33C87A85" w:rsidR="006172E5" w:rsidRPr="000C457E" w:rsidRDefault="00636C84" w:rsidP="00645877">
            <w:pPr>
              <w:rPr>
                <w:rFonts w:ascii="Calibri" w:hAnsi="Calibri" w:cs="Calibri"/>
              </w:rPr>
            </w:pPr>
            <w:r w:rsidRPr="000C457E">
              <w:rPr>
                <w:rFonts w:ascii="Calibri" w:hAnsi="Calibri" w:cs="Calibri"/>
              </w:rPr>
              <w:t>93</w:t>
            </w:r>
          </w:p>
        </w:tc>
        <w:tc>
          <w:tcPr>
            <w:tcW w:w="2430" w:type="dxa"/>
            <w:shd w:val="clear" w:color="auto" w:fill="D9D9D9" w:themeFill="background1" w:themeFillShade="D9"/>
          </w:tcPr>
          <w:p w14:paraId="4D1E4D17" w14:textId="66E0A2B2" w:rsidR="006172E5" w:rsidRDefault="000C457E" w:rsidP="00645877">
            <w:pPr>
              <w:rPr>
                <w:rFonts w:ascii="Calibri" w:hAnsi="Calibri" w:cs="Calibri"/>
              </w:rPr>
            </w:pPr>
            <w:r w:rsidRPr="000C457E">
              <w:rPr>
                <w:rFonts w:ascii="Calibri" w:hAnsi="Calibri" w:cs="Calibri"/>
              </w:rPr>
              <w:t>Average degree</w:t>
            </w:r>
          </w:p>
        </w:tc>
        <w:tc>
          <w:tcPr>
            <w:tcW w:w="2065" w:type="dxa"/>
          </w:tcPr>
          <w:p w14:paraId="1E804A97" w14:textId="4F066628" w:rsidR="006172E5" w:rsidRPr="000C457E" w:rsidRDefault="000C457E" w:rsidP="005D361C">
            <w:pPr>
              <w:pStyle w:val="HTMLPreformatted"/>
              <w:shd w:val="clear" w:color="auto" w:fill="FFFFFF"/>
              <w:spacing w:line="225" w:lineRule="atLeast"/>
              <w:rPr>
                <w:rFonts w:ascii="Calibri" w:hAnsi="Calibri" w:cs="Calibri"/>
                <w:sz w:val="24"/>
                <w:szCs w:val="24"/>
              </w:rPr>
            </w:pPr>
            <w:r w:rsidRPr="000C457E">
              <w:rPr>
                <w:rFonts w:ascii="Calibri" w:hAnsi="Calibri" w:cs="Calibri"/>
                <w:sz w:val="24"/>
                <w:szCs w:val="24"/>
              </w:rPr>
              <w:t>6.946237</w:t>
            </w:r>
          </w:p>
        </w:tc>
      </w:tr>
      <w:tr w:rsidR="009B09BB" w14:paraId="36C33005" w14:textId="77777777" w:rsidTr="006172E5">
        <w:tc>
          <w:tcPr>
            <w:tcW w:w="2157" w:type="dxa"/>
            <w:shd w:val="clear" w:color="auto" w:fill="D9D9D9" w:themeFill="background1" w:themeFillShade="D9"/>
          </w:tcPr>
          <w:p w14:paraId="19B579D1" w14:textId="58160B08" w:rsidR="009B09BB" w:rsidRPr="000C457E" w:rsidRDefault="009B09BB" w:rsidP="00645877">
            <w:pPr>
              <w:rPr>
                <w:rFonts w:ascii="Calibri" w:hAnsi="Calibri" w:cs="Calibri"/>
              </w:rPr>
            </w:pPr>
            <w:r w:rsidRPr="000C457E">
              <w:rPr>
                <w:rFonts w:ascii="Calibri" w:hAnsi="Calibri" w:cs="Calibri"/>
              </w:rPr>
              <w:t>Diameter</w:t>
            </w:r>
          </w:p>
        </w:tc>
        <w:tc>
          <w:tcPr>
            <w:tcW w:w="1978" w:type="dxa"/>
          </w:tcPr>
          <w:p w14:paraId="620F0364" w14:textId="60B211D0" w:rsidR="009B09BB" w:rsidRPr="000C457E" w:rsidRDefault="009B09BB" w:rsidP="00645877">
            <w:pPr>
              <w:rPr>
                <w:rFonts w:ascii="Calibri" w:hAnsi="Calibri" w:cs="Calibri"/>
              </w:rPr>
            </w:pPr>
            <w:r w:rsidRPr="000C457E">
              <w:rPr>
                <w:rFonts w:ascii="Calibri" w:hAnsi="Calibri" w:cs="Calibri"/>
              </w:rPr>
              <w:t>4</w:t>
            </w:r>
          </w:p>
        </w:tc>
        <w:tc>
          <w:tcPr>
            <w:tcW w:w="2430" w:type="dxa"/>
            <w:shd w:val="clear" w:color="auto" w:fill="D9D9D9" w:themeFill="background1" w:themeFillShade="D9"/>
          </w:tcPr>
          <w:p w14:paraId="75020391" w14:textId="11D2A0D7" w:rsidR="009B09BB" w:rsidRDefault="000C457E" w:rsidP="00645877">
            <w:pPr>
              <w:rPr>
                <w:rFonts w:ascii="Calibri" w:hAnsi="Calibri" w:cs="Calibri"/>
              </w:rPr>
            </w:pPr>
            <w:r w:rsidRPr="000C457E">
              <w:rPr>
                <w:rFonts w:ascii="Calibri" w:hAnsi="Calibri" w:cs="Calibri"/>
              </w:rPr>
              <w:t>Modularity</w:t>
            </w:r>
          </w:p>
        </w:tc>
        <w:tc>
          <w:tcPr>
            <w:tcW w:w="2065" w:type="dxa"/>
          </w:tcPr>
          <w:p w14:paraId="694FD59F" w14:textId="32E1F920" w:rsidR="009B09BB" w:rsidRPr="000C457E" w:rsidRDefault="000C457E" w:rsidP="00645877">
            <w:pPr>
              <w:rPr>
                <w:rFonts w:ascii="Calibri" w:hAnsi="Calibri" w:cs="Calibri"/>
              </w:rPr>
            </w:pPr>
            <w:r w:rsidRPr="000C457E">
              <w:rPr>
                <w:rFonts w:ascii="Calibri" w:hAnsi="Calibri" w:cs="Calibri"/>
              </w:rPr>
              <w:t>0.6145798</w:t>
            </w:r>
          </w:p>
        </w:tc>
      </w:tr>
      <w:tr w:rsidR="000C457E" w14:paraId="49BBE040" w14:textId="77777777" w:rsidTr="006172E5">
        <w:tc>
          <w:tcPr>
            <w:tcW w:w="2157" w:type="dxa"/>
            <w:shd w:val="clear" w:color="auto" w:fill="D9D9D9" w:themeFill="background1" w:themeFillShade="D9"/>
          </w:tcPr>
          <w:p w14:paraId="5664E371" w14:textId="021397AF" w:rsidR="000C457E" w:rsidRPr="000C457E" w:rsidRDefault="000C457E" w:rsidP="00645877">
            <w:pPr>
              <w:rPr>
                <w:rFonts w:ascii="Calibri" w:hAnsi="Calibri" w:cs="Calibri"/>
              </w:rPr>
            </w:pPr>
            <w:r w:rsidRPr="000C457E">
              <w:rPr>
                <w:rFonts w:ascii="Calibri" w:hAnsi="Calibri" w:cs="Calibri"/>
              </w:rPr>
              <w:t>Hyper</w:t>
            </w:r>
          </w:p>
        </w:tc>
        <w:tc>
          <w:tcPr>
            <w:tcW w:w="1978" w:type="dxa"/>
          </w:tcPr>
          <w:p w14:paraId="77765398" w14:textId="4EE982F3" w:rsidR="000C457E" w:rsidRPr="000C457E" w:rsidRDefault="000C457E" w:rsidP="00645877">
            <w:pPr>
              <w:rPr>
                <w:rFonts w:ascii="Calibri" w:hAnsi="Calibri" w:cs="Calibri"/>
              </w:rPr>
            </w:pPr>
            <w:r w:rsidRPr="000C457E">
              <w:rPr>
                <w:rFonts w:ascii="Calibri" w:hAnsi="Calibri" w:cs="Calibri"/>
              </w:rPr>
              <w:t>False</w:t>
            </w:r>
          </w:p>
        </w:tc>
        <w:tc>
          <w:tcPr>
            <w:tcW w:w="2430" w:type="dxa"/>
            <w:shd w:val="clear" w:color="auto" w:fill="D9D9D9" w:themeFill="background1" w:themeFillShade="D9"/>
          </w:tcPr>
          <w:p w14:paraId="1171DD7E" w14:textId="269EFCB5" w:rsidR="000C457E" w:rsidRPr="000C457E" w:rsidRDefault="000C457E" w:rsidP="00645877">
            <w:pPr>
              <w:rPr>
                <w:rFonts w:ascii="Calibri" w:hAnsi="Calibri" w:cs="Calibri"/>
              </w:rPr>
            </w:pPr>
            <w:r w:rsidRPr="000C457E">
              <w:rPr>
                <w:rFonts w:ascii="Calibri" w:hAnsi="Calibri" w:cs="Calibri"/>
              </w:rPr>
              <w:t>Loops</w:t>
            </w:r>
          </w:p>
        </w:tc>
        <w:tc>
          <w:tcPr>
            <w:tcW w:w="2065" w:type="dxa"/>
          </w:tcPr>
          <w:p w14:paraId="584AD435" w14:textId="2BDF6D2B" w:rsidR="000C457E" w:rsidRPr="000C457E" w:rsidRDefault="000C457E" w:rsidP="00645877">
            <w:pPr>
              <w:rPr>
                <w:rFonts w:ascii="Calibri" w:hAnsi="Calibri" w:cs="Calibri"/>
              </w:rPr>
            </w:pPr>
            <w:r>
              <w:rPr>
                <w:rFonts w:ascii="Calibri" w:hAnsi="Calibri" w:cs="Calibri"/>
              </w:rPr>
              <w:t>False</w:t>
            </w:r>
          </w:p>
        </w:tc>
      </w:tr>
      <w:tr w:rsidR="000C457E" w14:paraId="2680E1D7" w14:textId="77777777" w:rsidTr="006172E5">
        <w:tc>
          <w:tcPr>
            <w:tcW w:w="2157" w:type="dxa"/>
            <w:shd w:val="clear" w:color="auto" w:fill="D9D9D9" w:themeFill="background1" w:themeFillShade="D9"/>
          </w:tcPr>
          <w:p w14:paraId="3568DE5E" w14:textId="6858EEA2" w:rsidR="000C457E" w:rsidRPr="000C457E" w:rsidRDefault="000C457E" w:rsidP="00645877">
            <w:pPr>
              <w:rPr>
                <w:rFonts w:ascii="Calibri" w:hAnsi="Calibri" w:cs="Calibri"/>
              </w:rPr>
            </w:pPr>
            <w:r w:rsidRPr="000C457E">
              <w:rPr>
                <w:rFonts w:ascii="Calibri" w:hAnsi="Calibri" w:cs="Calibri"/>
              </w:rPr>
              <w:t>Multiple</w:t>
            </w:r>
          </w:p>
        </w:tc>
        <w:tc>
          <w:tcPr>
            <w:tcW w:w="1978" w:type="dxa"/>
          </w:tcPr>
          <w:p w14:paraId="13279BFC" w14:textId="5F333087" w:rsidR="000C457E" w:rsidRPr="000C457E" w:rsidRDefault="000C457E" w:rsidP="00645877">
            <w:pPr>
              <w:rPr>
                <w:rFonts w:ascii="Calibri" w:hAnsi="Calibri" w:cs="Calibri"/>
              </w:rPr>
            </w:pPr>
            <w:r w:rsidRPr="000C457E">
              <w:rPr>
                <w:rFonts w:ascii="Calibri" w:hAnsi="Calibri" w:cs="Calibri"/>
              </w:rPr>
              <w:t>False</w:t>
            </w:r>
          </w:p>
        </w:tc>
        <w:tc>
          <w:tcPr>
            <w:tcW w:w="2430" w:type="dxa"/>
            <w:shd w:val="clear" w:color="auto" w:fill="D9D9D9" w:themeFill="background1" w:themeFillShade="D9"/>
          </w:tcPr>
          <w:p w14:paraId="7197D23C" w14:textId="71FC6FEF" w:rsidR="000C457E" w:rsidRPr="000C457E" w:rsidRDefault="000C457E" w:rsidP="00645877">
            <w:pPr>
              <w:rPr>
                <w:rFonts w:ascii="Calibri" w:hAnsi="Calibri" w:cs="Calibri"/>
              </w:rPr>
            </w:pPr>
            <w:r w:rsidRPr="000C457E">
              <w:rPr>
                <w:rFonts w:ascii="Calibri" w:hAnsi="Calibri" w:cs="Calibri"/>
              </w:rPr>
              <w:t>Bipartite</w:t>
            </w:r>
          </w:p>
        </w:tc>
        <w:tc>
          <w:tcPr>
            <w:tcW w:w="2065" w:type="dxa"/>
          </w:tcPr>
          <w:p w14:paraId="686930C5" w14:textId="49D98388" w:rsidR="000C457E" w:rsidRDefault="000C457E" w:rsidP="00645877">
            <w:pPr>
              <w:rPr>
                <w:rFonts w:ascii="Calibri" w:hAnsi="Calibri" w:cs="Calibri"/>
              </w:rPr>
            </w:pPr>
            <w:r w:rsidRPr="000C457E">
              <w:rPr>
                <w:rFonts w:ascii="Calibri" w:hAnsi="Calibri" w:cs="Calibri"/>
              </w:rPr>
              <w:t>False</w:t>
            </w:r>
          </w:p>
        </w:tc>
      </w:tr>
      <w:tr w:rsidR="000C457E" w14:paraId="2209764E" w14:textId="77777777" w:rsidTr="006172E5">
        <w:tc>
          <w:tcPr>
            <w:tcW w:w="2157" w:type="dxa"/>
            <w:shd w:val="clear" w:color="auto" w:fill="D9D9D9" w:themeFill="background1" w:themeFillShade="D9"/>
          </w:tcPr>
          <w:p w14:paraId="64AFA954" w14:textId="55E02536" w:rsidR="000C457E" w:rsidRPr="000C457E" w:rsidRDefault="000C457E" w:rsidP="00645877">
            <w:pPr>
              <w:rPr>
                <w:rFonts w:ascii="Calibri" w:hAnsi="Calibri" w:cs="Calibri"/>
              </w:rPr>
            </w:pPr>
            <w:r w:rsidRPr="000C457E">
              <w:rPr>
                <w:rFonts w:ascii="Calibri" w:hAnsi="Calibri" w:cs="Calibri"/>
              </w:rPr>
              <w:t>Clusters</w:t>
            </w:r>
          </w:p>
        </w:tc>
        <w:tc>
          <w:tcPr>
            <w:tcW w:w="1978" w:type="dxa"/>
          </w:tcPr>
          <w:p w14:paraId="41FFDE32" w14:textId="4830CA35" w:rsidR="000C457E" w:rsidRPr="000C457E" w:rsidRDefault="000C457E" w:rsidP="00645877">
            <w:pPr>
              <w:rPr>
                <w:rFonts w:ascii="Calibri" w:hAnsi="Calibri" w:cs="Calibri"/>
              </w:rPr>
            </w:pPr>
            <w:r>
              <w:rPr>
                <w:rFonts w:ascii="Calibri" w:hAnsi="Calibri" w:cs="Calibri"/>
              </w:rPr>
              <w:t>10</w:t>
            </w:r>
          </w:p>
        </w:tc>
        <w:tc>
          <w:tcPr>
            <w:tcW w:w="2430" w:type="dxa"/>
            <w:shd w:val="clear" w:color="auto" w:fill="D9D9D9" w:themeFill="background1" w:themeFillShade="D9"/>
          </w:tcPr>
          <w:p w14:paraId="0FFC0679" w14:textId="725BB5F0" w:rsidR="000C457E" w:rsidRPr="000C457E" w:rsidRDefault="000C457E" w:rsidP="00645877">
            <w:pPr>
              <w:rPr>
                <w:rFonts w:ascii="Calibri" w:hAnsi="Calibri" w:cs="Calibri"/>
              </w:rPr>
            </w:pPr>
            <w:r w:rsidRPr="000C457E">
              <w:rPr>
                <w:rFonts w:ascii="Calibri" w:hAnsi="Calibri" w:cs="Calibri"/>
              </w:rPr>
              <w:t>Diameter</w:t>
            </w:r>
          </w:p>
        </w:tc>
        <w:tc>
          <w:tcPr>
            <w:tcW w:w="2065" w:type="dxa"/>
          </w:tcPr>
          <w:p w14:paraId="52910F6C" w14:textId="6FE22589" w:rsidR="000C457E" w:rsidRPr="000C457E" w:rsidRDefault="000C457E" w:rsidP="00645877">
            <w:pPr>
              <w:rPr>
                <w:rFonts w:ascii="Calibri" w:hAnsi="Calibri" w:cs="Calibri"/>
              </w:rPr>
            </w:pPr>
            <w:r>
              <w:rPr>
                <w:rFonts w:ascii="Calibri" w:hAnsi="Calibri" w:cs="Calibri"/>
              </w:rPr>
              <w:t>3</w:t>
            </w:r>
          </w:p>
        </w:tc>
      </w:tr>
      <w:tr w:rsidR="000C457E" w14:paraId="0295276A" w14:textId="77777777" w:rsidTr="006172E5">
        <w:tc>
          <w:tcPr>
            <w:tcW w:w="2157" w:type="dxa"/>
            <w:shd w:val="clear" w:color="auto" w:fill="D9D9D9" w:themeFill="background1" w:themeFillShade="D9"/>
          </w:tcPr>
          <w:p w14:paraId="1AB0D186" w14:textId="6EF5A81A" w:rsidR="000C457E" w:rsidRPr="000C457E" w:rsidRDefault="000C457E" w:rsidP="00645877">
            <w:pPr>
              <w:rPr>
                <w:rFonts w:ascii="Calibri" w:hAnsi="Calibri" w:cs="Calibri"/>
              </w:rPr>
            </w:pPr>
            <w:r w:rsidRPr="000C457E">
              <w:rPr>
                <w:rFonts w:ascii="Calibri" w:hAnsi="Calibri" w:cs="Calibri"/>
              </w:rPr>
              <w:t>Modularity</w:t>
            </w:r>
          </w:p>
        </w:tc>
        <w:tc>
          <w:tcPr>
            <w:tcW w:w="1978" w:type="dxa"/>
          </w:tcPr>
          <w:p w14:paraId="0C62B5E8" w14:textId="1C3F87FF" w:rsidR="000C457E" w:rsidRDefault="000C457E" w:rsidP="00645877">
            <w:pPr>
              <w:rPr>
                <w:rFonts w:ascii="Calibri" w:hAnsi="Calibri" w:cs="Calibri"/>
              </w:rPr>
            </w:pPr>
            <w:r w:rsidRPr="000C457E">
              <w:rPr>
                <w:rFonts w:ascii="Calibri" w:hAnsi="Calibri" w:cs="Calibri"/>
              </w:rPr>
              <w:t>0.6145798</w:t>
            </w:r>
          </w:p>
        </w:tc>
        <w:tc>
          <w:tcPr>
            <w:tcW w:w="2430" w:type="dxa"/>
            <w:shd w:val="clear" w:color="auto" w:fill="D9D9D9" w:themeFill="background1" w:themeFillShade="D9"/>
          </w:tcPr>
          <w:p w14:paraId="41E94FE9" w14:textId="6848AFE5" w:rsidR="000C457E" w:rsidRPr="000C457E" w:rsidRDefault="00C361D8" w:rsidP="00645877">
            <w:pPr>
              <w:rPr>
                <w:rFonts w:ascii="Calibri" w:hAnsi="Calibri" w:cs="Calibri"/>
              </w:rPr>
            </w:pPr>
            <w:r w:rsidRPr="00C361D8">
              <w:rPr>
                <w:rFonts w:ascii="Calibri" w:hAnsi="Calibri" w:cs="Calibri"/>
              </w:rPr>
              <w:t>Missing edges</w:t>
            </w:r>
          </w:p>
        </w:tc>
        <w:tc>
          <w:tcPr>
            <w:tcW w:w="2065" w:type="dxa"/>
          </w:tcPr>
          <w:p w14:paraId="2EAB7430" w14:textId="6A0CCE59" w:rsidR="000C457E" w:rsidRDefault="00C361D8" w:rsidP="00645877">
            <w:pPr>
              <w:rPr>
                <w:rFonts w:ascii="Calibri" w:hAnsi="Calibri" w:cs="Calibri"/>
              </w:rPr>
            </w:pPr>
            <w:r>
              <w:rPr>
                <w:rFonts w:ascii="Calibri" w:hAnsi="Calibri" w:cs="Calibri"/>
              </w:rPr>
              <w:t>0</w:t>
            </w:r>
          </w:p>
        </w:tc>
      </w:tr>
    </w:tbl>
    <w:p w14:paraId="360B692B" w14:textId="6ECE569B" w:rsidR="00520DA0" w:rsidRPr="00520DA0" w:rsidRDefault="00520DA0" w:rsidP="00520DA0">
      <w:pPr>
        <w:rPr>
          <w:rFonts w:ascii="Arial" w:hAnsi="Arial" w:cs="Arial"/>
          <w:sz w:val="20"/>
          <w:szCs w:val="20"/>
        </w:rPr>
      </w:pPr>
    </w:p>
    <w:p w14:paraId="7CDD7D27" w14:textId="581C3B58" w:rsidR="00520DA0" w:rsidRPr="002F6B19" w:rsidRDefault="002A7A58" w:rsidP="00520DA0">
      <w:pP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Network Summary</w:t>
      </w:r>
    </w:p>
    <w:p w14:paraId="36F47143" w14:textId="77777777" w:rsidR="001007BF" w:rsidRDefault="001007BF" w:rsidP="001007BF">
      <w:pPr>
        <w:pStyle w:val="Default"/>
      </w:pPr>
    </w:p>
    <w:p w14:paraId="5AA9EF3B" w14:textId="103E3359" w:rsidR="001007BF" w:rsidRDefault="001007BF" w:rsidP="00AB6952">
      <w:pPr>
        <w:pStyle w:val="Default"/>
        <w:numPr>
          <w:ilvl w:val="0"/>
          <w:numId w:val="6"/>
        </w:numPr>
        <w:rPr>
          <w:sz w:val="23"/>
          <w:szCs w:val="23"/>
        </w:rPr>
      </w:pPr>
      <w:r>
        <w:rPr>
          <w:sz w:val="23"/>
          <w:szCs w:val="23"/>
        </w:rPr>
        <w:t xml:space="preserve">Graph Density = </w:t>
      </w:r>
      <w:r w:rsidR="00AB6952" w:rsidRPr="000C457E">
        <w:rPr>
          <w:rFonts w:ascii="Calibri" w:hAnsi="Calibri" w:cs="Calibri"/>
          <w:color w:val="auto"/>
        </w:rPr>
        <w:t>0.075</w:t>
      </w:r>
      <w:r>
        <w:rPr>
          <w:sz w:val="23"/>
          <w:szCs w:val="23"/>
        </w:rPr>
        <w:t xml:space="preserve">; </w:t>
      </w:r>
    </w:p>
    <w:p w14:paraId="51531F70" w14:textId="77777777" w:rsidR="004B5A81" w:rsidRDefault="004B5A81" w:rsidP="00AB6952">
      <w:pPr>
        <w:pStyle w:val="Default"/>
        <w:ind w:left="720"/>
        <w:rPr>
          <w:sz w:val="23"/>
          <w:szCs w:val="23"/>
        </w:rPr>
      </w:pPr>
    </w:p>
    <w:p w14:paraId="5307499E" w14:textId="41BF93FD" w:rsidR="00520DA0" w:rsidRDefault="00AB6952" w:rsidP="00E00AB0">
      <w:pPr>
        <w:pStyle w:val="Default"/>
        <w:ind w:left="720"/>
        <w:jc w:val="both"/>
        <w:rPr>
          <w:sz w:val="23"/>
          <w:szCs w:val="23"/>
        </w:rPr>
      </w:pPr>
      <w:r>
        <w:rPr>
          <w:sz w:val="23"/>
          <w:szCs w:val="23"/>
        </w:rPr>
        <w:t xml:space="preserve">From the statistic, as the value is closer to zero the graph is sparse as observed and therefore </w:t>
      </w:r>
      <w:proofErr w:type="gramStart"/>
      <w:r>
        <w:rPr>
          <w:sz w:val="23"/>
          <w:szCs w:val="23"/>
        </w:rPr>
        <w:t>a majority of</w:t>
      </w:r>
      <w:proofErr w:type="gramEnd"/>
      <w:r>
        <w:rPr>
          <w:sz w:val="23"/>
          <w:szCs w:val="23"/>
        </w:rPr>
        <w:t xml:space="preserve"> available connections have not been completed as expected, which means a weak network.</w:t>
      </w:r>
    </w:p>
    <w:p w14:paraId="6810483D" w14:textId="77777777" w:rsidR="00E00AB0" w:rsidRDefault="00E00AB0" w:rsidP="00E00AB0">
      <w:pPr>
        <w:pStyle w:val="Default"/>
      </w:pPr>
    </w:p>
    <w:p w14:paraId="53B04CBC" w14:textId="365B72F5" w:rsidR="00E00AB0" w:rsidRDefault="00E00AB0" w:rsidP="00E00AB0">
      <w:pPr>
        <w:pStyle w:val="Default"/>
        <w:numPr>
          <w:ilvl w:val="0"/>
          <w:numId w:val="6"/>
        </w:numPr>
        <w:rPr>
          <w:sz w:val="23"/>
          <w:szCs w:val="23"/>
        </w:rPr>
      </w:pPr>
      <w:r>
        <w:rPr>
          <w:sz w:val="23"/>
          <w:szCs w:val="23"/>
        </w:rPr>
        <w:t xml:space="preserve">Average Degree: </w:t>
      </w:r>
      <w:r w:rsidR="002B65A4" w:rsidRPr="000C457E">
        <w:rPr>
          <w:rFonts w:ascii="Calibri" w:hAnsi="Calibri" w:cs="Calibri"/>
        </w:rPr>
        <w:t>6.946237</w:t>
      </w:r>
      <w:r>
        <w:rPr>
          <w:sz w:val="23"/>
          <w:szCs w:val="23"/>
        </w:rPr>
        <w:t xml:space="preserve">; </w:t>
      </w:r>
    </w:p>
    <w:p w14:paraId="3DDC41A3" w14:textId="77777777" w:rsidR="00E00AB0" w:rsidRDefault="00E00AB0" w:rsidP="00E00AB0">
      <w:pPr>
        <w:pStyle w:val="Default"/>
        <w:ind w:left="720"/>
        <w:rPr>
          <w:sz w:val="23"/>
          <w:szCs w:val="23"/>
        </w:rPr>
      </w:pPr>
    </w:p>
    <w:p w14:paraId="6E5C3211" w14:textId="170B0121" w:rsidR="00D12F2D" w:rsidRPr="00BB38BB" w:rsidRDefault="002B65A4" w:rsidP="00BB38BB">
      <w:pPr>
        <w:pStyle w:val="Default"/>
        <w:ind w:left="720"/>
        <w:jc w:val="both"/>
        <w:rPr>
          <w:sz w:val="23"/>
          <w:szCs w:val="23"/>
        </w:rPr>
      </w:pPr>
      <w:r>
        <w:rPr>
          <w:sz w:val="23"/>
          <w:szCs w:val="23"/>
        </w:rPr>
        <w:t>Average degree of the graph indicating that this network has fair number of relations (or edges)</w:t>
      </w:r>
      <w:r w:rsidR="00E00AB0">
        <w:rPr>
          <w:sz w:val="23"/>
          <w:szCs w:val="23"/>
        </w:rPr>
        <w:t>.</w:t>
      </w:r>
    </w:p>
    <w:p w14:paraId="447D317C" w14:textId="27A99E3D" w:rsidR="00D12F2D" w:rsidRDefault="00D12F2D" w:rsidP="00D12F2D">
      <w:pPr>
        <w:pStyle w:val="Default"/>
      </w:pPr>
    </w:p>
    <w:p w14:paraId="31285AB6" w14:textId="742CB5B5" w:rsidR="00BB38BB" w:rsidRDefault="00BB38BB" w:rsidP="00D12F2D">
      <w:pPr>
        <w:pStyle w:val="Default"/>
      </w:pPr>
    </w:p>
    <w:p w14:paraId="7243C66E" w14:textId="2D205689" w:rsidR="00BB38BB" w:rsidRDefault="00BB38BB" w:rsidP="00D12F2D">
      <w:pPr>
        <w:pStyle w:val="Default"/>
      </w:pPr>
    </w:p>
    <w:p w14:paraId="4CA480E3" w14:textId="77777777" w:rsidR="00BB38BB" w:rsidRDefault="00BB38BB" w:rsidP="00D12F2D">
      <w:pPr>
        <w:pStyle w:val="Default"/>
      </w:pPr>
    </w:p>
    <w:p w14:paraId="4E293BC9" w14:textId="28D6000F" w:rsidR="00D12F2D" w:rsidRPr="00787E18" w:rsidRDefault="00D12F2D" w:rsidP="00D12F2D">
      <w:pPr>
        <w:pStyle w:val="Default"/>
        <w:numPr>
          <w:ilvl w:val="0"/>
          <w:numId w:val="6"/>
        </w:numPr>
        <w:rPr>
          <w:sz w:val="23"/>
          <w:szCs w:val="23"/>
        </w:rPr>
      </w:pPr>
      <w:r w:rsidRPr="00787E18">
        <w:rPr>
          <w:sz w:val="23"/>
          <w:szCs w:val="23"/>
        </w:rPr>
        <w:lastRenderedPageBreak/>
        <w:t xml:space="preserve">Modularity = 0.615; </w:t>
      </w:r>
    </w:p>
    <w:p w14:paraId="21DC3F57" w14:textId="77777777" w:rsidR="00D12F2D" w:rsidRDefault="00D12F2D" w:rsidP="00D12F2D">
      <w:pPr>
        <w:pStyle w:val="Default"/>
      </w:pPr>
    </w:p>
    <w:p w14:paraId="67348FE3" w14:textId="3CBA3BCA" w:rsidR="00D12F2D" w:rsidRDefault="00D12F2D" w:rsidP="00D12F2D">
      <w:pPr>
        <w:pStyle w:val="Default"/>
        <w:ind w:left="720"/>
        <w:jc w:val="both"/>
        <w:rPr>
          <w:sz w:val="23"/>
          <w:szCs w:val="23"/>
        </w:rPr>
      </w:pPr>
      <w:r>
        <w:rPr>
          <w:sz w:val="23"/>
          <w:szCs w:val="23"/>
        </w:rPr>
        <w:t>which is a measure of the strength of division of a network into groups or clusters. A high modularity score indicates sophisticated internal structure. From the network statistic, it can be interpreted that the network has intermediate internal structure in complexity.</w:t>
      </w:r>
    </w:p>
    <w:p w14:paraId="4F947E69" w14:textId="77777777" w:rsidR="00B80D6D" w:rsidRDefault="00B80D6D" w:rsidP="00D12F2D">
      <w:pPr>
        <w:pStyle w:val="Default"/>
        <w:ind w:left="720"/>
        <w:jc w:val="both"/>
        <w:rPr>
          <w:sz w:val="23"/>
          <w:szCs w:val="23"/>
        </w:rPr>
      </w:pPr>
    </w:p>
    <w:p w14:paraId="455A8557" w14:textId="0F64E97F" w:rsidR="00B80D6D" w:rsidRDefault="00B80D6D" w:rsidP="00B80D6D">
      <w:pPr>
        <w:pStyle w:val="Default"/>
        <w:numPr>
          <w:ilvl w:val="0"/>
          <w:numId w:val="6"/>
        </w:numPr>
        <w:rPr>
          <w:sz w:val="23"/>
          <w:szCs w:val="23"/>
        </w:rPr>
      </w:pPr>
      <w:r>
        <w:rPr>
          <w:sz w:val="23"/>
          <w:szCs w:val="23"/>
        </w:rPr>
        <w:t>Diameter</w:t>
      </w:r>
      <w:r w:rsidRPr="00787E18">
        <w:rPr>
          <w:sz w:val="23"/>
          <w:szCs w:val="23"/>
        </w:rPr>
        <w:t xml:space="preserve"> = </w:t>
      </w:r>
      <w:r>
        <w:rPr>
          <w:sz w:val="23"/>
          <w:szCs w:val="23"/>
        </w:rPr>
        <w:t>4</w:t>
      </w:r>
      <w:r w:rsidRPr="00787E18">
        <w:rPr>
          <w:sz w:val="23"/>
          <w:szCs w:val="23"/>
        </w:rPr>
        <w:t xml:space="preserve">; </w:t>
      </w:r>
    </w:p>
    <w:p w14:paraId="2D5E6DCD" w14:textId="1AA721F3" w:rsidR="00616A41" w:rsidRDefault="00616A41" w:rsidP="00616A41">
      <w:pPr>
        <w:pStyle w:val="Default"/>
        <w:ind w:left="720"/>
        <w:rPr>
          <w:sz w:val="23"/>
          <w:szCs w:val="23"/>
        </w:rPr>
      </w:pPr>
    </w:p>
    <w:p w14:paraId="18CE1DE7" w14:textId="27786CDF" w:rsidR="00616A41" w:rsidRDefault="00616A41" w:rsidP="00616A41">
      <w:pPr>
        <w:pStyle w:val="Default"/>
        <w:ind w:left="720"/>
        <w:rPr>
          <w:sz w:val="23"/>
          <w:szCs w:val="23"/>
        </w:rPr>
      </w:pPr>
      <w:r w:rsidRPr="00616A41">
        <w:rPr>
          <w:sz w:val="23"/>
          <w:szCs w:val="23"/>
        </w:rPr>
        <w:t>A diameter of 4 suggests that this network is compact</w:t>
      </w:r>
      <w:r w:rsidR="003A3B0B">
        <w:rPr>
          <w:sz w:val="23"/>
          <w:szCs w:val="23"/>
        </w:rPr>
        <w:t>.</w:t>
      </w:r>
    </w:p>
    <w:p w14:paraId="51F57E01" w14:textId="77777777" w:rsidR="003A3B0B" w:rsidRDefault="003A3B0B" w:rsidP="00616A41">
      <w:pPr>
        <w:pStyle w:val="Default"/>
        <w:ind w:left="720"/>
        <w:rPr>
          <w:sz w:val="23"/>
          <w:szCs w:val="23"/>
        </w:rPr>
      </w:pPr>
    </w:p>
    <w:p w14:paraId="3EEA98A9" w14:textId="401A4316" w:rsidR="003A3B0B" w:rsidRPr="0024228E" w:rsidRDefault="003A3B0B" w:rsidP="003A3B0B">
      <w:pPr>
        <w:pStyle w:val="Default"/>
        <w:numPr>
          <w:ilvl w:val="0"/>
          <w:numId w:val="6"/>
        </w:numPr>
        <w:rPr>
          <w:sz w:val="23"/>
          <w:szCs w:val="23"/>
        </w:rPr>
      </w:pPr>
      <w:r>
        <w:rPr>
          <w:rFonts w:ascii="Calibri" w:hAnsi="Calibri" w:cs="Calibri"/>
        </w:rPr>
        <w:t xml:space="preserve">Clustering Coefficient = </w:t>
      </w:r>
      <w:r w:rsidRPr="000C457E">
        <w:rPr>
          <w:rFonts w:ascii="Calibri" w:hAnsi="Calibri" w:cs="Calibri"/>
          <w:color w:val="auto"/>
        </w:rPr>
        <w:t>0.666</w:t>
      </w:r>
      <w:r>
        <w:rPr>
          <w:rFonts w:ascii="Calibri" w:hAnsi="Calibri" w:cs="Calibri"/>
          <w:color w:val="auto"/>
        </w:rPr>
        <w:t>;</w:t>
      </w:r>
    </w:p>
    <w:p w14:paraId="7609E100" w14:textId="7409BD6D" w:rsidR="0024228E" w:rsidRDefault="0024228E" w:rsidP="0024228E">
      <w:pPr>
        <w:pStyle w:val="Default"/>
        <w:rPr>
          <w:sz w:val="23"/>
          <w:szCs w:val="23"/>
        </w:rPr>
      </w:pPr>
    </w:p>
    <w:p w14:paraId="34B4E553" w14:textId="7E7F31DF" w:rsidR="0024228E" w:rsidRPr="00787E18" w:rsidRDefault="0024228E" w:rsidP="0024228E">
      <w:pPr>
        <w:pStyle w:val="Default"/>
        <w:ind w:left="720"/>
        <w:jc w:val="both"/>
        <w:rPr>
          <w:sz w:val="23"/>
          <w:szCs w:val="23"/>
        </w:rPr>
      </w:pPr>
      <w:r w:rsidRPr="0024228E">
        <w:rPr>
          <w:sz w:val="23"/>
          <w:szCs w:val="23"/>
        </w:rPr>
        <w:t>The transitivity for the network suggesting a high level of clustering. Based on the higher value Clustering the tendency to formed closed triangles is high in this network.</w:t>
      </w:r>
    </w:p>
    <w:p w14:paraId="6D7DC0C2" w14:textId="24E631B8" w:rsidR="00520DA0" w:rsidRDefault="00520DA0" w:rsidP="00520DA0">
      <w:pPr>
        <w:rPr>
          <w:rFonts w:ascii="Arial" w:hAnsi="Arial" w:cs="Arial"/>
          <w:sz w:val="20"/>
          <w:szCs w:val="20"/>
        </w:rPr>
      </w:pPr>
    </w:p>
    <w:p w14:paraId="6ED8875B" w14:textId="7DBE0512" w:rsidR="002F6B19" w:rsidRPr="00CE36D7" w:rsidRDefault="002F6B19" w:rsidP="002F6B19">
      <w:pP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Network Visualization</w:t>
      </w:r>
      <w:r w:rsidR="004F4C7B">
        <w:rPr>
          <w:rFonts w:ascii="Calibri-Bold" w:hAnsi="Calibri-Bold" w:cs="Calibri-Bold"/>
          <w:b/>
          <w:bCs/>
          <w:color w:val="2F5496" w:themeColor="accent1" w:themeShade="BF"/>
          <w:sz w:val="28"/>
          <w:szCs w:val="28"/>
        </w:rPr>
        <w:t xml:space="preserve"> – Figure I</w:t>
      </w:r>
    </w:p>
    <w:p w14:paraId="044E5571" w14:textId="64D167A4" w:rsidR="00520DA0" w:rsidRPr="00520DA0" w:rsidRDefault="00520DA0" w:rsidP="00520DA0">
      <w:pPr>
        <w:rPr>
          <w:rFonts w:ascii="Arial" w:hAnsi="Arial" w:cs="Arial"/>
          <w:sz w:val="20"/>
          <w:szCs w:val="20"/>
        </w:rPr>
      </w:pPr>
    </w:p>
    <w:tbl>
      <w:tblPr>
        <w:tblStyle w:val="TableGrid"/>
        <w:tblW w:w="1059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16"/>
        <w:gridCol w:w="5281"/>
      </w:tblGrid>
      <w:tr w:rsidR="00816543" w14:paraId="7370B27C" w14:textId="77777777" w:rsidTr="00816543">
        <w:trPr>
          <w:trHeight w:val="297"/>
          <w:jc w:val="center"/>
        </w:trPr>
        <w:tc>
          <w:tcPr>
            <w:tcW w:w="5316" w:type="dxa"/>
            <w:shd w:val="clear" w:color="auto" w:fill="D9E2F3" w:themeFill="accent1" w:themeFillTint="33"/>
          </w:tcPr>
          <w:p w14:paraId="40FB343C" w14:textId="68A3121E" w:rsidR="00C521E3" w:rsidRDefault="00A34748" w:rsidP="00FF28DF">
            <w:pPr>
              <w:jc w:val="center"/>
              <w:rPr>
                <w:rFonts w:ascii="Arial" w:hAnsi="Arial" w:cs="Arial"/>
                <w:noProof/>
                <w:sz w:val="20"/>
                <w:szCs w:val="20"/>
              </w:rPr>
            </w:pPr>
            <w:r>
              <w:rPr>
                <w:rFonts w:ascii="Arial" w:hAnsi="Arial" w:cs="Arial"/>
                <w:noProof/>
                <w:sz w:val="20"/>
                <w:szCs w:val="20"/>
              </w:rPr>
              <w:t>Normal Network</w:t>
            </w:r>
          </w:p>
        </w:tc>
        <w:tc>
          <w:tcPr>
            <w:tcW w:w="5281" w:type="dxa"/>
            <w:shd w:val="clear" w:color="auto" w:fill="D9E2F3" w:themeFill="accent1" w:themeFillTint="33"/>
          </w:tcPr>
          <w:p w14:paraId="000FA66F" w14:textId="519289D1" w:rsidR="00C521E3" w:rsidRPr="00A34748" w:rsidRDefault="00CE36D7" w:rsidP="00A34748">
            <w:pPr>
              <w:jc w:val="center"/>
              <w:rPr>
                <w:rFonts w:ascii="Arial" w:hAnsi="Arial" w:cs="Arial"/>
                <w:noProof/>
                <w:sz w:val="20"/>
                <w:szCs w:val="20"/>
              </w:rPr>
            </w:pPr>
            <w:r>
              <w:rPr>
                <w:rFonts w:ascii="Arial" w:hAnsi="Arial" w:cs="Arial"/>
                <w:noProof/>
                <w:sz w:val="20"/>
                <w:szCs w:val="20"/>
              </w:rPr>
              <w:t>Normal Network (With label)</w:t>
            </w:r>
          </w:p>
        </w:tc>
      </w:tr>
      <w:tr w:rsidR="00A34748" w14:paraId="3DCDE68D" w14:textId="77777777" w:rsidTr="001E0AC9">
        <w:trPr>
          <w:trHeight w:val="5943"/>
          <w:jc w:val="center"/>
        </w:trPr>
        <w:tc>
          <w:tcPr>
            <w:tcW w:w="5316" w:type="dxa"/>
          </w:tcPr>
          <w:p w14:paraId="457C27CC" w14:textId="78E5E5A1" w:rsidR="00C521E3" w:rsidRDefault="00CE36D7" w:rsidP="00FF28DF">
            <w:pPr>
              <w:rPr>
                <w:rFonts w:ascii="Arial" w:hAnsi="Arial" w:cs="Arial"/>
                <w:sz w:val="20"/>
                <w:szCs w:val="20"/>
              </w:rPr>
            </w:pPr>
            <w:r>
              <w:object w:dxaOrig="8796" w:dyaOrig="8484" w14:anchorId="391EDC68">
                <v:shape id="_x0000_i1027" type="#_x0000_t75" style="width:252pt;height:279.95pt" o:ole="">
                  <v:imagedata r:id="rId17" o:title=""/>
                </v:shape>
                <o:OLEObject Type="Embed" ProgID="PBrush" ShapeID="_x0000_i1027" DrawAspect="Content" ObjectID="_1603209713" r:id="rId18"/>
              </w:object>
            </w:r>
          </w:p>
        </w:tc>
        <w:tc>
          <w:tcPr>
            <w:tcW w:w="5281" w:type="dxa"/>
          </w:tcPr>
          <w:p w14:paraId="009DFC83" w14:textId="6BF8ED8C" w:rsidR="00C521E3" w:rsidRDefault="00CE36D7" w:rsidP="00FF28DF">
            <w:pPr>
              <w:rPr>
                <w:rFonts w:ascii="Arial" w:hAnsi="Arial" w:cs="Arial"/>
                <w:sz w:val="20"/>
                <w:szCs w:val="20"/>
              </w:rPr>
            </w:pPr>
            <w:r>
              <w:object w:dxaOrig="8652" w:dyaOrig="8652" w14:anchorId="476FE17C">
                <v:shape id="_x0000_i1028" type="#_x0000_t75" style="width:267.35pt;height:293.75pt" o:ole="">
                  <v:imagedata r:id="rId19" o:title=""/>
                </v:shape>
                <o:OLEObject Type="Embed" ProgID="PBrush" ShapeID="_x0000_i1028" DrawAspect="Content" ObjectID="_1603209714" r:id="rId20"/>
              </w:object>
            </w:r>
          </w:p>
          <w:p w14:paraId="470FA230" w14:textId="0B804216" w:rsidR="00C6588C" w:rsidRDefault="00C6588C" w:rsidP="00FF28DF">
            <w:pPr>
              <w:rPr>
                <w:rFonts w:ascii="Arial" w:hAnsi="Arial" w:cs="Arial"/>
                <w:sz w:val="20"/>
                <w:szCs w:val="20"/>
              </w:rPr>
            </w:pPr>
          </w:p>
        </w:tc>
      </w:tr>
    </w:tbl>
    <w:p w14:paraId="7A2A5B1F" w14:textId="6BE8816E" w:rsidR="00520DA0" w:rsidRDefault="00520DA0" w:rsidP="00520DA0">
      <w:pPr>
        <w:rPr>
          <w:rFonts w:ascii="Calibri" w:hAnsi="Calibri" w:cs="Calibri"/>
        </w:rPr>
      </w:pPr>
    </w:p>
    <w:p w14:paraId="1EAF8772" w14:textId="77777777" w:rsidR="00816543" w:rsidRDefault="00816543" w:rsidP="00520DA0">
      <w:pPr>
        <w:rPr>
          <w:rFonts w:ascii="Calibri-Bold" w:hAnsi="Calibri-Bold" w:cs="Calibri-Bold"/>
          <w:b/>
          <w:bCs/>
          <w:color w:val="2F5496" w:themeColor="accent1" w:themeShade="BF"/>
          <w:sz w:val="28"/>
          <w:szCs w:val="28"/>
        </w:rPr>
      </w:pPr>
    </w:p>
    <w:p w14:paraId="07C4E59E" w14:textId="77777777" w:rsidR="00BB38BB" w:rsidRDefault="00BB38BB" w:rsidP="00520DA0">
      <w:pPr>
        <w:rPr>
          <w:rFonts w:ascii="Calibri-Bold" w:hAnsi="Calibri-Bold" w:cs="Calibri-Bold"/>
          <w:b/>
          <w:bCs/>
          <w:color w:val="2F5496" w:themeColor="accent1" w:themeShade="BF"/>
          <w:sz w:val="28"/>
          <w:szCs w:val="28"/>
        </w:rPr>
      </w:pPr>
    </w:p>
    <w:p w14:paraId="62EC5D66" w14:textId="1C371247" w:rsidR="00520DA0" w:rsidRPr="00777812" w:rsidRDefault="00CE36D7" w:rsidP="00520DA0">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lastRenderedPageBreak/>
        <w:t xml:space="preserve">Advance </w:t>
      </w:r>
      <w:r w:rsidRPr="002F6B19">
        <w:rPr>
          <w:rFonts w:ascii="Calibri-Bold" w:hAnsi="Calibri-Bold" w:cs="Calibri-Bold"/>
          <w:b/>
          <w:bCs/>
          <w:color w:val="2F5496" w:themeColor="accent1" w:themeShade="BF"/>
          <w:sz w:val="28"/>
          <w:szCs w:val="28"/>
        </w:rPr>
        <w:t>Network Visualization</w:t>
      </w:r>
      <w:r>
        <w:rPr>
          <w:rFonts w:ascii="Calibri-Bold" w:hAnsi="Calibri-Bold" w:cs="Calibri-Bold"/>
          <w:b/>
          <w:bCs/>
          <w:color w:val="2F5496" w:themeColor="accent1" w:themeShade="BF"/>
          <w:sz w:val="28"/>
          <w:szCs w:val="28"/>
        </w:rPr>
        <w:t xml:space="preserve"> – Figure II</w:t>
      </w:r>
    </w:p>
    <w:tbl>
      <w:tblPr>
        <w:tblStyle w:val="TableGrid"/>
        <w:tblW w:w="10118" w:type="dxa"/>
        <w:tblInd w:w="-63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56"/>
        <w:gridCol w:w="4862"/>
      </w:tblGrid>
      <w:tr w:rsidR="009B5E68" w14:paraId="01039DC9" w14:textId="77777777" w:rsidTr="00816543">
        <w:tc>
          <w:tcPr>
            <w:tcW w:w="5256" w:type="dxa"/>
            <w:shd w:val="clear" w:color="auto" w:fill="D9E2F3" w:themeFill="accent1" w:themeFillTint="33"/>
          </w:tcPr>
          <w:p w14:paraId="0E00FE14" w14:textId="67B571DE" w:rsidR="009B5E68" w:rsidRDefault="009B5E68" w:rsidP="009B5E68">
            <w:pPr>
              <w:jc w:val="center"/>
              <w:rPr>
                <w:rFonts w:ascii="Arial" w:hAnsi="Arial" w:cs="Arial"/>
                <w:noProof/>
                <w:sz w:val="20"/>
                <w:szCs w:val="20"/>
              </w:rPr>
            </w:pPr>
            <w:r>
              <w:rPr>
                <w:rFonts w:ascii="Arial" w:hAnsi="Arial" w:cs="Arial"/>
                <w:noProof/>
                <w:sz w:val="20"/>
                <w:szCs w:val="20"/>
              </w:rPr>
              <w:t>Circle Layout</w:t>
            </w:r>
          </w:p>
        </w:tc>
        <w:tc>
          <w:tcPr>
            <w:tcW w:w="4862" w:type="dxa"/>
            <w:shd w:val="clear" w:color="auto" w:fill="D9E2F3" w:themeFill="accent1" w:themeFillTint="33"/>
          </w:tcPr>
          <w:p w14:paraId="571FFB96" w14:textId="61CAF64C" w:rsidR="009B5E68" w:rsidRDefault="009B5E68" w:rsidP="009B5E68">
            <w:pPr>
              <w:jc w:val="center"/>
            </w:pPr>
            <w:r w:rsidRPr="00621A99">
              <w:rPr>
                <w:rFonts w:ascii="Arial" w:hAnsi="Arial" w:cs="Arial"/>
                <w:noProof/>
                <w:sz w:val="20"/>
                <w:szCs w:val="20"/>
              </w:rPr>
              <w:t>Sphere Layout</w:t>
            </w:r>
          </w:p>
        </w:tc>
      </w:tr>
      <w:tr w:rsidR="003655A7" w14:paraId="2C5D5E39" w14:textId="77777777" w:rsidTr="00697E81">
        <w:tc>
          <w:tcPr>
            <w:tcW w:w="5256" w:type="dxa"/>
          </w:tcPr>
          <w:p w14:paraId="408931AA" w14:textId="14F46922" w:rsidR="003655A7" w:rsidRDefault="003655A7" w:rsidP="00520DA0">
            <w:pPr>
              <w:rPr>
                <w:rFonts w:ascii="Arial" w:hAnsi="Arial" w:cs="Arial"/>
                <w:sz w:val="20"/>
                <w:szCs w:val="20"/>
              </w:rPr>
            </w:pPr>
            <w:r>
              <w:rPr>
                <w:rFonts w:ascii="Arial" w:hAnsi="Arial" w:cs="Arial"/>
                <w:noProof/>
                <w:sz w:val="20"/>
                <w:szCs w:val="20"/>
              </w:rPr>
              <w:drawing>
                <wp:inline distT="0" distB="0" distL="0" distR="0" wp14:anchorId="7F71E835" wp14:editId="620CD78D">
                  <wp:extent cx="3193415" cy="3026536"/>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2957" cy="3064012"/>
                          </a:xfrm>
                          <a:prstGeom prst="rect">
                            <a:avLst/>
                          </a:prstGeom>
                          <a:noFill/>
                          <a:ln>
                            <a:noFill/>
                          </a:ln>
                        </pic:spPr>
                      </pic:pic>
                    </a:graphicData>
                  </a:graphic>
                </wp:inline>
              </w:drawing>
            </w:r>
          </w:p>
        </w:tc>
        <w:tc>
          <w:tcPr>
            <w:tcW w:w="4862" w:type="dxa"/>
          </w:tcPr>
          <w:p w14:paraId="6A432132" w14:textId="2BE66D7A" w:rsidR="003655A7" w:rsidRDefault="009B5E68" w:rsidP="00520DA0">
            <w:pPr>
              <w:rPr>
                <w:rFonts w:ascii="Arial" w:hAnsi="Arial" w:cs="Arial"/>
                <w:sz w:val="20"/>
                <w:szCs w:val="20"/>
              </w:rPr>
            </w:pPr>
            <w:r>
              <w:object w:dxaOrig="8340" w:dyaOrig="8352" w14:anchorId="66E8547D">
                <v:shape id="_x0000_i1029" type="#_x0000_t75" style="width:232.25pt;height:240.55pt" o:ole="">
                  <v:imagedata r:id="rId22" o:title=""/>
                </v:shape>
                <o:OLEObject Type="Embed" ProgID="PBrush" ShapeID="_x0000_i1029" DrawAspect="Content" ObjectID="_1603209715" r:id="rId23"/>
              </w:object>
            </w:r>
          </w:p>
        </w:tc>
      </w:tr>
    </w:tbl>
    <w:p w14:paraId="47307FD4" w14:textId="6C5B80A9" w:rsidR="001E0AC9" w:rsidRPr="00CE36D7" w:rsidRDefault="00A70BEA" w:rsidP="00697E81">
      <w:pPr>
        <w:rPr>
          <w:rFonts w:ascii="Calibri-Bold" w:hAnsi="Calibri-Bold" w:cs="Calibri-Bold"/>
          <w:b/>
          <w:bCs/>
          <w:color w:val="2F5496" w:themeColor="accent1" w:themeShade="BF"/>
          <w:sz w:val="28"/>
          <w:szCs w:val="28"/>
        </w:rPr>
      </w:pPr>
      <w:r w:rsidRPr="002F6B19">
        <w:rPr>
          <w:rFonts w:ascii="Calibri-Bold" w:hAnsi="Calibri-Bold" w:cs="Calibri-Bold"/>
          <w:b/>
          <w:bCs/>
          <w:color w:val="2F5496" w:themeColor="accent1" w:themeShade="BF"/>
          <w:sz w:val="28"/>
          <w:szCs w:val="28"/>
        </w:rPr>
        <w:t xml:space="preserve">Network </w:t>
      </w:r>
      <w:r>
        <w:rPr>
          <w:rFonts w:ascii="Calibri-Bold" w:hAnsi="Calibri-Bold" w:cs="Calibri-Bold"/>
          <w:b/>
          <w:bCs/>
          <w:color w:val="2F5496" w:themeColor="accent1" w:themeShade="BF"/>
          <w:sz w:val="28"/>
          <w:szCs w:val="28"/>
        </w:rPr>
        <w:t xml:space="preserve">Group </w:t>
      </w:r>
      <w:r w:rsidR="00442D01" w:rsidRPr="002F6B19">
        <w:rPr>
          <w:rFonts w:ascii="Calibri-Bold" w:hAnsi="Calibri-Bold" w:cs="Calibri-Bold"/>
          <w:b/>
          <w:bCs/>
          <w:color w:val="2F5496" w:themeColor="accent1" w:themeShade="BF"/>
          <w:sz w:val="28"/>
          <w:szCs w:val="28"/>
        </w:rPr>
        <w:t>Visualization</w:t>
      </w:r>
      <w:r w:rsidR="00442D01">
        <w:rPr>
          <w:rFonts w:ascii="Calibri-Bold" w:hAnsi="Calibri-Bold" w:cs="Calibri-Bold"/>
          <w:b/>
          <w:bCs/>
          <w:color w:val="2F5496" w:themeColor="accent1" w:themeShade="BF"/>
          <w:sz w:val="28"/>
          <w:szCs w:val="28"/>
        </w:rPr>
        <w:t xml:space="preserve"> </w:t>
      </w:r>
      <w:r>
        <w:rPr>
          <w:rFonts w:ascii="Calibri-Bold" w:hAnsi="Calibri-Bold" w:cs="Calibri-Bold"/>
          <w:b/>
          <w:bCs/>
          <w:color w:val="2F5496" w:themeColor="accent1" w:themeShade="BF"/>
          <w:sz w:val="28"/>
          <w:szCs w:val="28"/>
        </w:rPr>
        <w:t>– Figure III</w:t>
      </w:r>
    </w:p>
    <w:tbl>
      <w:tblPr>
        <w:tblStyle w:val="TableGrid"/>
        <w:tblW w:w="10170" w:type="dxa"/>
        <w:tblInd w:w="-63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20"/>
        <w:gridCol w:w="8370"/>
        <w:gridCol w:w="1180"/>
      </w:tblGrid>
      <w:tr w:rsidR="00A70BEA" w14:paraId="04567F2F" w14:textId="77777777" w:rsidTr="00423BEA">
        <w:tc>
          <w:tcPr>
            <w:tcW w:w="10170" w:type="dxa"/>
            <w:gridSpan w:val="3"/>
            <w:shd w:val="clear" w:color="auto" w:fill="D9E2F3" w:themeFill="accent1" w:themeFillTint="33"/>
          </w:tcPr>
          <w:p w14:paraId="555DA381" w14:textId="6036E093" w:rsidR="00A70BEA" w:rsidRDefault="00A70BEA" w:rsidP="00A70BEA">
            <w:pPr>
              <w:jc w:val="center"/>
              <w:rPr>
                <w:rFonts w:ascii="Arial" w:hAnsi="Arial" w:cs="Arial"/>
                <w:noProof/>
                <w:sz w:val="20"/>
                <w:szCs w:val="20"/>
              </w:rPr>
            </w:pPr>
            <w:r w:rsidRPr="00816543">
              <w:rPr>
                <w:rFonts w:ascii="Arial" w:hAnsi="Arial" w:cs="Arial"/>
                <w:noProof/>
                <w:sz w:val="20"/>
                <w:szCs w:val="20"/>
                <w:shd w:val="clear" w:color="auto" w:fill="D9E2F3" w:themeFill="accent1" w:themeFillTint="33"/>
              </w:rPr>
              <w:t>G</w:t>
            </w:r>
            <w:r w:rsidRPr="00A70BEA">
              <w:rPr>
                <w:rFonts w:ascii="Arial" w:hAnsi="Arial" w:cs="Arial"/>
                <w:noProof/>
                <w:sz w:val="20"/>
                <w:szCs w:val="20"/>
              </w:rPr>
              <w:t>enerate node colors based on Group and and Legand</w:t>
            </w:r>
          </w:p>
        </w:tc>
      </w:tr>
      <w:tr w:rsidR="00A70BEA" w14:paraId="6190EE07" w14:textId="77777777" w:rsidTr="00423BEA">
        <w:tc>
          <w:tcPr>
            <w:tcW w:w="10170" w:type="dxa"/>
            <w:gridSpan w:val="3"/>
          </w:tcPr>
          <w:p w14:paraId="0559D018" w14:textId="17798DED" w:rsidR="00A70BEA" w:rsidRDefault="00A70BEA" w:rsidP="00A70BEA">
            <w:pPr>
              <w:jc w:val="center"/>
              <w:rPr>
                <w:rFonts w:ascii="Arial" w:hAnsi="Arial" w:cs="Arial"/>
                <w:noProof/>
                <w:sz w:val="20"/>
                <w:szCs w:val="20"/>
              </w:rPr>
            </w:pPr>
            <w:r>
              <w:rPr>
                <w:rFonts w:ascii="Arial" w:hAnsi="Arial" w:cs="Arial"/>
                <w:noProof/>
                <w:sz w:val="20"/>
                <w:szCs w:val="20"/>
              </w:rPr>
              <w:drawing>
                <wp:inline distT="0" distB="0" distL="0" distR="0" wp14:anchorId="2D467153" wp14:editId="027647C9">
                  <wp:extent cx="5480050" cy="400558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4005580"/>
                          </a:xfrm>
                          <a:prstGeom prst="rect">
                            <a:avLst/>
                          </a:prstGeom>
                          <a:noFill/>
                          <a:ln>
                            <a:noFill/>
                          </a:ln>
                        </pic:spPr>
                      </pic:pic>
                    </a:graphicData>
                  </a:graphic>
                </wp:inline>
              </w:drawing>
            </w:r>
          </w:p>
        </w:tc>
      </w:tr>
      <w:tr w:rsidR="00816543" w14:paraId="0C6FBAB3" w14:textId="77777777" w:rsidTr="00423B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620" w:type="dxa"/>
          <w:wAfter w:w="1180" w:type="dxa"/>
        </w:trPr>
        <w:tc>
          <w:tcPr>
            <w:tcW w:w="8370" w:type="dxa"/>
            <w:tcBorders>
              <w:top w:val="nil"/>
              <w:left w:val="nil"/>
              <w:bottom w:val="nil"/>
              <w:right w:val="nil"/>
            </w:tcBorders>
            <w:shd w:val="clear" w:color="auto" w:fill="B4C6E7" w:themeFill="accent1" w:themeFillTint="66"/>
          </w:tcPr>
          <w:p w14:paraId="18E7B74D" w14:textId="355A2192" w:rsidR="00816543" w:rsidRDefault="00816543" w:rsidP="00423BEA">
            <w:pPr>
              <w:rPr>
                <w:rFonts w:ascii="Calibri-Bold" w:hAnsi="Calibri-Bold" w:cs="Calibri-Bold"/>
                <w:b/>
                <w:bCs/>
                <w:color w:val="2F5496" w:themeColor="accent1" w:themeShade="BF"/>
                <w:sz w:val="28"/>
                <w:szCs w:val="28"/>
              </w:rPr>
            </w:pPr>
            <w:r w:rsidRPr="00423BEA">
              <w:rPr>
                <w:rFonts w:ascii="Calibri-Bold" w:hAnsi="Calibri-Bold" w:cs="Calibri-Bold"/>
                <w:b/>
                <w:bCs/>
                <w:color w:val="000000" w:themeColor="text1"/>
                <w:sz w:val="28"/>
                <w:szCs w:val="28"/>
              </w:rPr>
              <w:lastRenderedPageBreak/>
              <w:t>Subgroup/Community Detection</w:t>
            </w:r>
          </w:p>
        </w:tc>
      </w:tr>
    </w:tbl>
    <w:p w14:paraId="6BA54C88" w14:textId="77777777" w:rsidR="00423BEA" w:rsidRDefault="00423BEA" w:rsidP="00A17029">
      <w:pPr>
        <w:rPr>
          <w:rFonts w:ascii="Arial" w:hAnsi="Arial" w:cs="Arial"/>
          <w:color w:val="000000"/>
          <w:sz w:val="23"/>
          <w:szCs w:val="23"/>
        </w:rPr>
      </w:pPr>
    </w:p>
    <w:p w14:paraId="4A67C1D1" w14:textId="3F75EF73" w:rsidR="00AD0D84" w:rsidRPr="00186332" w:rsidRDefault="00AD0D84" w:rsidP="00186332">
      <w:pPr>
        <w:jc w:val="both"/>
        <w:rPr>
          <w:rFonts w:ascii="Arial" w:hAnsi="Arial" w:cs="Arial"/>
          <w:color w:val="000000"/>
          <w:sz w:val="23"/>
          <w:szCs w:val="23"/>
        </w:rPr>
      </w:pPr>
      <w:r w:rsidRPr="00AD0D84">
        <w:rPr>
          <w:rFonts w:ascii="Arial" w:hAnsi="Arial" w:cs="Arial"/>
          <w:color w:val="000000"/>
          <w:sz w:val="23"/>
          <w:szCs w:val="23"/>
        </w:rPr>
        <w:t xml:space="preserve">The social systems contained in </w:t>
      </w:r>
      <w:r w:rsidRPr="00186332">
        <w:rPr>
          <w:rFonts w:ascii="Arial" w:hAnsi="Arial" w:cs="Arial"/>
          <w:color w:val="000000"/>
          <w:sz w:val="23"/>
          <w:szCs w:val="23"/>
        </w:rPr>
        <w:t>networks</w:t>
      </w:r>
      <w:r w:rsidRPr="00AD0D84">
        <w:rPr>
          <w:rFonts w:ascii="Arial" w:hAnsi="Arial" w:cs="Arial"/>
          <w:color w:val="000000"/>
          <w:sz w:val="23"/>
          <w:szCs w:val="23"/>
        </w:rPr>
        <w:t xml:space="preserve"> often exhibit complex structures. Many social </w:t>
      </w:r>
      <w:r w:rsidRPr="00186332">
        <w:rPr>
          <w:rFonts w:ascii="Arial" w:hAnsi="Arial" w:cs="Arial"/>
          <w:color w:val="000000"/>
          <w:sz w:val="23"/>
          <w:szCs w:val="23"/>
        </w:rPr>
        <w:t>networks</w:t>
      </w:r>
      <w:r w:rsidRPr="00AD0D84">
        <w:rPr>
          <w:rFonts w:ascii="Arial" w:hAnsi="Arial" w:cs="Arial"/>
          <w:color w:val="000000"/>
          <w:sz w:val="23"/>
          <w:szCs w:val="23"/>
        </w:rPr>
        <w:t xml:space="preserve"> are made up of relatively densely connected subgroups. Following techniques to </w:t>
      </w:r>
      <w:r w:rsidRPr="00186332">
        <w:rPr>
          <w:rFonts w:ascii="Arial" w:hAnsi="Arial" w:cs="Arial"/>
          <w:color w:val="000000"/>
          <w:sz w:val="23"/>
          <w:szCs w:val="23"/>
        </w:rPr>
        <w:t>examine</w:t>
      </w:r>
      <w:r w:rsidRPr="00AD0D84">
        <w:rPr>
          <w:rFonts w:ascii="Arial" w:hAnsi="Arial" w:cs="Arial"/>
          <w:color w:val="000000"/>
          <w:sz w:val="23"/>
          <w:szCs w:val="23"/>
        </w:rPr>
        <w:t xml:space="preserve"> subgroups that may be contained in larger social network.</w:t>
      </w:r>
    </w:p>
    <w:tbl>
      <w:tblPr>
        <w:tblStyle w:val="TableGrid"/>
        <w:tblW w:w="891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71"/>
        <w:gridCol w:w="4567"/>
      </w:tblGrid>
      <w:tr w:rsidR="003F570F" w14:paraId="4BA9DE1B" w14:textId="77777777" w:rsidTr="001861E8">
        <w:trPr>
          <w:jc w:val="center"/>
        </w:trPr>
        <w:tc>
          <w:tcPr>
            <w:tcW w:w="4320" w:type="dxa"/>
            <w:tcBorders>
              <w:bottom w:val="single" w:sz="12" w:space="0" w:color="auto"/>
            </w:tcBorders>
          </w:tcPr>
          <w:p w14:paraId="50DE8CA5" w14:textId="4DE1C3DA" w:rsidR="003F570F" w:rsidRPr="00A17029" w:rsidRDefault="00A17029" w:rsidP="00F44B37">
            <w:pPr>
              <w:pStyle w:val="HTMLPreformatted"/>
              <w:shd w:val="clear" w:color="auto" w:fill="FFFFFF"/>
              <w:spacing w:line="225" w:lineRule="atLeast"/>
              <w:jc w:val="both"/>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Edge-betweenness</w:t>
            </w:r>
            <w:r w:rsidR="00F44B37">
              <w:rPr>
                <w:rFonts w:ascii="Calibri-Bold" w:hAnsi="Calibri-Bold" w:cs="Calibri-Bold"/>
                <w:b/>
                <w:bCs/>
                <w:color w:val="2F5496" w:themeColor="accent1" w:themeShade="BF"/>
                <w:sz w:val="28"/>
                <w:szCs w:val="28"/>
              </w:rPr>
              <w:t>:</w:t>
            </w:r>
            <w:r>
              <w:rPr>
                <w:rFonts w:ascii="Calibri-Bold" w:hAnsi="Calibri-Bold" w:cs="Calibri-Bold"/>
                <w:b/>
                <w:bCs/>
                <w:color w:val="2F5496" w:themeColor="accent1" w:themeShade="BF"/>
                <w:sz w:val="28"/>
                <w:szCs w:val="28"/>
              </w:rPr>
              <w:t xml:space="preserve"> </w:t>
            </w:r>
            <w:r w:rsidR="00F44B37" w:rsidRPr="00F44B37">
              <w:rPr>
                <w:rFonts w:ascii="Arial" w:hAnsi="Arial" w:cs="Arial"/>
                <w:color w:val="000000"/>
                <w:sz w:val="23"/>
                <w:szCs w:val="23"/>
              </w:rPr>
              <w:t xml:space="preserve">Modularity is </w:t>
            </w:r>
            <w:proofErr w:type="gramStart"/>
            <w:r w:rsidR="00F44B37" w:rsidRPr="00F44B37">
              <w:rPr>
                <w:rFonts w:ascii="Arial" w:hAnsi="Arial" w:cs="Arial"/>
                <w:color w:val="000000"/>
                <w:sz w:val="23"/>
                <w:szCs w:val="23"/>
              </w:rPr>
              <w:t>fairly high</w:t>
            </w:r>
            <w:proofErr w:type="gramEnd"/>
            <w:r w:rsidR="00F44B37">
              <w:rPr>
                <w:rFonts w:ascii="Arial" w:hAnsi="Arial" w:cs="Arial"/>
                <w:color w:val="000000"/>
                <w:sz w:val="23"/>
                <w:szCs w:val="23"/>
              </w:rPr>
              <w:t xml:space="preserve"> (</w:t>
            </w:r>
            <w:r w:rsidR="00F44B37" w:rsidRPr="00F44B37">
              <w:rPr>
                <w:rFonts w:ascii="Arial" w:hAnsi="Arial" w:cs="Arial"/>
                <w:color w:val="000000"/>
                <w:sz w:val="23"/>
                <w:szCs w:val="23"/>
              </w:rPr>
              <w:t>0.63</w:t>
            </w:r>
            <w:r>
              <w:rPr>
                <w:rFonts w:ascii="Arial" w:hAnsi="Arial" w:cs="Arial"/>
                <w:color w:val="000000"/>
                <w:sz w:val="23"/>
                <w:szCs w:val="23"/>
              </w:rPr>
              <w:t>1</w:t>
            </w:r>
            <w:r w:rsidR="00F44B37" w:rsidRPr="00F44B37">
              <w:rPr>
                <w:rFonts w:ascii="Arial" w:hAnsi="Arial" w:cs="Arial"/>
                <w:color w:val="000000"/>
                <w:sz w:val="23"/>
                <w:szCs w:val="23"/>
              </w:rPr>
              <w:t xml:space="preserve">). The membership function reveals that </w:t>
            </w:r>
            <w:r w:rsidR="00F44B37">
              <w:rPr>
                <w:rFonts w:ascii="Arial" w:hAnsi="Arial" w:cs="Arial"/>
                <w:color w:val="000000"/>
                <w:sz w:val="23"/>
                <w:szCs w:val="23"/>
              </w:rPr>
              <w:t>14</w:t>
            </w:r>
            <w:r w:rsidR="00F44B37" w:rsidRPr="00F44B37">
              <w:rPr>
                <w:rFonts w:ascii="Arial" w:hAnsi="Arial" w:cs="Arial"/>
                <w:color w:val="000000"/>
                <w:sz w:val="23"/>
                <w:szCs w:val="23"/>
              </w:rPr>
              <w:t xml:space="preserve"> different subgroups have been identified.</w:t>
            </w:r>
          </w:p>
        </w:tc>
        <w:tc>
          <w:tcPr>
            <w:tcW w:w="4590" w:type="dxa"/>
          </w:tcPr>
          <w:p w14:paraId="04C66F56" w14:textId="73A300BD" w:rsidR="003F570F" w:rsidRDefault="005944A4" w:rsidP="00520DA0">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Fast-greedy</w:t>
            </w:r>
            <w:r w:rsidR="00A17029">
              <w:rPr>
                <w:rFonts w:ascii="Calibri-Bold" w:hAnsi="Calibri-Bold" w:cs="Calibri-Bold"/>
                <w:b/>
                <w:bCs/>
                <w:color w:val="2F5496" w:themeColor="accent1" w:themeShade="BF"/>
                <w:sz w:val="28"/>
                <w:szCs w:val="28"/>
              </w:rPr>
              <w:t xml:space="preserve">: </w:t>
            </w:r>
            <w:r w:rsidR="00A17029" w:rsidRPr="00F44B37">
              <w:rPr>
                <w:rFonts w:ascii="Arial" w:hAnsi="Arial" w:cs="Arial"/>
                <w:color w:val="000000"/>
                <w:sz w:val="23"/>
                <w:szCs w:val="23"/>
              </w:rPr>
              <w:t xml:space="preserve">Modularity is </w:t>
            </w:r>
            <w:proofErr w:type="gramStart"/>
            <w:r w:rsidR="00A17029" w:rsidRPr="00F44B37">
              <w:rPr>
                <w:rFonts w:ascii="Arial" w:hAnsi="Arial" w:cs="Arial"/>
                <w:color w:val="000000"/>
                <w:sz w:val="23"/>
                <w:szCs w:val="23"/>
              </w:rPr>
              <w:t>fairly high</w:t>
            </w:r>
            <w:proofErr w:type="gramEnd"/>
            <w:r w:rsidR="00A17029">
              <w:rPr>
                <w:rFonts w:ascii="Arial" w:hAnsi="Arial" w:cs="Arial"/>
                <w:color w:val="000000"/>
                <w:sz w:val="23"/>
                <w:szCs w:val="23"/>
              </w:rPr>
              <w:t xml:space="preserve"> (</w:t>
            </w:r>
            <w:r w:rsidR="00A17029" w:rsidRPr="00F44B37">
              <w:rPr>
                <w:rFonts w:ascii="Arial" w:hAnsi="Arial" w:cs="Arial"/>
                <w:color w:val="000000"/>
                <w:sz w:val="23"/>
                <w:szCs w:val="23"/>
              </w:rPr>
              <w:t>0.63</w:t>
            </w:r>
            <w:r w:rsidR="00A17029">
              <w:rPr>
                <w:rFonts w:ascii="Arial" w:hAnsi="Arial" w:cs="Arial"/>
                <w:color w:val="000000"/>
                <w:sz w:val="23"/>
                <w:szCs w:val="23"/>
              </w:rPr>
              <w:t>2</w:t>
            </w:r>
            <w:r w:rsidR="00A17029" w:rsidRPr="00F44B37">
              <w:rPr>
                <w:rFonts w:ascii="Arial" w:hAnsi="Arial" w:cs="Arial"/>
                <w:color w:val="000000"/>
                <w:sz w:val="23"/>
                <w:szCs w:val="23"/>
              </w:rPr>
              <w:t xml:space="preserve">). The membership function reveals that </w:t>
            </w:r>
            <w:r w:rsidR="00A17029">
              <w:rPr>
                <w:rFonts w:ascii="Arial" w:hAnsi="Arial" w:cs="Arial"/>
                <w:color w:val="000000"/>
                <w:sz w:val="23"/>
                <w:szCs w:val="23"/>
              </w:rPr>
              <w:t>12</w:t>
            </w:r>
            <w:r w:rsidR="00A17029" w:rsidRPr="00F44B37">
              <w:rPr>
                <w:rFonts w:ascii="Arial" w:hAnsi="Arial" w:cs="Arial"/>
                <w:color w:val="000000"/>
                <w:sz w:val="23"/>
                <w:szCs w:val="23"/>
              </w:rPr>
              <w:t xml:space="preserve"> different subgroups have been identified.</w:t>
            </w:r>
          </w:p>
        </w:tc>
      </w:tr>
      <w:tr w:rsidR="003F570F" w14:paraId="5289FCC4" w14:textId="77777777" w:rsidTr="001861E8">
        <w:trPr>
          <w:jc w:val="center"/>
        </w:trPr>
        <w:tc>
          <w:tcPr>
            <w:tcW w:w="4320" w:type="dxa"/>
            <w:tcBorders>
              <w:top w:val="single" w:sz="12" w:space="0" w:color="auto"/>
            </w:tcBorders>
          </w:tcPr>
          <w:p w14:paraId="4EBA7D8F" w14:textId="70834B21" w:rsidR="003F570F" w:rsidRDefault="00F44B37" w:rsidP="00520DA0">
            <w:pPr>
              <w:rPr>
                <w:rFonts w:ascii="Calibri-Bold" w:hAnsi="Calibri-Bold" w:cs="Calibri-Bold"/>
                <w:b/>
                <w:bCs/>
                <w:color w:val="2F5496" w:themeColor="accent1" w:themeShade="BF"/>
                <w:sz w:val="28"/>
                <w:szCs w:val="28"/>
              </w:rPr>
            </w:pPr>
            <w:r>
              <w:object w:dxaOrig="6732" w:dyaOrig="6996" w14:anchorId="6E41E1E0">
                <v:shape id="_x0000_i1030" type="#_x0000_t75" style="width:192.2pt;height:206.75pt" o:ole="">
                  <v:imagedata r:id="rId25" o:title=""/>
                </v:shape>
                <o:OLEObject Type="Embed" ProgID="PBrush" ShapeID="_x0000_i1030" DrawAspect="Content" ObjectID="_1603209716" r:id="rId26"/>
              </w:object>
            </w:r>
          </w:p>
        </w:tc>
        <w:tc>
          <w:tcPr>
            <w:tcW w:w="4590" w:type="dxa"/>
          </w:tcPr>
          <w:p w14:paraId="636FC94A" w14:textId="25FD9F4A" w:rsidR="003F570F" w:rsidRDefault="00A17029" w:rsidP="00520DA0">
            <w:pPr>
              <w:rPr>
                <w:rFonts w:ascii="Calibri-Bold" w:hAnsi="Calibri-Bold" w:cs="Calibri-Bold"/>
                <w:b/>
                <w:bCs/>
                <w:color w:val="2F5496" w:themeColor="accent1" w:themeShade="BF"/>
                <w:sz w:val="28"/>
                <w:szCs w:val="28"/>
              </w:rPr>
            </w:pPr>
            <w:r>
              <w:object w:dxaOrig="6756" w:dyaOrig="6744" w14:anchorId="1E435445">
                <v:shape id="_x0000_i1031" type="#_x0000_t75" style="width:217.55pt;height:215.15pt" o:ole="">
                  <v:imagedata r:id="rId27" o:title=""/>
                </v:shape>
                <o:OLEObject Type="Embed" ProgID="PBrush" ShapeID="_x0000_i1031" DrawAspect="Content" ObjectID="_1603209717" r:id="rId28"/>
              </w:object>
            </w:r>
          </w:p>
        </w:tc>
      </w:tr>
      <w:tr w:rsidR="003F570F" w14:paraId="24580347" w14:textId="77777777" w:rsidTr="001861E8">
        <w:trPr>
          <w:jc w:val="center"/>
        </w:trPr>
        <w:tc>
          <w:tcPr>
            <w:tcW w:w="4320" w:type="dxa"/>
          </w:tcPr>
          <w:p w14:paraId="12B2BFBA" w14:textId="6353D00D" w:rsidR="003F570F" w:rsidRDefault="009E5E1B" w:rsidP="00520DA0">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 xml:space="preserve">Label Propagation: </w:t>
            </w:r>
            <w:r w:rsidRPr="00F44B37">
              <w:rPr>
                <w:rFonts w:ascii="Arial" w:hAnsi="Arial" w:cs="Arial"/>
                <w:color w:val="000000"/>
                <w:sz w:val="23"/>
                <w:szCs w:val="23"/>
              </w:rPr>
              <w:t xml:space="preserve">Modularity is </w:t>
            </w:r>
            <w:proofErr w:type="gramStart"/>
            <w:r w:rsidRPr="00F44B37">
              <w:rPr>
                <w:rFonts w:ascii="Arial" w:hAnsi="Arial" w:cs="Arial"/>
                <w:color w:val="000000"/>
                <w:sz w:val="23"/>
                <w:szCs w:val="23"/>
              </w:rPr>
              <w:t>fairly high</w:t>
            </w:r>
            <w:proofErr w:type="gramEnd"/>
            <w:r>
              <w:rPr>
                <w:rFonts w:ascii="Arial" w:hAnsi="Arial" w:cs="Arial"/>
                <w:color w:val="000000"/>
                <w:sz w:val="23"/>
                <w:szCs w:val="23"/>
              </w:rPr>
              <w:t xml:space="preserve"> (</w:t>
            </w:r>
            <w:r w:rsidRPr="00F44B37">
              <w:rPr>
                <w:rFonts w:ascii="Arial" w:hAnsi="Arial" w:cs="Arial"/>
                <w:color w:val="000000"/>
                <w:sz w:val="23"/>
                <w:szCs w:val="23"/>
              </w:rPr>
              <w:t>0.6</w:t>
            </w:r>
            <w:r>
              <w:rPr>
                <w:rFonts w:ascii="Arial" w:hAnsi="Arial" w:cs="Arial"/>
                <w:color w:val="000000"/>
                <w:sz w:val="23"/>
                <w:szCs w:val="23"/>
              </w:rPr>
              <w:t>19</w:t>
            </w:r>
            <w:r w:rsidRPr="00F44B37">
              <w:rPr>
                <w:rFonts w:ascii="Arial" w:hAnsi="Arial" w:cs="Arial"/>
                <w:color w:val="000000"/>
                <w:sz w:val="23"/>
                <w:szCs w:val="23"/>
              </w:rPr>
              <w:t xml:space="preserve">). The membership function reveals that </w:t>
            </w:r>
            <w:r>
              <w:rPr>
                <w:rFonts w:ascii="Arial" w:hAnsi="Arial" w:cs="Arial"/>
                <w:color w:val="000000"/>
                <w:sz w:val="23"/>
                <w:szCs w:val="23"/>
              </w:rPr>
              <w:t>14</w:t>
            </w:r>
            <w:r w:rsidRPr="00F44B37">
              <w:rPr>
                <w:rFonts w:ascii="Arial" w:hAnsi="Arial" w:cs="Arial"/>
                <w:color w:val="000000"/>
                <w:sz w:val="23"/>
                <w:szCs w:val="23"/>
              </w:rPr>
              <w:t xml:space="preserve"> different subgroups have been identified.</w:t>
            </w:r>
          </w:p>
        </w:tc>
        <w:tc>
          <w:tcPr>
            <w:tcW w:w="4590" w:type="dxa"/>
          </w:tcPr>
          <w:p w14:paraId="6E71F1D9" w14:textId="7B46BDDA" w:rsidR="003F570F" w:rsidRDefault="001861E8" w:rsidP="00520DA0">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Leading eigenvector</w:t>
            </w:r>
            <w:r w:rsidR="009E5E1B">
              <w:rPr>
                <w:rFonts w:ascii="Calibri-Bold" w:hAnsi="Calibri-Bold" w:cs="Calibri-Bold"/>
                <w:b/>
                <w:bCs/>
                <w:color w:val="2F5496" w:themeColor="accent1" w:themeShade="BF"/>
                <w:sz w:val="28"/>
                <w:szCs w:val="28"/>
              </w:rPr>
              <w:t xml:space="preserve">: </w:t>
            </w:r>
            <w:r w:rsidR="009E5E1B" w:rsidRPr="00F44B37">
              <w:rPr>
                <w:rFonts w:ascii="Arial" w:hAnsi="Arial" w:cs="Arial"/>
                <w:color w:val="000000"/>
                <w:sz w:val="23"/>
                <w:szCs w:val="23"/>
              </w:rPr>
              <w:t xml:space="preserve">Modularity is </w:t>
            </w:r>
            <w:proofErr w:type="gramStart"/>
            <w:r w:rsidR="009E5E1B" w:rsidRPr="00F44B37">
              <w:rPr>
                <w:rFonts w:ascii="Arial" w:hAnsi="Arial" w:cs="Arial"/>
                <w:color w:val="000000"/>
                <w:sz w:val="23"/>
                <w:szCs w:val="23"/>
              </w:rPr>
              <w:t>fairly high</w:t>
            </w:r>
            <w:proofErr w:type="gramEnd"/>
            <w:r w:rsidR="009E5E1B">
              <w:rPr>
                <w:rFonts w:ascii="Arial" w:hAnsi="Arial" w:cs="Arial"/>
                <w:color w:val="000000"/>
                <w:sz w:val="23"/>
                <w:szCs w:val="23"/>
              </w:rPr>
              <w:t xml:space="preserve"> (</w:t>
            </w:r>
            <w:r w:rsidR="009E5E1B" w:rsidRPr="00F44B37">
              <w:rPr>
                <w:rFonts w:ascii="Arial" w:hAnsi="Arial" w:cs="Arial"/>
                <w:color w:val="000000"/>
                <w:sz w:val="23"/>
                <w:szCs w:val="23"/>
              </w:rPr>
              <w:t>0.63</w:t>
            </w:r>
            <w:r>
              <w:rPr>
                <w:rFonts w:ascii="Arial" w:hAnsi="Arial" w:cs="Arial"/>
                <w:color w:val="000000"/>
                <w:sz w:val="23"/>
                <w:szCs w:val="23"/>
              </w:rPr>
              <w:t>5</w:t>
            </w:r>
            <w:r w:rsidR="009E5E1B" w:rsidRPr="00F44B37">
              <w:rPr>
                <w:rFonts w:ascii="Arial" w:hAnsi="Arial" w:cs="Arial"/>
                <w:color w:val="000000"/>
                <w:sz w:val="23"/>
                <w:szCs w:val="23"/>
              </w:rPr>
              <w:t xml:space="preserve">). The membership function reveals that </w:t>
            </w:r>
            <w:r>
              <w:rPr>
                <w:rFonts w:ascii="Arial" w:hAnsi="Arial" w:cs="Arial"/>
                <w:color w:val="000000"/>
                <w:sz w:val="23"/>
                <w:szCs w:val="23"/>
              </w:rPr>
              <w:t>10</w:t>
            </w:r>
            <w:r w:rsidR="009E5E1B" w:rsidRPr="00F44B37">
              <w:rPr>
                <w:rFonts w:ascii="Arial" w:hAnsi="Arial" w:cs="Arial"/>
                <w:color w:val="000000"/>
                <w:sz w:val="23"/>
                <w:szCs w:val="23"/>
              </w:rPr>
              <w:t xml:space="preserve"> different subgroups have been identified.</w:t>
            </w:r>
          </w:p>
        </w:tc>
      </w:tr>
      <w:tr w:rsidR="009E5E1B" w14:paraId="433F280C" w14:textId="77777777" w:rsidTr="00423BEA">
        <w:trPr>
          <w:trHeight w:val="4290"/>
          <w:jc w:val="center"/>
        </w:trPr>
        <w:tc>
          <w:tcPr>
            <w:tcW w:w="4320" w:type="dxa"/>
          </w:tcPr>
          <w:p w14:paraId="15838D0A" w14:textId="28002C2F" w:rsidR="009E5E1B" w:rsidRDefault="009E5E1B" w:rsidP="00520DA0">
            <w:pPr>
              <w:rPr>
                <w:rFonts w:ascii="Calibri-Bold" w:hAnsi="Calibri-Bold" w:cs="Calibri-Bold"/>
                <w:b/>
                <w:bCs/>
                <w:color w:val="2F5496" w:themeColor="accent1" w:themeShade="BF"/>
                <w:sz w:val="28"/>
                <w:szCs w:val="28"/>
              </w:rPr>
            </w:pPr>
            <w:r>
              <w:object w:dxaOrig="6768" w:dyaOrig="6888" w14:anchorId="7F076091">
                <v:shape id="_x0000_i1032" type="#_x0000_t75" style="width:227.75pt;height:214.55pt" o:ole="">
                  <v:imagedata r:id="rId29" o:title=""/>
                </v:shape>
                <o:OLEObject Type="Embed" ProgID="PBrush" ShapeID="_x0000_i1032" DrawAspect="Content" ObjectID="_1603209718" r:id="rId30"/>
              </w:object>
            </w:r>
          </w:p>
        </w:tc>
        <w:tc>
          <w:tcPr>
            <w:tcW w:w="4590" w:type="dxa"/>
          </w:tcPr>
          <w:p w14:paraId="72C679E5" w14:textId="75B6C692" w:rsidR="009E5E1B" w:rsidRDefault="001861E8" w:rsidP="00520DA0">
            <w:pPr>
              <w:rPr>
                <w:rFonts w:ascii="Calibri-Bold" w:hAnsi="Calibri-Bold" w:cs="Calibri-Bold"/>
                <w:b/>
                <w:bCs/>
                <w:color w:val="2F5496" w:themeColor="accent1" w:themeShade="BF"/>
                <w:sz w:val="28"/>
                <w:szCs w:val="28"/>
              </w:rPr>
            </w:pPr>
            <w:r>
              <w:object w:dxaOrig="6948" w:dyaOrig="6864" w14:anchorId="4647D58A">
                <v:shape id="_x0000_i1033" type="#_x0000_t75" style="width:214.35pt;height:220.7pt" o:ole="">
                  <v:imagedata r:id="rId31" o:title=""/>
                </v:shape>
                <o:OLEObject Type="Embed" ProgID="PBrush" ShapeID="_x0000_i1033" DrawAspect="Content" ObjectID="_1603209719" r:id="rId32"/>
              </w:object>
            </w:r>
          </w:p>
        </w:tc>
      </w:tr>
    </w:tbl>
    <w:p w14:paraId="5ED8FBE4" w14:textId="77777777" w:rsidR="003F570F" w:rsidRDefault="003F570F" w:rsidP="00520DA0">
      <w:pPr>
        <w:rPr>
          <w:rFonts w:ascii="Calibri-Bold" w:hAnsi="Calibri-Bold" w:cs="Calibri-Bold"/>
          <w:b/>
          <w:bCs/>
          <w:color w:val="2F5496" w:themeColor="accent1" w:themeShade="BF"/>
          <w:sz w:val="28"/>
          <w:szCs w:val="28"/>
        </w:rPr>
      </w:pPr>
    </w:p>
    <w:tbl>
      <w:tblPr>
        <w:tblStyle w:val="TableGrid"/>
        <w:tblW w:w="912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27"/>
        <w:gridCol w:w="4716"/>
      </w:tblGrid>
      <w:tr w:rsidR="005A627A" w14:paraId="270FD4CE" w14:textId="77777777" w:rsidTr="000D1B94">
        <w:trPr>
          <w:jc w:val="center"/>
        </w:trPr>
        <w:tc>
          <w:tcPr>
            <w:tcW w:w="4410" w:type="dxa"/>
            <w:tcBorders>
              <w:bottom w:val="single" w:sz="12" w:space="0" w:color="auto"/>
            </w:tcBorders>
          </w:tcPr>
          <w:p w14:paraId="2EC848DF" w14:textId="149CEB17" w:rsidR="00454BA6" w:rsidRPr="00A17029" w:rsidRDefault="00217EC1" w:rsidP="00FF28DF">
            <w:pPr>
              <w:pStyle w:val="HTMLPreformatted"/>
              <w:shd w:val="clear" w:color="auto" w:fill="FFFFFF"/>
              <w:spacing w:line="225" w:lineRule="atLeast"/>
              <w:jc w:val="both"/>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Louvai</w:t>
            </w:r>
            <w:r w:rsidR="008C32D0">
              <w:rPr>
                <w:rFonts w:ascii="Calibri-Bold" w:hAnsi="Calibri-Bold" w:cs="Calibri-Bold"/>
                <w:b/>
                <w:bCs/>
                <w:color w:val="2F5496" w:themeColor="accent1" w:themeShade="BF"/>
                <w:sz w:val="28"/>
                <w:szCs w:val="28"/>
              </w:rPr>
              <w:t>n</w:t>
            </w:r>
            <w:r w:rsidR="00454BA6">
              <w:rPr>
                <w:rFonts w:ascii="Calibri-Bold" w:hAnsi="Calibri-Bold" w:cs="Calibri-Bold"/>
                <w:b/>
                <w:bCs/>
                <w:color w:val="2F5496" w:themeColor="accent1" w:themeShade="BF"/>
                <w:sz w:val="28"/>
                <w:szCs w:val="28"/>
              </w:rPr>
              <w:t xml:space="preserve">: </w:t>
            </w:r>
            <w:r w:rsidR="00454BA6" w:rsidRPr="00F44B37">
              <w:rPr>
                <w:rFonts w:ascii="Arial" w:hAnsi="Arial" w:cs="Arial"/>
                <w:color w:val="000000"/>
                <w:sz w:val="23"/>
                <w:szCs w:val="23"/>
              </w:rPr>
              <w:t xml:space="preserve">Modularity is </w:t>
            </w:r>
            <w:proofErr w:type="gramStart"/>
            <w:r w:rsidR="00454BA6" w:rsidRPr="00F44B37">
              <w:rPr>
                <w:rFonts w:ascii="Arial" w:hAnsi="Arial" w:cs="Arial"/>
                <w:color w:val="000000"/>
                <w:sz w:val="23"/>
                <w:szCs w:val="23"/>
              </w:rPr>
              <w:t>fairly high</w:t>
            </w:r>
            <w:proofErr w:type="gramEnd"/>
            <w:r w:rsidR="00454BA6">
              <w:rPr>
                <w:rFonts w:ascii="Arial" w:hAnsi="Arial" w:cs="Arial"/>
                <w:color w:val="000000"/>
                <w:sz w:val="23"/>
                <w:szCs w:val="23"/>
              </w:rPr>
              <w:t xml:space="preserve"> (</w:t>
            </w:r>
            <w:r w:rsidR="00454BA6" w:rsidRPr="00F44B37">
              <w:rPr>
                <w:rFonts w:ascii="Arial" w:hAnsi="Arial" w:cs="Arial"/>
                <w:color w:val="000000"/>
                <w:sz w:val="23"/>
                <w:szCs w:val="23"/>
              </w:rPr>
              <w:t>0.63</w:t>
            </w:r>
            <w:r>
              <w:rPr>
                <w:rFonts w:ascii="Arial" w:hAnsi="Arial" w:cs="Arial"/>
                <w:color w:val="000000"/>
                <w:sz w:val="23"/>
                <w:szCs w:val="23"/>
              </w:rPr>
              <w:t>6</w:t>
            </w:r>
            <w:r w:rsidR="00454BA6" w:rsidRPr="00F44B37">
              <w:rPr>
                <w:rFonts w:ascii="Arial" w:hAnsi="Arial" w:cs="Arial"/>
                <w:color w:val="000000"/>
                <w:sz w:val="23"/>
                <w:szCs w:val="23"/>
              </w:rPr>
              <w:t xml:space="preserve">). The membership function reveals that </w:t>
            </w:r>
            <w:r>
              <w:rPr>
                <w:rFonts w:ascii="Arial" w:hAnsi="Arial" w:cs="Arial"/>
                <w:color w:val="000000"/>
                <w:sz w:val="23"/>
                <w:szCs w:val="23"/>
              </w:rPr>
              <w:t>13</w:t>
            </w:r>
            <w:r w:rsidR="00454BA6" w:rsidRPr="00F44B37">
              <w:rPr>
                <w:rFonts w:ascii="Arial" w:hAnsi="Arial" w:cs="Arial"/>
                <w:color w:val="000000"/>
                <w:sz w:val="23"/>
                <w:szCs w:val="23"/>
              </w:rPr>
              <w:t xml:space="preserve"> different subgroups have been identified.</w:t>
            </w:r>
          </w:p>
        </w:tc>
        <w:tc>
          <w:tcPr>
            <w:tcW w:w="4716" w:type="dxa"/>
          </w:tcPr>
          <w:p w14:paraId="54A05CAA" w14:textId="35C69F0A" w:rsidR="00454BA6" w:rsidRDefault="00E541BE" w:rsidP="00FF28DF">
            <w:pPr>
              <w:rPr>
                <w:rFonts w:ascii="Calibri-Bold" w:hAnsi="Calibri-Bold" w:cs="Calibri-Bold"/>
                <w:b/>
                <w:bCs/>
                <w:color w:val="2F5496" w:themeColor="accent1" w:themeShade="BF"/>
                <w:sz w:val="28"/>
                <w:szCs w:val="28"/>
              </w:rPr>
            </w:pPr>
            <w:r>
              <w:rPr>
                <w:rFonts w:ascii="Calibri-Bold" w:hAnsi="Calibri-Bold" w:cs="Calibri-Bold"/>
                <w:b/>
                <w:bCs/>
                <w:color w:val="2F5496" w:themeColor="accent1" w:themeShade="BF"/>
                <w:sz w:val="28"/>
                <w:szCs w:val="28"/>
              </w:rPr>
              <w:t>Cluster Optimal</w:t>
            </w:r>
            <w:r w:rsidR="00454BA6">
              <w:rPr>
                <w:rFonts w:ascii="Calibri-Bold" w:hAnsi="Calibri-Bold" w:cs="Calibri-Bold"/>
                <w:b/>
                <w:bCs/>
                <w:color w:val="2F5496" w:themeColor="accent1" w:themeShade="BF"/>
                <w:sz w:val="28"/>
                <w:szCs w:val="28"/>
              </w:rPr>
              <w:t xml:space="preserve">: </w:t>
            </w:r>
            <w:r w:rsidR="00454BA6" w:rsidRPr="00F44B37">
              <w:rPr>
                <w:rFonts w:ascii="Arial" w:hAnsi="Arial" w:cs="Arial"/>
                <w:color w:val="000000"/>
                <w:sz w:val="23"/>
                <w:szCs w:val="23"/>
              </w:rPr>
              <w:t xml:space="preserve">Modularity is </w:t>
            </w:r>
            <w:proofErr w:type="gramStart"/>
            <w:r w:rsidR="00454BA6" w:rsidRPr="00F44B37">
              <w:rPr>
                <w:rFonts w:ascii="Arial" w:hAnsi="Arial" w:cs="Arial"/>
                <w:color w:val="000000"/>
                <w:sz w:val="23"/>
                <w:szCs w:val="23"/>
              </w:rPr>
              <w:t>fairly high</w:t>
            </w:r>
            <w:proofErr w:type="gramEnd"/>
            <w:r w:rsidR="00454BA6">
              <w:rPr>
                <w:rFonts w:ascii="Arial" w:hAnsi="Arial" w:cs="Arial"/>
                <w:color w:val="000000"/>
                <w:sz w:val="23"/>
                <w:szCs w:val="23"/>
              </w:rPr>
              <w:t xml:space="preserve"> (</w:t>
            </w:r>
            <w:r w:rsidR="00454BA6" w:rsidRPr="00F44B37">
              <w:rPr>
                <w:rFonts w:ascii="Arial" w:hAnsi="Arial" w:cs="Arial"/>
                <w:color w:val="000000"/>
                <w:sz w:val="23"/>
                <w:szCs w:val="23"/>
              </w:rPr>
              <w:t>0.63</w:t>
            </w:r>
            <w:r>
              <w:rPr>
                <w:rFonts w:ascii="Arial" w:hAnsi="Arial" w:cs="Arial"/>
                <w:color w:val="000000"/>
                <w:sz w:val="23"/>
                <w:szCs w:val="23"/>
              </w:rPr>
              <w:t>8</w:t>
            </w:r>
            <w:r w:rsidR="00454BA6" w:rsidRPr="00F44B37">
              <w:rPr>
                <w:rFonts w:ascii="Arial" w:hAnsi="Arial" w:cs="Arial"/>
                <w:color w:val="000000"/>
                <w:sz w:val="23"/>
                <w:szCs w:val="23"/>
              </w:rPr>
              <w:t xml:space="preserve">). The membership function reveals that </w:t>
            </w:r>
            <w:r w:rsidR="00454BA6">
              <w:rPr>
                <w:rFonts w:ascii="Arial" w:hAnsi="Arial" w:cs="Arial"/>
                <w:color w:val="000000"/>
                <w:sz w:val="23"/>
                <w:szCs w:val="23"/>
              </w:rPr>
              <w:t>12</w:t>
            </w:r>
            <w:r w:rsidR="00454BA6" w:rsidRPr="00F44B37">
              <w:rPr>
                <w:rFonts w:ascii="Arial" w:hAnsi="Arial" w:cs="Arial"/>
                <w:color w:val="000000"/>
                <w:sz w:val="23"/>
                <w:szCs w:val="23"/>
              </w:rPr>
              <w:t xml:space="preserve"> different subgroups have been identified.</w:t>
            </w:r>
          </w:p>
        </w:tc>
      </w:tr>
      <w:tr w:rsidR="005A627A" w14:paraId="23A32AF9" w14:textId="77777777" w:rsidTr="000D1B94">
        <w:trPr>
          <w:jc w:val="center"/>
        </w:trPr>
        <w:tc>
          <w:tcPr>
            <w:tcW w:w="4410" w:type="dxa"/>
            <w:tcBorders>
              <w:top w:val="single" w:sz="12" w:space="0" w:color="auto"/>
            </w:tcBorders>
          </w:tcPr>
          <w:p w14:paraId="25639DA8" w14:textId="2AB1F78D" w:rsidR="00454BA6" w:rsidRDefault="00217EC1" w:rsidP="00FF28DF">
            <w:pPr>
              <w:rPr>
                <w:rFonts w:ascii="Calibri-Bold" w:hAnsi="Calibri-Bold" w:cs="Calibri-Bold"/>
                <w:b/>
                <w:bCs/>
                <w:color w:val="2F5496" w:themeColor="accent1" w:themeShade="BF"/>
                <w:sz w:val="28"/>
                <w:szCs w:val="28"/>
              </w:rPr>
            </w:pPr>
            <w:r>
              <w:object w:dxaOrig="6876" w:dyaOrig="6828" w14:anchorId="2409F593">
                <v:shape id="_x0000_i1034" type="#_x0000_t75" style="width:225.55pt;height:222.25pt" o:ole="">
                  <v:imagedata r:id="rId33" o:title=""/>
                </v:shape>
                <o:OLEObject Type="Embed" ProgID="PBrush" ShapeID="_x0000_i1034" DrawAspect="Content" ObjectID="_1603209720" r:id="rId34"/>
              </w:object>
            </w:r>
          </w:p>
        </w:tc>
        <w:tc>
          <w:tcPr>
            <w:tcW w:w="4716" w:type="dxa"/>
          </w:tcPr>
          <w:p w14:paraId="79A4000F" w14:textId="3BF729CE" w:rsidR="00454BA6" w:rsidRDefault="005A627A" w:rsidP="00FF28DF">
            <w:pPr>
              <w:rPr>
                <w:rFonts w:ascii="Calibri-Bold" w:hAnsi="Calibri-Bold" w:cs="Calibri-Bold"/>
                <w:b/>
                <w:bCs/>
                <w:color w:val="2F5496" w:themeColor="accent1" w:themeShade="BF"/>
                <w:sz w:val="28"/>
                <w:szCs w:val="28"/>
              </w:rPr>
            </w:pPr>
            <w:r>
              <w:object w:dxaOrig="6912" w:dyaOrig="6696" w14:anchorId="62348A98">
                <v:shape id="_x0000_i1035" type="#_x0000_t75" style="width:225pt;height:215.95pt" o:ole="">
                  <v:imagedata r:id="rId35" o:title=""/>
                </v:shape>
                <o:OLEObject Type="Embed" ProgID="PBrush" ShapeID="_x0000_i1035" DrawAspect="Content" ObjectID="_1603209721" r:id="rId36"/>
              </w:object>
            </w:r>
          </w:p>
        </w:tc>
      </w:tr>
    </w:tbl>
    <w:p w14:paraId="043C8846" w14:textId="42FD57B9" w:rsidR="00442D01" w:rsidRDefault="00442D01" w:rsidP="00520DA0">
      <w:pPr>
        <w:rPr>
          <w:rFonts w:ascii="Calibri-Bold" w:hAnsi="Calibri-Bold" w:cs="Calibri-Bold"/>
          <w:b/>
          <w:bCs/>
          <w:color w:val="2F5496" w:themeColor="accent1" w:themeShade="BF"/>
          <w:sz w:val="28"/>
          <w:szCs w:val="28"/>
        </w:rPr>
      </w:pPr>
    </w:p>
    <w:p w14:paraId="0C1B1FD0" w14:textId="603B60B0" w:rsidR="00FF01D6" w:rsidRDefault="00FF01D6" w:rsidP="00FF01D6">
      <w:pPr>
        <w:pStyle w:val="HTMLPreformatted"/>
        <w:shd w:val="clear" w:color="auto" w:fill="FFFFFF"/>
        <w:spacing w:line="225" w:lineRule="atLeast"/>
        <w:jc w:val="both"/>
        <w:rPr>
          <w:rFonts w:ascii="Arial" w:hAnsi="Arial" w:cs="Arial"/>
          <w:color w:val="000000"/>
          <w:sz w:val="23"/>
          <w:szCs w:val="23"/>
        </w:rPr>
      </w:pPr>
      <w:r>
        <w:rPr>
          <w:rFonts w:ascii="Calibri-Bold" w:hAnsi="Calibri-Bold" w:cs="Calibri-Bold"/>
          <w:b/>
          <w:bCs/>
          <w:color w:val="2F5496" w:themeColor="accent1" w:themeShade="BF"/>
          <w:sz w:val="28"/>
          <w:szCs w:val="28"/>
        </w:rPr>
        <w:t>Summary:</w:t>
      </w:r>
      <w:r>
        <w:rPr>
          <w:rFonts w:ascii="Arial" w:hAnsi="Arial" w:cs="Arial"/>
          <w:color w:val="000000"/>
          <w:sz w:val="23"/>
          <w:szCs w:val="23"/>
        </w:rPr>
        <w:t xml:space="preserve"> </w:t>
      </w:r>
      <w:r w:rsidRPr="00FF01D6">
        <w:rPr>
          <w:rFonts w:ascii="Arial" w:hAnsi="Arial" w:cs="Arial"/>
          <w:color w:val="000000"/>
          <w:sz w:val="23"/>
          <w:szCs w:val="23"/>
        </w:rPr>
        <w:t xml:space="preserve">These results show that all the detection algorithms identify subgroups </w:t>
      </w:r>
      <w:r>
        <w:rPr>
          <w:rFonts w:ascii="Arial" w:hAnsi="Arial" w:cs="Arial"/>
          <w:color w:val="000000"/>
          <w:sz w:val="23"/>
          <w:szCs w:val="23"/>
        </w:rPr>
        <w:t>between 10 to 14</w:t>
      </w:r>
      <w:r w:rsidRPr="00FF01D6">
        <w:rPr>
          <w:rFonts w:ascii="Arial" w:hAnsi="Arial" w:cs="Arial"/>
          <w:color w:val="000000"/>
          <w:sz w:val="23"/>
          <w:szCs w:val="23"/>
        </w:rPr>
        <w:t xml:space="preserve">. Modularity ranges from </w:t>
      </w:r>
      <w:r w:rsidRPr="00F44B37">
        <w:rPr>
          <w:rFonts w:ascii="Arial" w:hAnsi="Arial" w:cs="Arial"/>
          <w:color w:val="000000"/>
          <w:sz w:val="23"/>
          <w:szCs w:val="23"/>
        </w:rPr>
        <w:t>0.6</w:t>
      </w:r>
      <w:r>
        <w:rPr>
          <w:rFonts w:ascii="Arial" w:hAnsi="Arial" w:cs="Arial"/>
          <w:color w:val="000000"/>
          <w:sz w:val="23"/>
          <w:szCs w:val="23"/>
        </w:rPr>
        <w:t xml:space="preserve">19 </w:t>
      </w:r>
      <w:r w:rsidRPr="00FF01D6">
        <w:rPr>
          <w:rFonts w:ascii="Arial" w:hAnsi="Arial" w:cs="Arial"/>
          <w:color w:val="000000"/>
          <w:sz w:val="23"/>
          <w:szCs w:val="23"/>
        </w:rPr>
        <w:t xml:space="preserve">to </w:t>
      </w:r>
      <w:r w:rsidRPr="00F44B37">
        <w:rPr>
          <w:rFonts w:ascii="Arial" w:hAnsi="Arial" w:cs="Arial"/>
          <w:color w:val="000000"/>
          <w:sz w:val="23"/>
          <w:szCs w:val="23"/>
        </w:rPr>
        <w:t>0.63</w:t>
      </w:r>
      <w:r>
        <w:rPr>
          <w:rFonts w:ascii="Arial" w:hAnsi="Arial" w:cs="Arial"/>
          <w:color w:val="000000"/>
          <w:sz w:val="23"/>
          <w:szCs w:val="23"/>
        </w:rPr>
        <w:t>8</w:t>
      </w:r>
      <w:r w:rsidRPr="00FF01D6">
        <w:rPr>
          <w:rFonts w:ascii="Arial" w:hAnsi="Arial" w:cs="Arial"/>
          <w:color w:val="000000"/>
          <w:sz w:val="23"/>
          <w:szCs w:val="23"/>
        </w:rPr>
        <w:t>.</w:t>
      </w:r>
    </w:p>
    <w:p w14:paraId="60F93A72" w14:textId="54440094" w:rsidR="00FF01D6" w:rsidRDefault="00FF01D6" w:rsidP="00FF01D6">
      <w:pPr>
        <w:pStyle w:val="HTMLPreformatted"/>
        <w:shd w:val="clear" w:color="auto" w:fill="FFFFFF"/>
        <w:spacing w:line="225" w:lineRule="atLeast"/>
        <w:jc w:val="both"/>
        <w:rPr>
          <w:rFonts w:ascii="Arial" w:hAnsi="Arial" w:cs="Arial"/>
          <w:color w:val="000000"/>
          <w:sz w:val="23"/>
          <w:szCs w:val="23"/>
        </w:rPr>
      </w:pPr>
    </w:p>
    <w:p w14:paraId="4FD70D73" w14:textId="3A2A178C" w:rsidR="00FF01D6" w:rsidRDefault="00FF01D6" w:rsidP="00FF01D6">
      <w:pPr>
        <w:autoSpaceDE w:val="0"/>
        <w:autoSpaceDN w:val="0"/>
        <w:adjustRightInd w:val="0"/>
        <w:jc w:val="both"/>
        <w:rPr>
          <w:rFonts w:ascii="Arial" w:hAnsi="Arial" w:cs="Arial"/>
          <w:color w:val="000000"/>
          <w:sz w:val="23"/>
          <w:szCs w:val="23"/>
        </w:rPr>
      </w:pPr>
      <w:r>
        <w:rPr>
          <w:rFonts w:ascii="Arial" w:hAnsi="Arial" w:cs="Arial"/>
          <w:color w:val="000000"/>
          <w:sz w:val="23"/>
          <w:szCs w:val="23"/>
        </w:rPr>
        <w:t>Louvain community structure</w:t>
      </w:r>
      <w:r w:rsidR="00620C3A">
        <w:rPr>
          <w:rFonts w:ascii="Arial" w:hAnsi="Arial" w:cs="Arial"/>
          <w:color w:val="000000"/>
          <w:sz w:val="23"/>
          <w:szCs w:val="23"/>
        </w:rPr>
        <w:t>, which</w:t>
      </w:r>
      <w:r>
        <w:rPr>
          <w:rFonts w:ascii="Arial" w:hAnsi="Arial" w:cs="Arial"/>
          <w:color w:val="000000"/>
          <w:sz w:val="23"/>
          <w:szCs w:val="23"/>
        </w:rPr>
        <w:t xml:space="preserve"> I find most interesting</w:t>
      </w:r>
      <w:r w:rsidR="00D872DB">
        <w:rPr>
          <w:rFonts w:ascii="Arial" w:hAnsi="Arial" w:cs="Arial"/>
          <w:color w:val="000000"/>
          <w:sz w:val="23"/>
          <w:szCs w:val="23"/>
        </w:rPr>
        <w:t xml:space="preserve"> </w:t>
      </w:r>
      <w:r w:rsidR="00620C3A">
        <w:rPr>
          <w:rFonts w:ascii="Arial" w:hAnsi="Arial" w:cs="Arial"/>
          <w:color w:val="000000"/>
          <w:sz w:val="23"/>
          <w:szCs w:val="23"/>
        </w:rPr>
        <w:t>and it</w:t>
      </w:r>
      <w:r w:rsidR="00D872DB">
        <w:rPr>
          <w:rFonts w:ascii="Arial" w:hAnsi="Arial" w:cs="Arial"/>
          <w:color w:val="000000"/>
          <w:sz w:val="23"/>
          <w:szCs w:val="23"/>
        </w:rPr>
        <w:t xml:space="preserve"> </w:t>
      </w:r>
      <w:r w:rsidR="00620C3A">
        <w:rPr>
          <w:rFonts w:ascii="Arial" w:hAnsi="Arial" w:cs="Arial"/>
          <w:color w:val="000000"/>
          <w:sz w:val="23"/>
          <w:szCs w:val="23"/>
        </w:rPr>
        <w:t>holds</w:t>
      </w:r>
      <w:r w:rsidR="00D872DB">
        <w:rPr>
          <w:rFonts w:ascii="Arial" w:hAnsi="Arial" w:cs="Arial"/>
          <w:color w:val="000000"/>
          <w:sz w:val="23"/>
          <w:szCs w:val="23"/>
        </w:rPr>
        <w:t xml:space="preserve"> second highest modularity and subgroups</w:t>
      </w:r>
      <w:r>
        <w:rPr>
          <w:rFonts w:ascii="Arial" w:hAnsi="Arial" w:cs="Arial"/>
          <w:color w:val="000000"/>
          <w:sz w:val="23"/>
          <w:szCs w:val="23"/>
        </w:rPr>
        <w:t xml:space="preserve">. </w:t>
      </w:r>
      <w:r w:rsidRPr="00FF01D6">
        <w:rPr>
          <w:rFonts w:ascii="Arial" w:hAnsi="Arial" w:cs="Arial"/>
          <w:color w:val="000000"/>
          <w:sz w:val="23"/>
          <w:szCs w:val="23"/>
        </w:rPr>
        <w:t>The method consists of repeated application of two steps. The first step is a "greedy" assignment of nodes to communities, favoring local optimizations of modularity. The second step is the definition of a new coarse-grained network in terms of the communities found in the first step.</w:t>
      </w:r>
    </w:p>
    <w:p w14:paraId="38BC83FD" w14:textId="77777777" w:rsidR="000D1B94" w:rsidRDefault="000D1B94" w:rsidP="00FF01D6">
      <w:pPr>
        <w:autoSpaceDE w:val="0"/>
        <w:autoSpaceDN w:val="0"/>
        <w:adjustRightInd w:val="0"/>
        <w:jc w:val="both"/>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4C6E7" w:themeFill="accent1" w:themeFillTint="66"/>
        <w:tblLook w:val="04A0" w:firstRow="1" w:lastRow="0" w:firstColumn="1" w:lastColumn="0" w:noHBand="0" w:noVBand="1"/>
      </w:tblPr>
      <w:tblGrid>
        <w:gridCol w:w="8630"/>
      </w:tblGrid>
      <w:tr w:rsidR="00423BEA" w:rsidRPr="00423BEA" w14:paraId="2C57E1E7" w14:textId="77777777" w:rsidTr="00423BEA">
        <w:tc>
          <w:tcPr>
            <w:tcW w:w="8630" w:type="dxa"/>
            <w:shd w:val="clear" w:color="auto" w:fill="B4C6E7" w:themeFill="accent1" w:themeFillTint="66"/>
          </w:tcPr>
          <w:p w14:paraId="130B1CAD" w14:textId="2259CFB1" w:rsidR="00423BEA" w:rsidRPr="00423BEA" w:rsidRDefault="00423BEA" w:rsidP="00FF01D6">
            <w:pPr>
              <w:autoSpaceDE w:val="0"/>
              <w:autoSpaceDN w:val="0"/>
              <w:adjustRightInd w:val="0"/>
              <w:jc w:val="both"/>
              <w:rPr>
                <w:rFonts w:ascii="Arial" w:hAnsi="Arial" w:cs="Arial"/>
                <w:color w:val="000000" w:themeColor="text1"/>
                <w:sz w:val="23"/>
                <w:szCs w:val="23"/>
              </w:rPr>
            </w:pPr>
            <w:r w:rsidRPr="00423BEA">
              <w:rPr>
                <w:rFonts w:ascii="Calibri-Bold" w:hAnsi="Calibri-Bold" w:cs="Calibri-Bold"/>
                <w:b/>
                <w:bCs/>
                <w:color w:val="000000" w:themeColor="text1"/>
                <w:sz w:val="28"/>
                <w:szCs w:val="28"/>
              </w:rPr>
              <w:t>ERGM Models (Exponential-family Random Graph Models)</w:t>
            </w:r>
          </w:p>
        </w:tc>
      </w:tr>
    </w:tbl>
    <w:p w14:paraId="2AA1C44E" w14:textId="77777777" w:rsidR="00313245" w:rsidRDefault="00313245" w:rsidP="00E006A5">
      <w:pPr>
        <w:autoSpaceDE w:val="0"/>
        <w:autoSpaceDN w:val="0"/>
        <w:adjustRightInd w:val="0"/>
        <w:jc w:val="both"/>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5"/>
        <w:gridCol w:w="5115"/>
      </w:tblGrid>
      <w:tr w:rsidR="00313245" w14:paraId="61365E4D" w14:textId="77777777" w:rsidTr="00795E8C">
        <w:tc>
          <w:tcPr>
            <w:tcW w:w="3495" w:type="dxa"/>
          </w:tcPr>
          <w:p w14:paraId="4C6C47B8" w14:textId="15A15E38" w:rsidR="00313245" w:rsidRDefault="000D1B94" w:rsidP="000D1B94">
            <w:pPr>
              <w:autoSpaceDE w:val="0"/>
              <w:autoSpaceDN w:val="0"/>
              <w:adjustRightInd w:val="0"/>
              <w:jc w:val="both"/>
              <w:rPr>
                <w:rFonts w:ascii="Arial" w:hAnsi="Arial" w:cs="Arial"/>
                <w:color w:val="000000"/>
                <w:sz w:val="23"/>
                <w:szCs w:val="23"/>
              </w:rPr>
            </w:pPr>
            <w:r>
              <w:rPr>
                <w:rFonts w:ascii="Calibri-Bold" w:hAnsi="Calibri-Bold" w:cs="Calibri-Bold"/>
                <w:b/>
                <w:bCs/>
                <w:color w:val="2F5496" w:themeColor="accent1" w:themeShade="BF"/>
                <w:sz w:val="28"/>
                <w:szCs w:val="28"/>
              </w:rPr>
              <w:t>Null Model:</w:t>
            </w:r>
            <w:r>
              <w:rPr>
                <w:rFonts w:ascii="Arial" w:hAnsi="Arial" w:cs="Arial"/>
                <w:color w:val="000000"/>
                <w:sz w:val="23"/>
                <w:szCs w:val="23"/>
              </w:rPr>
              <w:t xml:space="preserve"> A baseline model to judge how much subsequent models are improving. </w:t>
            </w:r>
            <w:r w:rsidRPr="00E006A5">
              <w:rPr>
                <w:rFonts w:ascii="Arial" w:hAnsi="Arial" w:cs="Arial"/>
                <w:color w:val="000000"/>
                <w:sz w:val="23"/>
                <w:szCs w:val="23"/>
              </w:rPr>
              <w:t>This model only has one term</w:t>
            </w:r>
            <w:r>
              <w:rPr>
                <w:rFonts w:ascii="Arial" w:hAnsi="Arial" w:cs="Arial"/>
                <w:color w:val="000000"/>
                <w:sz w:val="23"/>
                <w:szCs w:val="23"/>
              </w:rPr>
              <w:t>,</w:t>
            </w:r>
            <w:r w:rsidRPr="00E006A5">
              <w:rPr>
                <w:rFonts w:ascii="Arial" w:hAnsi="Arial" w:cs="Arial"/>
                <w:color w:val="000000"/>
                <w:sz w:val="23"/>
                <w:szCs w:val="23"/>
              </w:rPr>
              <w:t xml:space="preserve"> edges</w:t>
            </w:r>
            <w:r>
              <w:rPr>
                <w:rFonts w:ascii="Arial" w:hAnsi="Arial" w:cs="Arial"/>
                <w:color w:val="000000"/>
                <w:sz w:val="23"/>
                <w:szCs w:val="23"/>
              </w:rPr>
              <w:t xml:space="preserve"> which produces random graph model.</w:t>
            </w:r>
            <w:r w:rsidRPr="00E006A5">
              <w:rPr>
                <w:rFonts w:ascii="Arial" w:hAnsi="Arial" w:cs="Arial"/>
                <w:color w:val="000000"/>
                <w:sz w:val="23"/>
                <w:szCs w:val="23"/>
              </w:rPr>
              <w:t xml:space="preserve"> The coefficient of edges is negative (-2.50508) indicating the density of the network is less than 25%. </w:t>
            </w:r>
          </w:p>
        </w:tc>
        <w:tc>
          <w:tcPr>
            <w:tcW w:w="5115" w:type="dxa"/>
          </w:tcPr>
          <w:p w14:paraId="710829BE" w14:textId="79E17F85" w:rsidR="00313245" w:rsidRDefault="000D1B94" w:rsidP="000D1B94">
            <w:pPr>
              <w:autoSpaceDE w:val="0"/>
              <w:autoSpaceDN w:val="0"/>
              <w:adjustRightInd w:val="0"/>
              <w:jc w:val="right"/>
              <w:rPr>
                <w:rFonts w:ascii="Arial" w:hAnsi="Arial" w:cs="Arial"/>
                <w:color w:val="000000"/>
                <w:sz w:val="23"/>
                <w:szCs w:val="23"/>
              </w:rPr>
            </w:pPr>
            <w:r>
              <w:object w:dxaOrig="5352" w:dyaOrig="3480" w14:anchorId="52ECA289">
                <v:shape id="_x0000_i1036" type="#_x0000_t75" style="width:240.85pt;height:149.1pt" o:ole="">
                  <v:imagedata r:id="rId37" o:title=""/>
                </v:shape>
                <o:OLEObject Type="Embed" ProgID="PBrush" ShapeID="_x0000_i1036" DrawAspect="Content" ObjectID="_1603209722" r:id="rId38"/>
              </w:object>
            </w:r>
          </w:p>
        </w:tc>
      </w:tr>
    </w:tbl>
    <w:p w14:paraId="19637D0C" w14:textId="0FA778C2" w:rsidR="00313245" w:rsidRDefault="00313245" w:rsidP="00E006A5">
      <w:pPr>
        <w:autoSpaceDE w:val="0"/>
        <w:autoSpaceDN w:val="0"/>
        <w:adjustRightInd w:val="0"/>
        <w:jc w:val="both"/>
        <w:rPr>
          <w:rFonts w:ascii="Arial" w:hAnsi="Arial" w:cs="Arial"/>
          <w:color w:val="000000"/>
          <w:sz w:val="23"/>
          <w:szCs w:val="23"/>
        </w:rPr>
      </w:pPr>
    </w:p>
    <w:p w14:paraId="26D05A22" w14:textId="77777777" w:rsidR="003B5969" w:rsidRDefault="003B5969" w:rsidP="00E006A5">
      <w:pPr>
        <w:autoSpaceDE w:val="0"/>
        <w:autoSpaceDN w:val="0"/>
        <w:adjustRightInd w:val="0"/>
        <w:jc w:val="both"/>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4"/>
        <w:gridCol w:w="3306"/>
      </w:tblGrid>
      <w:tr w:rsidR="003C2CCA" w14:paraId="47A4EE10" w14:textId="77777777" w:rsidTr="00795E8C">
        <w:tc>
          <w:tcPr>
            <w:tcW w:w="5304" w:type="dxa"/>
          </w:tcPr>
          <w:p w14:paraId="5663A58D" w14:textId="24E50847" w:rsidR="003B5969" w:rsidRDefault="00A75DA0" w:rsidP="003B5969">
            <w:pPr>
              <w:autoSpaceDE w:val="0"/>
              <w:autoSpaceDN w:val="0"/>
              <w:adjustRightInd w:val="0"/>
              <w:jc w:val="both"/>
              <w:rPr>
                <w:rFonts w:ascii="Arial" w:hAnsi="Arial" w:cs="Arial"/>
                <w:color w:val="000000"/>
                <w:sz w:val="23"/>
                <w:szCs w:val="23"/>
              </w:rPr>
            </w:pPr>
            <w:r>
              <w:object w:dxaOrig="14292" w:dyaOrig="9444" w14:anchorId="20096E9C">
                <v:shape id="_x0000_i1037" type="#_x0000_t75" style="width:254.4pt;height:221.45pt" o:ole="">
                  <v:imagedata r:id="rId39" o:title=""/>
                </v:shape>
                <o:OLEObject Type="Embed" ProgID="PBrush" ShapeID="_x0000_i1037" DrawAspect="Content" ObjectID="_1603209723" r:id="rId40"/>
              </w:object>
            </w:r>
          </w:p>
          <w:p w14:paraId="7E3D8DB9" w14:textId="2871E51D" w:rsidR="003C2CCA" w:rsidRDefault="003C2CCA" w:rsidP="003B5969">
            <w:pPr>
              <w:autoSpaceDE w:val="0"/>
              <w:autoSpaceDN w:val="0"/>
              <w:adjustRightInd w:val="0"/>
              <w:jc w:val="both"/>
              <w:rPr>
                <w:rFonts w:ascii="Arial" w:hAnsi="Arial" w:cs="Arial"/>
                <w:color w:val="000000"/>
                <w:sz w:val="23"/>
                <w:szCs w:val="23"/>
              </w:rPr>
            </w:pPr>
          </w:p>
        </w:tc>
        <w:tc>
          <w:tcPr>
            <w:tcW w:w="3306" w:type="dxa"/>
          </w:tcPr>
          <w:p w14:paraId="628868DF" w14:textId="77777777" w:rsidR="00A75DA0" w:rsidRDefault="00A75DA0" w:rsidP="00E006A5">
            <w:pPr>
              <w:autoSpaceDE w:val="0"/>
              <w:autoSpaceDN w:val="0"/>
              <w:adjustRightInd w:val="0"/>
              <w:jc w:val="both"/>
              <w:rPr>
                <w:rFonts w:ascii="Arial" w:hAnsi="Arial" w:cs="Arial"/>
                <w:color w:val="000000"/>
                <w:sz w:val="23"/>
                <w:szCs w:val="23"/>
              </w:rPr>
            </w:pPr>
          </w:p>
          <w:p w14:paraId="1A72F81B" w14:textId="7AE3D89A" w:rsidR="003C2CCA" w:rsidRDefault="00263093" w:rsidP="00263093">
            <w:pPr>
              <w:autoSpaceDE w:val="0"/>
              <w:autoSpaceDN w:val="0"/>
              <w:adjustRightInd w:val="0"/>
              <w:jc w:val="both"/>
              <w:rPr>
                <w:rFonts w:ascii="Arial" w:hAnsi="Arial" w:cs="Arial"/>
                <w:color w:val="000000"/>
                <w:sz w:val="23"/>
                <w:szCs w:val="23"/>
              </w:rPr>
            </w:pPr>
            <w:r w:rsidRPr="00263093">
              <w:rPr>
                <w:rFonts w:ascii="Calibri-Bold" w:hAnsi="Calibri-Bold" w:cs="Calibri-Bold"/>
                <w:b/>
                <w:bCs/>
                <w:color w:val="2F5496" w:themeColor="accent1" w:themeShade="BF"/>
                <w:sz w:val="28"/>
                <w:szCs w:val="28"/>
              </w:rPr>
              <w:t>Null Model characteristics:</w:t>
            </w:r>
            <w:r>
              <w:rPr>
                <w:rFonts w:ascii="Arial" w:hAnsi="Arial" w:cs="Arial"/>
                <w:color w:val="000000"/>
                <w:sz w:val="23"/>
                <w:szCs w:val="23"/>
              </w:rPr>
              <w:t xml:space="preserve"> </w:t>
            </w:r>
            <w:r w:rsidR="00A75DA0">
              <w:rPr>
                <w:rFonts w:ascii="Arial" w:hAnsi="Arial" w:cs="Arial"/>
                <w:color w:val="000000"/>
                <w:sz w:val="23"/>
                <w:szCs w:val="23"/>
              </w:rPr>
              <w:t xml:space="preserve">Simulating </w:t>
            </w:r>
            <w:r w:rsidR="00A75DA0" w:rsidRPr="003B5969">
              <w:rPr>
                <w:rFonts w:ascii="Arial" w:hAnsi="Arial" w:cs="Arial"/>
                <w:color w:val="000000"/>
                <w:sz w:val="23"/>
                <w:szCs w:val="23"/>
              </w:rPr>
              <w:t>100 networks based on the NULL model (analysis</w:t>
            </w:r>
            <w:r w:rsidR="00A75DA0">
              <w:rPr>
                <w:rFonts w:ascii="Arial" w:hAnsi="Arial" w:cs="Arial"/>
                <w:color w:val="000000"/>
                <w:sz w:val="23"/>
                <w:szCs w:val="23"/>
              </w:rPr>
              <w:t xml:space="preserve"> </w:t>
            </w:r>
            <w:r w:rsidR="00A75DA0" w:rsidRPr="003B5969">
              <w:rPr>
                <w:rFonts w:ascii="Arial" w:hAnsi="Arial" w:cs="Arial"/>
                <w:color w:val="000000"/>
                <w:sz w:val="23"/>
                <w:szCs w:val="23"/>
              </w:rPr>
              <w:t xml:space="preserve">done with “edges” only). </w:t>
            </w:r>
            <w:r w:rsidR="00A75DA0">
              <w:rPr>
                <w:rFonts w:ascii="Arial" w:hAnsi="Arial" w:cs="Arial"/>
                <w:color w:val="000000"/>
                <w:sz w:val="23"/>
                <w:szCs w:val="23"/>
              </w:rPr>
              <w:t>The ‘x’ shows there</w:t>
            </w:r>
            <w:r w:rsidR="00A75DA0" w:rsidRPr="003B5969">
              <w:rPr>
                <w:rFonts w:ascii="Arial" w:hAnsi="Arial" w:cs="Arial"/>
                <w:color w:val="000000"/>
                <w:sz w:val="23"/>
                <w:szCs w:val="23"/>
              </w:rPr>
              <w:t xml:space="preserve"> are</w:t>
            </w:r>
            <w:r w:rsidR="00A75DA0">
              <w:rPr>
                <w:rFonts w:ascii="Arial" w:hAnsi="Arial" w:cs="Arial"/>
                <w:color w:val="000000"/>
                <w:sz w:val="23"/>
                <w:szCs w:val="23"/>
              </w:rPr>
              <w:t xml:space="preserve"> </w:t>
            </w:r>
            <w:r w:rsidR="00A75DA0" w:rsidRPr="003B5969">
              <w:rPr>
                <w:rFonts w:ascii="Arial" w:hAnsi="Arial" w:cs="Arial"/>
                <w:color w:val="000000"/>
                <w:sz w:val="23"/>
                <w:szCs w:val="23"/>
              </w:rPr>
              <w:t xml:space="preserve">close to </w:t>
            </w:r>
            <w:r w:rsidR="00A75DA0">
              <w:rPr>
                <w:rFonts w:ascii="Arial" w:hAnsi="Arial" w:cs="Arial"/>
                <w:color w:val="000000"/>
                <w:sz w:val="23"/>
                <w:szCs w:val="23"/>
              </w:rPr>
              <w:t>750</w:t>
            </w:r>
            <w:r w:rsidR="00A75DA0" w:rsidRPr="003B5969">
              <w:rPr>
                <w:rFonts w:ascii="Arial" w:hAnsi="Arial" w:cs="Arial"/>
                <w:color w:val="000000"/>
                <w:sz w:val="23"/>
                <w:szCs w:val="23"/>
              </w:rPr>
              <w:t xml:space="preserve"> triangles in the </w:t>
            </w:r>
            <w:r w:rsidR="00A75DA0">
              <w:rPr>
                <w:rFonts w:ascii="Arial" w:hAnsi="Arial" w:cs="Arial"/>
                <w:color w:val="000000"/>
                <w:sz w:val="23"/>
                <w:szCs w:val="23"/>
              </w:rPr>
              <w:t>Facebook</w:t>
            </w:r>
            <w:r w:rsidR="00A75DA0" w:rsidRPr="003B5969">
              <w:rPr>
                <w:rFonts w:ascii="Arial" w:hAnsi="Arial" w:cs="Arial"/>
                <w:color w:val="000000"/>
                <w:sz w:val="23"/>
                <w:szCs w:val="23"/>
              </w:rPr>
              <w:t xml:space="preserve"> network, but the</w:t>
            </w:r>
            <w:r w:rsidR="00A75DA0">
              <w:rPr>
                <w:rFonts w:ascii="Arial" w:hAnsi="Arial" w:cs="Arial"/>
                <w:color w:val="000000"/>
                <w:sz w:val="23"/>
                <w:szCs w:val="23"/>
              </w:rPr>
              <w:t xml:space="preserve"> </w:t>
            </w:r>
            <w:r w:rsidR="00A75DA0" w:rsidRPr="003B5969">
              <w:rPr>
                <w:rFonts w:ascii="Arial" w:hAnsi="Arial" w:cs="Arial"/>
                <w:color w:val="000000"/>
                <w:sz w:val="23"/>
                <w:szCs w:val="23"/>
              </w:rPr>
              <w:t xml:space="preserve">simulations based on the NULL model </w:t>
            </w:r>
            <w:r w:rsidR="00A75DA0">
              <w:rPr>
                <w:rFonts w:ascii="Arial" w:hAnsi="Arial" w:cs="Arial"/>
                <w:color w:val="000000"/>
                <w:sz w:val="23"/>
                <w:szCs w:val="23"/>
              </w:rPr>
              <w:t xml:space="preserve">shows </w:t>
            </w:r>
            <w:r w:rsidR="00A75DA0" w:rsidRPr="003B5969">
              <w:rPr>
                <w:rFonts w:ascii="Arial" w:hAnsi="Arial" w:cs="Arial"/>
                <w:color w:val="000000"/>
                <w:sz w:val="23"/>
                <w:szCs w:val="23"/>
              </w:rPr>
              <w:t>very few triangles.</w:t>
            </w:r>
          </w:p>
        </w:tc>
      </w:tr>
    </w:tbl>
    <w:p w14:paraId="45AB5EF7" w14:textId="1B1E5A7E" w:rsidR="000D1B94" w:rsidRDefault="000D1B94" w:rsidP="00E006A5">
      <w:pPr>
        <w:autoSpaceDE w:val="0"/>
        <w:autoSpaceDN w:val="0"/>
        <w:adjustRightInd w:val="0"/>
        <w:jc w:val="both"/>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07FB5" w14:paraId="04CDE74E" w14:textId="77777777" w:rsidTr="00263093">
        <w:tc>
          <w:tcPr>
            <w:tcW w:w="2785" w:type="dxa"/>
          </w:tcPr>
          <w:p w14:paraId="602D44F5" w14:textId="29DFB01A" w:rsidR="00607FB5" w:rsidRDefault="00263093" w:rsidP="00E006A5">
            <w:pPr>
              <w:autoSpaceDE w:val="0"/>
              <w:autoSpaceDN w:val="0"/>
              <w:adjustRightInd w:val="0"/>
              <w:jc w:val="both"/>
              <w:rPr>
                <w:rFonts w:ascii="Arial" w:hAnsi="Arial" w:cs="Arial"/>
                <w:color w:val="000000"/>
                <w:sz w:val="23"/>
                <w:szCs w:val="23"/>
              </w:rPr>
            </w:pPr>
            <w:r w:rsidRPr="00263093">
              <w:rPr>
                <w:rFonts w:ascii="Calibri-Bold" w:hAnsi="Calibri-Bold" w:cs="Calibri-Bold"/>
                <w:b/>
                <w:bCs/>
                <w:color w:val="2F5496" w:themeColor="accent1" w:themeShade="BF"/>
                <w:sz w:val="28"/>
                <w:szCs w:val="28"/>
              </w:rPr>
              <w:t>Model (I) – Adding Sex attribute:</w:t>
            </w:r>
            <w:r>
              <w:rPr>
                <w:rFonts w:ascii="Arial" w:hAnsi="Arial" w:cs="Arial"/>
                <w:color w:val="000000"/>
                <w:sz w:val="23"/>
                <w:szCs w:val="23"/>
              </w:rPr>
              <w:t xml:space="preserve"> </w:t>
            </w:r>
            <w:r w:rsidRPr="00263093">
              <w:rPr>
                <w:rFonts w:ascii="Arial" w:hAnsi="Arial" w:cs="Arial"/>
                <w:color w:val="000000"/>
                <w:sz w:val="23"/>
                <w:szCs w:val="23"/>
              </w:rPr>
              <w:t xml:space="preserve">The large p value after ‘sex’ attribute was added shows that gender is not a significant variable in predicting connection between two </w:t>
            </w:r>
            <w:bookmarkStart w:id="0" w:name="_GoBack"/>
            <w:bookmarkEnd w:id="0"/>
            <w:r w:rsidRPr="00263093">
              <w:rPr>
                <w:rFonts w:ascii="Arial" w:hAnsi="Arial" w:cs="Arial"/>
                <w:color w:val="000000"/>
                <w:sz w:val="23"/>
                <w:szCs w:val="23"/>
              </w:rPr>
              <w:t>nodes. AIC value is slightly larger than the null model indicating that the null model is a better fit.</w:t>
            </w:r>
          </w:p>
        </w:tc>
        <w:tc>
          <w:tcPr>
            <w:tcW w:w="5845" w:type="dxa"/>
          </w:tcPr>
          <w:p w14:paraId="43BB558D" w14:textId="79ECE4FA" w:rsidR="00607FB5" w:rsidRDefault="00263093" w:rsidP="00263093">
            <w:pPr>
              <w:autoSpaceDE w:val="0"/>
              <w:autoSpaceDN w:val="0"/>
              <w:adjustRightInd w:val="0"/>
              <w:jc w:val="right"/>
              <w:rPr>
                <w:rFonts w:ascii="Arial" w:hAnsi="Arial" w:cs="Arial"/>
                <w:color w:val="000000"/>
                <w:sz w:val="23"/>
                <w:szCs w:val="23"/>
              </w:rPr>
            </w:pPr>
            <w:r>
              <w:object w:dxaOrig="6624" w:dyaOrig="3852" w14:anchorId="073B101F">
                <v:shape id="_x0000_i1038" type="#_x0000_t75" style="width:273.25pt;height:192.8pt" o:ole="">
                  <v:imagedata r:id="rId41" o:title=""/>
                </v:shape>
                <o:OLEObject Type="Embed" ProgID="PBrush" ShapeID="_x0000_i1038" DrawAspect="Content" ObjectID="_1603209724" r:id="rId42"/>
              </w:object>
            </w:r>
          </w:p>
        </w:tc>
      </w:tr>
    </w:tbl>
    <w:p w14:paraId="768247D8" w14:textId="3B9D55E8" w:rsidR="00607FB5" w:rsidRDefault="00607FB5" w:rsidP="00E006A5">
      <w:pPr>
        <w:autoSpaceDE w:val="0"/>
        <w:autoSpaceDN w:val="0"/>
        <w:adjustRightInd w:val="0"/>
        <w:jc w:val="both"/>
        <w:rPr>
          <w:rFonts w:ascii="Arial" w:hAnsi="Arial" w:cs="Arial"/>
          <w:color w:val="000000"/>
          <w:sz w:val="23"/>
          <w:szCs w:val="23"/>
        </w:rPr>
      </w:pPr>
    </w:p>
    <w:p w14:paraId="1DF589B0" w14:textId="6FAFE7B2" w:rsidR="00263093" w:rsidRDefault="00263093" w:rsidP="00E006A5">
      <w:pPr>
        <w:autoSpaceDE w:val="0"/>
        <w:autoSpaceDN w:val="0"/>
        <w:adjustRightInd w:val="0"/>
        <w:jc w:val="both"/>
        <w:rPr>
          <w:rFonts w:ascii="Arial" w:hAnsi="Arial" w:cs="Arial"/>
          <w:color w:val="000000"/>
          <w:sz w:val="23"/>
          <w:szCs w:val="23"/>
        </w:rPr>
      </w:pPr>
    </w:p>
    <w:p w14:paraId="4A5891CC" w14:textId="42DE1BF2" w:rsidR="00263093" w:rsidRDefault="00263093" w:rsidP="00E006A5">
      <w:pPr>
        <w:autoSpaceDE w:val="0"/>
        <w:autoSpaceDN w:val="0"/>
        <w:adjustRightInd w:val="0"/>
        <w:jc w:val="both"/>
        <w:rPr>
          <w:rFonts w:ascii="Arial" w:hAnsi="Arial" w:cs="Arial"/>
          <w:color w:val="000000"/>
          <w:sz w:val="23"/>
          <w:szCs w:val="23"/>
        </w:rPr>
      </w:pPr>
    </w:p>
    <w:p w14:paraId="5DE2EEC6" w14:textId="3DC9FF07" w:rsidR="00263093" w:rsidRDefault="00263093" w:rsidP="00E006A5">
      <w:pPr>
        <w:autoSpaceDE w:val="0"/>
        <w:autoSpaceDN w:val="0"/>
        <w:adjustRightInd w:val="0"/>
        <w:jc w:val="both"/>
        <w:rPr>
          <w:rFonts w:ascii="Arial" w:hAnsi="Arial" w:cs="Arial"/>
          <w:color w:val="000000"/>
          <w:sz w:val="23"/>
          <w:szCs w:val="23"/>
        </w:rPr>
      </w:pPr>
    </w:p>
    <w:p w14:paraId="09498FD4" w14:textId="661F7B26" w:rsidR="00795E8C" w:rsidRDefault="00795E8C" w:rsidP="00E006A5">
      <w:pPr>
        <w:autoSpaceDE w:val="0"/>
        <w:autoSpaceDN w:val="0"/>
        <w:adjustRightInd w:val="0"/>
        <w:jc w:val="both"/>
        <w:rPr>
          <w:rFonts w:ascii="Arial" w:hAnsi="Arial" w:cs="Arial"/>
          <w:color w:val="000000"/>
          <w:sz w:val="23"/>
          <w:szCs w:val="23"/>
        </w:rPr>
      </w:pPr>
    </w:p>
    <w:p w14:paraId="60C4576A" w14:textId="675A6BF3" w:rsidR="00795E8C" w:rsidRDefault="00795E8C" w:rsidP="00E006A5">
      <w:pPr>
        <w:autoSpaceDE w:val="0"/>
        <w:autoSpaceDN w:val="0"/>
        <w:adjustRightInd w:val="0"/>
        <w:jc w:val="both"/>
        <w:rPr>
          <w:rFonts w:ascii="Arial" w:hAnsi="Arial" w:cs="Arial"/>
          <w:color w:val="000000"/>
          <w:sz w:val="23"/>
          <w:szCs w:val="23"/>
        </w:rPr>
      </w:pPr>
    </w:p>
    <w:p w14:paraId="2483A01A" w14:textId="77777777" w:rsidR="00795E8C" w:rsidRDefault="00795E8C" w:rsidP="00E006A5">
      <w:pPr>
        <w:autoSpaceDE w:val="0"/>
        <w:autoSpaceDN w:val="0"/>
        <w:adjustRightInd w:val="0"/>
        <w:jc w:val="both"/>
        <w:rPr>
          <w:rFonts w:ascii="Arial" w:hAnsi="Arial" w:cs="Arial"/>
          <w:color w:val="000000"/>
          <w:sz w:val="23"/>
          <w:szCs w:val="23"/>
        </w:rPr>
      </w:pPr>
    </w:p>
    <w:p w14:paraId="20371876" w14:textId="7CB218D7" w:rsidR="00263093" w:rsidRDefault="00263093" w:rsidP="00E006A5">
      <w:pPr>
        <w:autoSpaceDE w:val="0"/>
        <w:autoSpaceDN w:val="0"/>
        <w:adjustRightInd w:val="0"/>
        <w:jc w:val="both"/>
        <w:rPr>
          <w:rFonts w:ascii="Arial" w:hAnsi="Arial" w:cs="Arial"/>
          <w:color w:val="000000"/>
          <w:sz w:val="23"/>
          <w:szCs w:val="23"/>
        </w:rPr>
      </w:pPr>
    </w:p>
    <w:p w14:paraId="576FF63A" w14:textId="7D45EE4D" w:rsidR="00263093" w:rsidRDefault="00263093" w:rsidP="00E006A5">
      <w:pPr>
        <w:autoSpaceDE w:val="0"/>
        <w:autoSpaceDN w:val="0"/>
        <w:adjustRightInd w:val="0"/>
        <w:jc w:val="both"/>
        <w:rPr>
          <w:rFonts w:ascii="Arial" w:hAnsi="Arial" w:cs="Arial"/>
          <w:color w:val="000000"/>
          <w:sz w:val="23"/>
          <w:szCs w:val="23"/>
        </w:rPr>
      </w:pPr>
    </w:p>
    <w:p w14:paraId="7ED3FB00" w14:textId="25513918" w:rsidR="00263093" w:rsidRDefault="00263093" w:rsidP="00E006A5">
      <w:pPr>
        <w:autoSpaceDE w:val="0"/>
        <w:autoSpaceDN w:val="0"/>
        <w:adjustRightInd w:val="0"/>
        <w:jc w:val="both"/>
        <w:rPr>
          <w:rFonts w:ascii="Arial" w:hAnsi="Arial" w:cs="Arial"/>
          <w:color w:val="000000"/>
          <w:sz w:val="23"/>
          <w:szCs w:val="23"/>
        </w:rPr>
      </w:pPr>
    </w:p>
    <w:p w14:paraId="38081E91" w14:textId="2A897A24" w:rsidR="00263093" w:rsidRDefault="00263093" w:rsidP="00E006A5">
      <w:pPr>
        <w:autoSpaceDE w:val="0"/>
        <w:autoSpaceDN w:val="0"/>
        <w:adjustRightInd w:val="0"/>
        <w:jc w:val="both"/>
        <w:rPr>
          <w:rFonts w:ascii="Arial" w:hAnsi="Arial" w:cs="Arial"/>
          <w:color w:val="000000"/>
          <w:sz w:val="23"/>
          <w:szCs w:val="23"/>
        </w:rPr>
      </w:pPr>
    </w:p>
    <w:p w14:paraId="771F8C45" w14:textId="10552110" w:rsidR="00263093" w:rsidRDefault="00263093" w:rsidP="00E006A5">
      <w:pPr>
        <w:autoSpaceDE w:val="0"/>
        <w:autoSpaceDN w:val="0"/>
        <w:adjustRightInd w:val="0"/>
        <w:jc w:val="both"/>
        <w:rPr>
          <w:rFonts w:ascii="Arial" w:hAnsi="Arial" w:cs="Arial"/>
          <w:color w:val="000000"/>
          <w:sz w:val="23"/>
          <w:szCs w:val="23"/>
        </w:rPr>
      </w:pPr>
    </w:p>
    <w:p w14:paraId="2CE22F2A" w14:textId="65AA2834" w:rsidR="00263093" w:rsidRDefault="00263093" w:rsidP="00E006A5">
      <w:pPr>
        <w:autoSpaceDE w:val="0"/>
        <w:autoSpaceDN w:val="0"/>
        <w:adjustRightInd w:val="0"/>
        <w:jc w:val="both"/>
        <w:rPr>
          <w:rFonts w:ascii="Arial" w:hAnsi="Arial" w:cs="Arial"/>
          <w:color w:val="000000"/>
          <w:sz w:val="23"/>
          <w:szCs w:val="23"/>
        </w:rPr>
      </w:pPr>
    </w:p>
    <w:p w14:paraId="53EAD8DE" w14:textId="77777777" w:rsidR="00263093" w:rsidRDefault="00263093" w:rsidP="00E006A5">
      <w:pPr>
        <w:autoSpaceDE w:val="0"/>
        <w:autoSpaceDN w:val="0"/>
        <w:adjustRightInd w:val="0"/>
        <w:jc w:val="both"/>
        <w:rPr>
          <w:rFonts w:ascii="Arial" w:hAnsi="Arial" w:cs="Arial"/>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3110"/>
      </w:tblGrid>
      <w:tr w:rsidR="00263093" w14:paraId="2574C4DB" w14:textId="77777777" w:rsidTr="003F6DDC">
        <w:tc>
          <w:tcPr>
            <w:tcW w:w="5530" w:type="dxa"/>
          </w:tcPr>
          <w:p w14:paraId="4C8D17AD" w14:textId="2A3B3A1D" w:rsidR="00263093" w:rsidRDefault="00795E8C" w:rsidP="00E006A5">
            <w:pPr>
              <w:autoSpaceDE w:val="0"/>
              <w:autoSpaceDN w:val="0"/>
              <w:adjustRightInd w:val="0"/>
              <w:jc w:val="both"/>
              <w:rPr>
                <w:rFonts w:ascii="Arial" w:hAnsi="Arial" w:cs="Arial"/>
                <w:color w:val="000000"/>
                <w:sz w:val="23"/>
                <w:szCs w:val="23"/>
              </w:rPr>
            </w:pPr>
            <w:r>
              <w:object w:dxaOrig="7152" w:dyaOrig="5820" w14:anchorId="0B506366">
                <v:shape id="_x0000_i1039" type="#_x0000_t75" style="width:265.7pt;height:243.85pt" o:ole="">
                  <v:imagedata r:id="rId43" o:title=""/>
                </v:shape>
                <o:OLEObject Type="Embed" ProgID="PBrush" ShapeID="_x0000_i1039" DrawAspect="Content" ObjectID="_1603209725" r:id="rId44"/>
              </w:object>
            </w:r>
          </w:p>
        </w:tc>
        <w:tc>
          <w:tcPr>
            <w:tcW w:w="3110" w:type="dxa"/>
          </w:tcPr>
          <w:p w14:paraId="2D41FD01" w14:textId="31FB8218" w:rsidR="00263093" w:rsidRDefault="00005AF6" w:rsidP="00005AF6">
            <w:pPr>
              <w:autoSpaceDE w:val="0"/>
              <w:autoSpaceDN w:val="0"/>
              <w:adjustRightInd w:val="0"/>
              <w:jc w:val="both"/>
              <w:rPr>
                <w:rFonts w:ascii="Arial" w:hAnsi="Arial" w:cs="Arial"/>
                <w:color w:val="000000"/>
                <w:sz w:val="23"/>
                <w:szCs w:val="23"/>
              </w:rPr>
            </w:pPr>
            <w:r w:rsidRPr="00263093">
              <w:rPr>
                <w:rFonts w:ascii="Calibri-Bold" w:hAnsi="Calibri-Bold" w:cs="Calibri-Bold"/>
                <w:b/>
                <w:bCs/>
                <w:color w:val="2F5496" w:themeColor="accent1" w:themeShade="BF"/>
                <w:sz w:val="28"/>
                <w:szCs w:val="28"/>
              </w:rPr>
              <w:t>Model (I</w:t>
            </w:r>
            <w:r w:rsidR="00795E8C">
              <w:rPr>
                <w:rFonts w:ascii="Calibri-Bold" w:hAnsi="Calibri-Bold" w:cs="Calibri-Bold"/>
                <w:b/>
                <w:bCs/>
                <w:color w:val="2F5496" w:themeColor="accent1" w:themeShade="BF"/>
                <w:sz w:val="28"/>
                <w:szCs w:val="28"/>
              </w:rPr>
              <w:t>I</w:t>
            </w:r>
            <w:r w:rsidRPr="00263093">
              <w:rPr>
                <w:rFonts w:ascii="Calibri-Bold" w:hAnsi="Calibri-Bold" w:cs="Calibri-Bold"/>
                <w:b/>
                <w:bCs/>
                <w:color w:val="2F5496" w:themeColor="accent1" w:themeShade="BF"/>
                <w:sz w:val="28"/>
                <w:szCs w:val="28"/>
              </w:rPr>
              <w:t xml:space="preserve">) – Adding Sex </w:t>
            </w:r>
            <w:r>
              <w:rPr>
                <w:rFonts w:ascii="Calibri-Bold" w:hAnsi="Calibri-Bold" w:cs="Calibri-Bold"/>
                <w:b/>
                <w:bCs/>
                <w:color w:val="2F5496" w:themeColor="accent1" w:themeShade="BF"/>
                <w:sz w:val="28"/>
                <w:szCs w:val="28"/>
              </w:rPr>
              <w:t>and Group</w:t>
            </w:r>
            <w:r w:rsidRPr="00263093">
              <w:rPr>
                <w:rFonts w:ascii="Calibri-Bold" w:hAnsi="Calibri-Bold" w:cs="Calibri-Bold"/>
                <w:b/>
                <w:bCs/>
                <w:color w:val="2F5496" w:themeColor="accent1" w:themeShade="BF"/>
                <w:sz w:val="28"/>
                <w:szCs w:val="28"/>
              </w:rPr>
              <w:t>:</w:t>
            </w:r>
            <w:r>
              <w:rPr>
                <w:rFonts w:ascii="Arial" w:hAnsi="Arial" w:cs="Arial"/>
                <w:color w:val="000000"/>
                <w:sz w:val="23"/>
                <w:szCs w:val="23"/>
              </w:rPr>
              <w:t xml:space="preserve"> </w:t>
            </w:r>
            <w:r w:rsidRPr="00795E8C">
              <w:rPr>
                <w:rFonts w:ascii="Arial" w:hAnsi="Arial" w:cs="Arial"/>
                <w:color w:val="000000"/>
                <w:sz w:val="23"/>
                <w:szCs w:val="23"/>
              </w:rPr>
              <w:t xml:space="preserve">Low p values for </w:t>
            </w:r>
            <w:r w:rsidR="00795E8C">
              <w:rPr>
                <w:rFonts w:ascii="Arial" w:hAnsi="Arial" w:cs="Arial"/>
                <w:color w:val="000000"/>
                <w:sz w:val="23"/>
                <w:szCs w:val="23"/>
              </w:rPr>
              <w:t>Group C, F, G and H</w:t>
            </w:r>
            <w:r w:rsidRPr="00795E8C">
              <w:rPr>
                <w:rFonts w:ascii="Arial" w:hAnsi="Arial" w:cs="Arial"/>
                <w:color w:val="000000"/>
                <w:sz w:val="23"/>
                <w:szCs w:val="23"/>
              </w:rPr>
              <w:t xml:space="preserve"> shows that </w:t>
            </w:r>
            <w:r w:rsidR="00795E8C">
              <w:rPr>
                <w:rFonts w:ascii="Arial" w:hAnsi="Arial" w:cs="Arial"/>
                <w:color w:val="000000"/>
                <w:sz w:val="23"/>
                <w:szCs w:val="23"/>
              </w:rPr>
              <w:t>group</w:t>
            </w:r>
            <w:r w:rsidRPr="00795E8C">
              <w:rPr>
                <w:rFonts w:ascii="Arial" w:hAnsi="Arial" w:cs="Arial"/>
                <w:color w:val="000000"/>
                <w:sz w:val="23"/>
                <w:szCs w:val="23"/>
              </w:rPr>
              <w:t xml:space="preserve"> is a</w:t>
            </w:r>
            <w:r w:rsidR="00795E8C">
              <w:rPr>
                <w:rFonts w:ascii="Arial" w:hAnsi="Arial" w:cs="Arial"/>
                <w:color w:val="000000"/>
                <w:sz w:val="23"/>
                <w:szCs w:val="23"/>
              </w:rPr>
              <w:t xml:space="preserve"> </w:t>
            </w:r>
            <w:r w:rsidRPr="00795E8C">
              <w:rPr>
                <w:rFonts w:ascii="Arial" w:hAnsi="Arial" w:cs="Arial"/>
                <w:color w:val="000000"/>
                <w:sz w:val="23"/>
                <w:szCs w:val="23"/>
              </w:rPr>
              <w:t>significant variable in predicting</w:t>
            </w:r>
            <w:r w:rsidR="00795E8C">
              <w:rPr>
                <w:rFonts w:ascii="Arial" w:hAnsi="Arial" w:cs="Arial"/>
                <w:color w:val="000000"/>
                <w:sz w:val="23"/>
                <w:szCs w:val="23"/>
              </w:rPr>
              <w:t xml:space="preserve"> </w:t>
            </w:r>
            <w:r w:rsidRPr="00795E8C">
              <w:rPr>
                <w:rFonts w:ascii="Arial" w:hAnsi="Arial" w:cs="Arial"/>
                <w:color w:val="000000"/>
                <w:sz w:val="23"/>
                <w:szCs w:val="23"/>
              </w:rPr>
              <w:t>the</w:t>
            </w:r>
            <w:r w:rsidR="00795E8C">
              <w:rPr>
                <w:rFonts w:ascii="Arial" w:hAnsi="Arial" w:cs="Arial"/>
                <w:color w:val="000000"/>
                <w:sz w:val="23"/>
                <w:szCs w:val="23"/>
              </w:rPr>
              <w:t xml:space="preserve"> </w:t>
            </w:r>
            <w:r w:rsidRPr="00795E8C">
              <w:rPr>
                <w:rFonts w:ascii="Arial" w:hAnsi="Arial" w:cs="Arial"/>
                <w:color w:val="000000"/>
                <w:sz w:val="23"/>
                <w:szCs w:val="23"/>
              </w:rPr>
              <w:t>connection</w:t>
            </w:r>
            <w:r w:rsidR="00795E8C">
              <w:rPr>
                <w:rFonts w:ascii="Arial" w:hAnsi="Arial" w:cs="Arial"/>
                <w:color w:val="000000"/>
                <w:sz w:val="23"/>
                <w:szCs w:val="23"/>
              </w:rPr>
              <w:t xml:space="preserve"> </w:t>
            </w:r>
            <w:r w:rsidRPr="00795E8C">
              <w:rPr>
                <w:rFonts w:ascii="Arial" w:hAnsi="Arial" w:cs="Arial"/>
                <w:color w:val="000000"/>
                <w:sz w:val="23"/>
                <w:szCs w:val="23"/>
              </w:rPr>
              <w:t>between two “nodes”.</w:t>
            </w:r>
          </w:p>
          <w:p w14:paraId="5CABEC7F" w14:textId="77777777" w:rsidR="00795E8C" w:rsidRDefault="00795E8C" w:rsidP="00005AF6">
            <w:pPr>
              <w:autoSpaceDE w:val="0"/>
              <w:autoSpaceDN w:val="0"/>
              <w:adjustRightInd w:val="0"/>
              <w:jc w:val="both"/>
              <w:rPr>
                <w:rFonts w:ascii="Arial" w:hAnsi="Arial" w:cs="Arial"/>
                <w:color w:val="000000"/>
                <w:sz w:val="23"/>
                <w:szCs w:val="23"/>
              </w:rPr>
            </w:pPr>
          </w:p>
          <w:p w14:paraId="5BD214CC" w14:textId="217C0DAC" w:rsidR="00795E8C" w:rsidRDefault="00795E8C" w:rsidP="00795E8C">
            <w:pPr>
              <w:autoSpaceDE w:val="0"/>
              <w:autoSpaceDN w:val="0"/>
              <w:adjustRightInd w:val="0"/>
              <w:jc w:val="both"/>
              <w:rPr>
                <w:rFonts w:ascii="Arial" w:hAnsi="Arial" w:cs="Arial"/>
                <w:color w:val="000000"/>
                <w:sz w:val="23"/>
                <w:szCs w:val="23"/>
              </w:rPr>
            </w:pPr>
            <w:r w:rsidRPr="00795E8C">
              <w:rPr>
                <w:rFonts w:ascii="Arial" w:hAnsi="Arial" w:cs="Arial"/>
                <w:color w:val="000000"/>
                <w:sz w:val="23"/>
                <w:szCs w:val="23"/>
              </w:rPr>
              <w:t xml:space="preserve">The AIC value of </w:t>
            </w:r>
            <w:r>
              <w:rPr>
                <w:rFonts w:ascii="Arial" w:hAnsi="Arial" w:cs="Arial"/>
                <w:color w:val="000000"/>
                <w:sz w:val="23"/>
                <w:szCs w:val="23"/>
              </w:rPr>
              <w:t>2007</w:t>
            </w:r>
            <w:r w:rsidRPr="00795E8C">
              <w:rPr>
                <w:rFonts w:ascii="Arial" w:hAnsi="Arial" w:cs="Arial"/>
                <w:color w:val="000000"/>
                <w:sz w:val="23"/>
                <w:szCs w:val="23"/>
              </w:rPr>
              <w:t xml:space="preserve"> is smaller than the one</w:t>
            </w:r>
            <w:r>
              <w:rPr>
                <w:rFonts w:ascii="Arial" w:hAnsi="Arial" w:cs="Arial"/>
                <w:color w:val="000000"/>
                <w:sz w:val="23"/>
                <w:szCs w:val="23"/>
              </w:rPr>
              <w:t xml:space="preserve"> </w:t>
            </w:r>
            <w:r w:rsidRPr="00795E8C">
              <w:rPr>
                <w:rFonts w:ascii="Arial" w:hAnsi="Arial" w:cs="Arial"/>
                <w:color w:val="000000"/>
                <w:sz w:val="23"/>
                <w:szCs w:val="23"/>
              </w:rPr>
              <w:t>obtained for the null model,</w:t>
            </w:r>
            <w:r>
              <w:rPr>
                <w:rFonts w:ascii="Arial" w:hAnsi="Arial" w:cs="Arial"/>
                <w:color w:val="000000"/>
                <w:sz w:val="23"/>
                <w:szCs w:val="23"/>
              </w:rPr>
              <w:t xml:space="preserve"> and Model (I)</w:t>
            </w:r>
            <w:r w:rsidRPr="00795E8C">
              <w:rPr>
                <w:rFonts w:ascii="Arial" w:hAnsi="Arial" w:cs="Arial"/>
                <w:color w:val="000000"/>
                <w:sz w:val="23"/>
                <w:szCs w:val="23"/>
              </w:rPr>
              <w:t xml:space="preserve"> indicating better fit.</w:t>
            </w:r>
          </w:p>
        </w:tc>
      </w:tr>
    </w:tbl>
    <w:p w14:paraId="527C34A8" w14:textId="77777777" w:rsidR="003F6DDC" w:rsidRPr="00AF4766" w:rsidRDefault="003F6DDC" w:rsidP="00E006A5">
      <w:pPr>
        <w:autoSpaceDE w:val="0"/>
        <w:autoSpaceDN w:val="0"/>
        <w:adjustRightInd w:val="0"/>
        <w:jc w:val="both"/>
        <w:rPr>
          <w:rFonts w:ascii="Lucida Console" w:hAnsi="Lucida Console" w:cs="Courier New"/>
          <w:color w:val="000000"/>
          <w:sz w:val="18"/>
          <w:szCs w:val="18"/>
        </w:rPr>
      </w:pPr>
    </w:p>
    <w:p w14:paraId="145402AE" w14:textId="5BFB0CCE" w:rsidR="00263093" w:rsidRPr="00AF4766" w:rsidRDefault="003F6DDC" w:rsidP="00E006A5">
      <w:pPr>
        <w:autoSpaceDE w:val="0"/>
        <w:autoSpaceDN w:val="0"/>
        <w:adjustRightInd w:val="0"/>
        <w:jc w:val="both"/>
        <w:rPr>
          <w:rFonts w:ascii="Calibri-Bold" w:hAnsi="Calibri-Bold" w:cs="Calibri-Bold"/>
          <w:b/>
          <w:bCs/>
          <w:color w:val="2F5496" w:themeColor="accent1" w:themeShade="BF"/>
          <w:sz w:val="28"/>
          <w:szCs w:val="28"/>
        </w:rPr>
      </w:pPr>
      <w:r w:rsidRPr="00AF4766">
        <w:rPr>
          <w:rFonts w:ascii="Calibri-Bold" w:hAnsi="Calibri-Bold" w:cs="Calibri-Bold"/>
          <w:b/>
          <w:bCs/>
          <w:color w:val="2F5496" w:themeColor="accent1" w:themeShade="BF"/>
          <w:sz w:val="28"/>
          <w:szCs w:val="28"/>
        </w:rPr>
        <w:t>Goodness of Fit 1</w:t>
      </w:r>
    </w:p>
    <w:p w14:paraId="49272ADA" w14:textId="7EA3DC3C" w:rsidR="00AF4766" w:rsidRPr="00AF4766" w:rsidRDefault="00AF4766" w:rsidP="00E006A5">
      <w:pPr>
        <w:autoSpaceDE w:val="0"/>
        <w:autoSpaceDN w:val="0"/>
        <w:adjustRightInd w:val="0"/>
        <w:jc w:val="both"/>
        <w:rPr>
          <w:rFonts w:ascii="Lucida Console" w:hAnsi="Lucida Console" w:cs="Courier New"/>
          <w:color w:val="000000"/>
          <w:sz w:val="18"/>
          <w:szCs w:val="18"/>
        </w:rPr>
      </w:pPr>
    </w:p>
    <w:tbl>
      <w:tblPr>
        <w:tblStyle w:val="TableGrid"/>
        <w:tblW w:w="9810" w:type="dxa"/>
        <w:tblInd w:w="-275" w:type="dxa"/>
        <w:tblLayout w:type="fixed"/>
        <w:tblLook w:val="04A0" w:firstRow="1" w:lastRow="0" w:firstColumn="1" w:lastColumn="0" w:noHBand="0" w:noVBand="1"/>
      </w:tblPr>
      <w:tblGrid>
        <w:gridCol w:w="1440"/>
        <w:gridCol w:w="990"/>
        <w:gridCol w:w="1080"/>
        <w:gridCol w:w="990"/>
        <w:gridCol w:w="1030"/>
        <w:gridCol w:w="1051"/>
        <w:gridCol w:w="1051"/>
        <w:gridCol w:w="1051"/>
        <w:gridCol w:w="1127"/>
      </w:tblGrid>
      <w:tr w:rsidR="00AF4766" w:rsidRPr="00AF4766" w14:paraId="521B5689" w14:textId="77777777" w:rsidTr="00BF2BA7">
        <w:trPr>
          <w:trHeight w:val="323"/>
        </w:trPr>
        <w:tc>
          <w:tcPr>
            <w:tcW w:w="1440" w:type="dxa"/>
            <w:shd w:val="clear" w:color="auto" w:fill="AEAAAA" w:themeFill="background2" w:themeFillShade="BF"/>
          </w:tcPr>
          <w:p w14:paraId="5356346D" w14:textId="77777777" w:rsidR="00AF4766" w:rsidRPr="00AF4766" w:rsidRDefault="00AF4766" w:rsidP="00AF4766">
            <w:pPr>
              <w:autoSpaceDE w:val="0"/>
              <w:autoSpaceDN w:val="0"/>
              <w:adjustRightInd w:val="0"/>
              <w:jc w:val="both"/>
              <w:rPr>
                <w:rFonts w:ascii="Lucida Console" w:hAnsi="Lucida Console" w:cs="Courier New"/>
                <w:color w:val="000000"/>
                <w:sz w:val="18"/>
                <w:szCs w:val="18"/>
              </w:rPr>
            </w:pPr>
          </w:p>
        </w:tc>
        <w:tc>
          <w:tcPr>
            <w:tcW w:w="990" w:type="dxa"/>
            <w:shd w:val="clear" w:color="auto" w:fill="AEAAAA" w:themeFill="background2" w:themeFillShade="BF"/>
          </w:tcPr>
          <w:p w14:paraId="2D26233F" w14:textId="344D8A61" w:rsidR="00AF4766" w:rsidRPr="00AF4766" w:rsidRDefault="00AF4766" w:rsidP="00AF4766">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edges</w:t>
            </w:r>
          </w:p>
        </w:tc>
        <w:tc>
          <w:tcPr>
            <w:tcW w:w="1080" w:type="dxa"/>
            <w:shd w:val="clear" w:color="auto" w:fill="AEAAAA" w:themeFill="background2" w:themeFillShade="BF"/>
          </w:tcPr>
          <w:p w14:paraId="2B230613" w14:textId="1FB71027" w:rsidR="00AF4766" w:rsidRPr="00AF4766" w:rsidRDefault="00AF4766" w:rsidP="00AF4766">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 xml:space="preserve">degree0 </w:t>
            </w:r>
          </w:p>
        </w:tc>
        <w:tc>
          <w:tcPr>
            <w:tcW w:w="990" w:type="dxa"/>
            <w:shd w:val="clear" w:color="auto" w:fill="AEAAAA" w:themeFill="background2" w:themeFillShade="BF"/>
          </w:tcPr>
          <w:p w14:paraId="79ACC6BD" w14:textId="5A6234D6" w:rsidR="00AF4766" w:rsidRPr="00AF4766" w:rsidRDefault="00AF4766" w:rsidP="00AF4766">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degree1</w:t>
            </w:r>
          </w:p>
        </w:tc>
        <w:tc>
          <w:tcPr>
            <w:tcW w:w="1030" w:type="dxa"/>
            <w:shd w:val="clear" w:color="auto" w:fill="AEAAAA" w:themeFill="background2" w:themeFillShade="BF"/>
          </w:tcPr>
          <w:p w14:paraId="74513792" w14:textId="6B82040E" w:rsidR="00AF4766" w:rsidRPr="00AF4766" w:rsidRDefault="00AF4766" w:rsidP="00E006A5">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degree2</w:t>
            </w:r>
          </w:p>
        </w:tc>
        <w:tc>
          <w:tcPr>
            <w:tcW w:w="1051" w:type="dxa"/>
            <w:shd w:val="clear" w:color="auto" w:fill="AEAAAA" w:themeFill="background2" w:themeFillShade="BF"/>
          </w:tcPr>
          <w:p w14:paraId="6ACDC011" w14:textId="28A27278" w:rsidR="00AF4766" w:rsidRPr="00AF4766" w:rsidRDefault="00AF4766" w:rsidP="00E006A5">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degree3</w:t>
            </w:r>
          </w:p>
        </w:tc>
        <w:tc>
          <w:tcPr>
            <w:tcW w:w="1051" w:type="dxa"/>
            <w:shd w:val="clear" w:color="auto" w:fill="AEAAAA" w:themeFill="background2" w:themeFillShade="BF"/>
          </w:tcPr>
          <w:p w14:paraId="724E38E5" w14:textId="6E3F8AD9" w:rsidR="00AF4766" w:rsidRPr="00AF4766" w:rsidRDefault="00AF4766" w:rsidP="00E006A5">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degree4</w:t>
            </w:r>
          </w:p>
        </w:tc>
        <w:tc>
          <w:tcPr>
            <w:tcW w:w="1051" w:type="dxa"/>
            <w:shd w:val="clear" w:color="auto" w:fill="AEAAAA" w:themeFill="background2" w:themeFillShade="BF"/>
          </w:tcPr>
          <w:p w14:paraId="3DE9989C" w14:textId="1CD19825" w:rsidR="00AF4766" w:rsidRPr="00AF4766" w:rsidRDefault="00AF4766" w:rsidP="00E006A5">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degree5</w:t>
            </w:r>
          </w:p>
        </w:tc>
        <w:tc>
          <w:tcPr>
            <w:tcW w:w="1127" w:type="dxa"/>
            <w:shd w:val="clear" w:color="auto" w:fill="AEAAAA" w:themeFill="background2" w:themeFillShade="BF"/>
          </w:tcPr>
          <w:p w14:paraId="45907668" w14:textId="3DC18444" w:rsidR="00AF4766" w:rsidRPr="00AF4766" w:rsidRDefault="00AF4766" w:rsidP="00E006A5">
            <w:pPr>
              <w:autoSpaceDE w:val="0"/>
              <w:autoSpaceDN w:val="0"/>
              <w:adjustRightInd w:val="0"/>
              <w:jc w:val="both"/>
              <w:rPr>
                <w:rFonts w:ascii="Lucida Console" w:hAnsi="Lucida Console" w:cs="Courier New"/>
                <w:color w:val="000000"/>
                <w:sz w:val="18"/>
                <w:szCs w:val="18"/>
              </w:rPr>
            </w:pPr>
            <w:r w:rsidRPr="00AF4766">
              <w:rPr>
                <w:rFonts w:ascii="Lucida Console" w:hAnsi="Lucida Console" w:cs="Courier New"/>
                <w:color w:val="000000"/>
                <w:sz w:val="18"/>
                <w:szCs w:val="18"/>
              </w:rPr>
              <w:t>Triangle</w:t>
            </w:r>
          </w:p>
        </w:tc>
      </w:tr>
      <w:tr w:rsidR="00BF2BA7" w14:paraId="6CCA6DC8" w14:textId="77777777" w:rsidTr="00BF2BA7">
        <w:tc>
          <w:tcPr>
            <w:tcW w:w="1440" w:type="dxa"/>
          </w:tcPr>
          <w:p w14:paraId="7DD3AF0A" w14:textId="34D1B4A3" w:rsidR="00AF4766" w:rsidRPr="00BF2BA7" w:rsidRDefault="00AF4766" w:rsidP="00AF4766">
            <w:pPr>
              <w:pStyle w:val="HTMLPreformatted"/>
              <w:shd w:val="clear" w:color="auto" w:fill="FFFFFF"/>
              <w:spacing w:line="225" w:lineRule="atLeast"/>
              <w:rPr>
                <w:rFonts w:ascii="Lucida Console" w:hAnsi="Lucida Console"/>
                <w:color w:val="000000"/>
                <w:sz w:val="18"/>
                <w:szCs w:val="18"/>
                <w:highlight w:val="lightGray"/>
              </w:rPr>
            </w:pPr>
            <w:r w:rsidRPr="00BF2BA7">
              <w:rPr>
                <w:rFonts w:ascii="Lucida Console" w:hAnsi="Lucida Console"/>
                <w:color w:val="000000"/>
                <w:sz w:val="18"/>
                <w:szCs w:val="18"/>
                <w:highlight w:val="lightGray"/>
              </w:rPr>
              <w:t>Facebook</w:t>
            </w:r>
          </w:p>
        </w:tc>
        <w:tc>
          <w:tcPr>
            <w:tcW w:w="990" w:type="dxa"/>
          </w:tcPr>
          <w:p w14:paraId="3CEF1AB4" w14:textId="76911A73"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323</w:t>
            </w:r>
          </w:p>
        </w:tc>
        <w:tc>
          <w:tcPr>
            <w:tcW w:w="1080" w:type="dxa"/>
          </w:tcPr>
          <w:p w14:paraId="3BE03FD6" w14:textId="1BB6D51D"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3</w:t>
            </w:r>
          </w:p>
        </w:tc>
        <w:tc>
          <w:tcPr>
            <w:tcW w:w="990" w:type="dxa"/>
          </w:tcPr>
          <w:p w14:paraId="24FDC36B" w14:textId="501A7AA6"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5</w:t>
            </w:r>
          </w:p>
        </w:tc>
        <w:tc>
          <w:tcPr>
            <w:tcW w:w="1030" w:type="dxa"/>
          </w:tcPr>
          <w:p w14:paraId="363EAF12" w14:textId="075BA355"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11</w:t>
            </w:r>
          </w:p>
        </w:tc>
        <w:tc>
          <w:tcPr>
            <w:tcW w:w="1051" w:type="dxa"/>
          </w:tcPr>
          <w:p w14:paraId="1DCF1F28" w14:textId="47FCA04E"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11</w:t>
            </w:r>
          </w:p>
        </w:tc>
        <w:tc>
          <w:tcPr>
            <w:tcW w:w="1051" w:type="dxa"/>
          </w:tcPr>
          <w:p w14:paraId="2DEAFE4D" w14:textId="419EA5C1"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7</w:t>
            </w:r>
          </w:p>
        </w:tc>
        <w:tc>
          <w:tcPr>
            <w:tcW w:w="1051" w:type="dxa"/>
          </w:tcPr>
          <w:p w14:paraId="2B2A8F5D" w14:textId="6D63FBA8"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15</w:t>
            </w:r>
          </w:p>
        </w:tc>
        <w:tc>
          <w:tcPr>
            <w:tcW w:w="1127" w:type="dxa"/>
          </w:tcPr>
          <w:p w14:paraId="1ACAAFE4" w14:textId="66CCD4D6" w:rsidR="00AF4766" w:rsidRPr="00AF4766" w:rsidRDefault="00AF4766" w:rsidP="00AF4766">
            <w:pPr>
              <w:pStyle w:val="HTMLPreformatted"/>
              <w:shd w:val="clear" w:color="auto" w:fill="FFFFFF"/>
              <w:spacing w:line="225" w:lineRule="atLeast"/>
              <w:jc w:val="center"/>
              <w:rPr>
                <w:rFonts w:ascii="Lucida Console" w:hAnsi="Lucida Console"/>
                <w:color w:val="000000"/>
                <w:sz w:val="18"/>
                <w:szCs w:val="18"/>
              </w:rPr>
            </w:pPr>
            <w:r w:rsidRPr="00AF4766">
              <w:rPr>
                <w:rFonts w:ascii="Lucida Console" w:hAnsi="Lucida Console"/>
                <w:color w:val="000000"/>
                <w:sz w:val="18"/>
                <w:szCs w:val="18"/>
              </w:rPr>
              <w:t>746</w:t>
            </w:r>
          </w:p>
        </w:tc>
      </w:tr>
      <w:tr w:rsidR="00BF2BA7" w14:paraId="13785C58" w14:textId="77777777" w:rsidTr="00BF2BA7">
        <w:tc>
          <w:tcPr>
            <w:tcW w:w="1440" w:type="dxa"/>
          </w:tcPr>
          <w:p w14:paraId="2CE27516" w14:textId="44336AF2" w:rsidR="00AF4766" w:rsidRPr="00BF2BA7" w:rsidRDefault="00AF4766" w:rsidP="00AF4766">
            <w:pPr>
              <w:pStyle w:val="HTMLPreformatted"/>
              <w:shd w:val="clear" w:color="auto" w:fill="FFFFFF"/>
              <w:spacing w:line="225" w:lineRule="atLeast"/>
              <w:rPr>
                <w:rFonts w:ascii="Lucida Console" w:hAnsi="Lucida Console"/>
                <w:color w:val="000000"/>
                <w:sz w:val="18"/>
                <w:szCs w:val="18"/>
                <w:highlight w:val="lightGray"/>
              </w:rPr>
            </w:pPr>
            <w:r w:rsidRPr="00BF2BA7">
              <w:rPr>
                <w:rFonts w:ascii="Lucida Console" w:hAnsi="Lucida Console"/>
                <w:color w:val="000000"/>
                <w:sz w:val="18"/>
                <w:szCs w:val="18"/>
                <w:highlight w:val="lightGray"/>
              </w:rPr>
              <w:t>Null</w:t>
            </w:r>
          </w:p>
        </w:tc>
        <w:tc>
          <w:tcPr>
            <w:tcW w:w="990" w:type="dxa"/>
          </w:tcPr>
          <w:p w14:paraId="06B2A855" w14:textId="17CCDE6F"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330</w:t>
            </w:r>
          </w:p>
        </w:tc>
        <w:tc>
          <w:tcPr>
            <w:tcW w:w="1080" w:type="dxa"/>
          </w:tcPr>
          <w:p w14:paraId="0EF08878" w14:textId="297E1414"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0</w:t>
            </w:r>
          </w:p>
        </w:tc>
        <w:tc>
          <w:tcPr>
            <w:tcW w:w="990" w:type="dxa"/>
          </w:tcPr>
          <w:p w14:paraId="3CB010ED" w14:textId="64E7D04C"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w:t>
            </w:r>
          </w:p>
        </w:tc>
        <w:tc>
          <w:tcPr>
            <w:tcW w:w="1030" w:type="dxa"/>
          </w:tcPr>
          <w:p w14:paraId="498629D1" w14:textId="2C2EEF9E"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0</w:t>
            </w:r>
          </w:p>
        </w:tc>
        <w:tc>
          <w:tcPr>
            <w:tcW w:w="1051" w:type="dxa"/>
          </w:tcPr>
          <w:p w14:paraId="3AFF08F9" w14:textId="1FAB4B7B"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w:t>
            </w:r>
          </w:p>
        </w:tc>
        <w:tc>
          <w:tcPr>
            <w:tcW w:w="1051" w:type="dxa"/>
          </w:tcPr>
          <w:p w14:paraId="65080E53" w14:textId="5D50F34E"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14</w:t>
            </w:r>
          </w:p>
        </w:tc>
        <w:tc>
          <w:tcPr>
            <w:tcW w:w="1051" w:type="dxa"/>
          </w:tcPr>
          <w:p w14:paraId="011A6624" w14:textId="70E1C9CE"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10</w:t>
            </w:r>
          </w:p>
        </w:tc>
        <w:tc>
          <w:tcPr>
            <w:tcW w:w="1127" w:type="dxa"/>
          </w:tcPr>
          <w:p w14:paraId="6CCD1A57" w14:textId="439989D9"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53</w:t>
            </w:r>
          </w:p>
        </w:tc>
      </w:tr>
      <w:tr w:rsidR="00BF2BA7" w14:paraId="291EDCBD" w14:textId="77777777" w:rsidTr="00BF2BA7">
        <w:tc>
          <w:tcPr>
            <w:tcW w:w="1440" w:type="dxa"/>
          </w:tcPr>
          <w:p w14:paraId="0B7B47CE" w14:textId="3D1883A2" w:rsidR="00AF4766" w:rsidRPr="00BF2BA7" w:rsidRDefault="00AF4766" w:rsidP="00AF4766">
            <w:pPr>
              <w:pStyle w:val="HTMLPreformatted"/>
              <w:shd w:val="clear" w:color="auto" w:fill="FFFFFF"/>
              <w:spacing w:line="225" w:lineRule="atLeast"/>
              <w:rPr>
                <w:rFonts w:ascii="Lucida Console" w:hAnsi="Lucida Console"/>
                <w:color w:val="000000"/>
                <w:sz w:val="18"/>
                <w:szCs w:val="18"/>
                <w:highlight w:val="lightGray"/>
              </w:rPr>
            </w:pPr>
            <w:r w:rsidRPr="00BF2BA7">
              <w:rPr>
                <w:rFonts w:ascii="Lucida Console" w:hAnsi="Lucida Console"/>
                <w:color w:val="000000"/>
                <w:sz w:val="18"/>
                <w:szCs w:val="18"/>
                <w:highlight w:val="lightGray"/>
              </w:rPr>
              <w:t>Model(I)</w:t>
            </w:r>
          </w:p>
        </w:tc>
        <w:tc>
          <w:tcPr>
            <w:tcW w:w="990" w:type="dxa"/>
          </w:tcPr>
          <w:p w14:paraId="137E6748" w14:textId="026B9356"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297</w:t>
            </w:r>
          </w:p>
        </w:tc>
        <w:tc>
          <w:tcPr>
            <w:tcW w:w="1080" w:type="dxa"/>
          </w:tcPr>
          <w:p w14:paraId="734CE688" w14:textId="74000582"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8</w:t>
            </w:r>
          </w:p>
        </w:tc>
        <w:tc>
          <w:tcPr>
            <w:tcW w:w="990" w:type="dxa"/>
          </w:tcPr>
          <w:p w14:paraId="6834E424" w14:textId="3FE04012"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2</w:t>
            </w:r>
          </w:p>
        </w:tc>
        <w:tc>
          <w:tcPr>
            <w:tcW w:w="1030" w:type="dxa"/>
          </w:tcPr>
          <w:p w14:paraId="50213948" w14:textId="3182DD73"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11</w:t>
            </w:r>
          </w:p>
        </w:tc>
        <w:tc>
          <w:tcPr>
            <w:tcW w:w="1051" w:type="dxa"/>
          </w:tcPr>
          <w:p w14:paraId="259F50D4" w14:textId="57C91FB0"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9</w:t>
            </w:r>
          </w:p>
        </w:tc>
        <w:tc>
          <w:tcPr>
            <w:tcW w:w="1051" w:type="dxa"/>
          </w:tcPr>
          <w:p w14:paraId="6BECAE67" w14:textId="5858A5AD"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11</w:t>
            </w:r>
          </w:p>
        </w:tc>
        <w:tc>
          <w:tcPr>
            <w:tcW w:w="1051" w:type="dxa"/>
          </w:tcPr>
          <w:p w14:paraId="71EB9A01" w14:textId="233F95CB"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11</w:t>
            </w:r>
          </w:p>
        </w:tc>
        <w:tc>
          <w:tcPr>
            <w:tcW w:w="1127" w:type="dxa"/>
          </w:tcPr>
          <w:p w14:paraId="76800A7A" w14:textId="458E5A30"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128</w:t>
            </w:r>
          </w:p>
        </w:tc>
      </w:tr>
      <w:tr w:rsidR="00BF2BA7" w14:paraId="13728139" w14:textId="77777777" w:rsidTr="00BF2BA7">
        <w:tc>
          <w:tcPr>
            <w:tcW w:w="1440" w:type="dxa"/>
          </w:tcPr>
          <w:p w14:paraId="2007003A" w14:textId="0175A410" w:rsidR="00AF4766" w:rsidRPr="00BF2BA7" w:rsidRDefault="00BF2BA7" w:rsidP="00AF4766">
            <w:pPr>
              <w:pStyle w:val="HTMLPreformatted"/>
              <w:shd w:val="clear" w:color="auto" w:fill="FFFFFF"/>
              <w:spacing w:line="225" w:lineRule="atLeast"/>
              <w:rPr>
                <w:rFonts w:ascii="Lucida Console" w:hAnsi="Lucida Console"/>
                <w:color w:val="000000"/>
                <w:sz w:val="18"/>
                <w:szCs w:val="18"/>
                <w:highlight w:val="lightGray"/>
              </w:rPr>
            </w:pPr>
            <w:r w:rsidRPr="00BF2BA7">
              <w:rPr>
                <w:rFonts w:ascii="Lucida Console" w:hAnsi="Lucida Console"/>
                <w:color w:val="000000"/>
                <w:sz w:val="18"/>
                <w:szCs w:val="18"/>
                <w:highlight w:val="lightGray"/>
              </w:rPr>
              <w:t>Model (</w:t>
            </w:r>
            <w:r w:rsidR="00AF4766" w:rsidRPr="00BF2BA7">
              <w:rPr>
                <w:rFonts w:ascii="Lucida Console" w:hAnsi="Lucida Console"/>
                <w:color w:val="000000"/>
                <w:sz w:val="18"/>
                <w:szCs w:val="18"/>
                <w:highlight w:val="lightGray"/>
              </w:rPr>
              <w:t xml:space="preserve">II) </w:t>
            </w:r>
          </w:p>
        </w:tc>
        <w:tc>
          <w:tcPr>
            <w:tcW w:w="990" w:type="dxa"/>
          </w:tcPr>
          <w:p w14:paraId="47A06213" w14:textId="1C529C26"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317</w:t>
            </w:r>
          </w:p>
        </w:tc>
        <w:tc>
          <w:tcPr>
            <w:tcW w:w="1080" w:type="dxa"/>
          </w:tcPr>
          <w:p w14:paraId="6EDF44CC" w14:textId="283D2BCF"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0</w:t>
            </w:r>
          </w:p>
        </w:tc>
        <w:tc>
          <w:tcPr>
            <w:tcW w:w="990" w:type="dxa"/>
          </w:tcPr>
          <w:p w14:paraId="065F3468" w14:textId="4DC65B0C"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0</w:t>
            </w:r>
          </w:p>
        </w:tc>
        <w:tc>
          <w:tcPr>
            <w:tcW w:w="1030" w:type="dxa"/>
          </w:tcPr>
          <w:p w14:paraId="0D6A3BA6" w14:textId="4D9FB3B3"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3</w:t>
            </w:r>
          </w:p>
        </w:tc>
        <w:tc>
          <w:tcPr>
            <w:tcW w:w="1051" w:type="dxa"/>
          </w:tcPr>
          <w:p w14:paraId="3F7EF5D1" w14:textId="02BDB9CA"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2</w:t>
            </w:r>
          </w:p>
        </w:tc>
        <w:tc>
          <w:tcPr>
            <w:tcW w:w="1051" w:type="dxa"/>
          </w:tcPr>
          <w:p w14:paraId="04A93AB5" w14:textId="438D331B"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9</w:t>
            </w:r>
          </w:p>
        </w:tc>
        <w:tc>
          <w:tcPr>
            <w:tcW w:w="1051" w:type="dxa"/>
          </w:tcPr>
          <w:p w14:paraId="6B3DD4D1" w14:textId="44EE05F5"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13</w:t>
            </w:r>
          </w:p>
        </w:tc>
        <w:tc>
          <w:tcPr>
            <w:tcW w:w="1127" w:type="dxa"/>
          </w:tcPr>
          <w:p w14:paraId="3E1A566E" w14:textId="6BF62391" w:rsidR="00AF4766" w:rsidRPr="00BF2BA7" w:rsidRDefault="00BF2BA7" w:rsidP="00BF2BA7">
            <w:pPr>
              <w:pStyle w:val="HTMLPreformatted"/>
              <w:shd w:val="clear" w:color="auto" w:fill="FFFFFF"/>
              <w:spacing w:line="225" w:lineRule="atLeast"/>
              <w:jc w:val="center"/>
              <w:rPr>
                <w:rFonts w:ascii="Lucida Console" w:hAnsi="Lucida Console"/>
                <w:color w:val="000000"/>
                <w:sz w:val="18"/>
                <w:szCs w:val="18"/>
              </w:rPr>
            </w:pPr>
            <w:r w:rsidRPr="00BF2BA7">
              <w:rPr>
                <w:rFonts w:ascii="Lucida Console" w:hAnsi="Lucida Console"/>
                <w:color w:val="000000"/>
                <w:sz w:val="18"/>
                <w:szCs w:val="18"/>
              </w:rPr>
              <w:t>47</w:t>
            </w:r>
          </w:p>
        </w:tc>
      </w:tr>
    </w:tbl>
    <w:p w14:paraId="6F44F157" w14:textId="3DEA1CF0" w:rsidR="00AF4766" w:rsidRDefault="00AF4766" w:rsidP="00E006A5">
      <w:pPr>
        <w:autoSpaceDE w:val="0"/>
        <w:autoSpaceDN w:val="0"/>
        <w:adjustRightInd w:val="0"/>
        <w:jc w:val="both"/>
        <w:rPr>
          <w:rFonts w:ascii="Calibri-Bold" w:hAnsi="Calibri-Bold" w:cs="Calibri-Bold"/>
          <w:b/>
          <w:bCs/>
          <w:color w:val="2F5496" w:themeColor="accent1" w:themeShade="BF"/>
          <w:sz w:val="28"/>
          <w:szCs w:val="28"/>
        </w:rPr>
      </w:pPr>
    </w:p>
    <w:p w14:paraId="596503EB" w14:textId="11D02065" w:rsidR="00496D6A" w:rsidRDefault="00496D6A" w:rsidP="00496D6A">
      <w:pPr>
        <w:autoSpaceDE w:val="0"/>
        <w:autoSpaceDN w:val="0"/>
        <w:adjustRightInd w:val="0"/>
        <w:jc w:val="both"/>
        <w:rPr>
          <w:rFonts w:ascii="Arial" w:hAnsi="Arial" w:cs="Arial"/>
          <w:color w:val="000000"/>
          <w:sz w:val="23"/>
          <w:szCs w:val="23"/>
        </w:rPr>
      </w:pPr>
      <w:r w:rsidRPr="00496D6A">
        <w:rPr>
          <w:rFonts w:ascii="Arial" w:hAnsi="Arial" w:cs="Arial"/>
          <w:color w:val="000000"/>
          <w:sz w:val="23"/>
          <w:szCs w:val="23"/>
        </w:rPr>
        <w:t xml:space="preserve">Simulation statistics shows that </w:t>
      </w:r>
      <w:r w:rsidRPr="00496D6A">
        <w:rPr>
          <w:rFonts w:ascii="Arial" w:hAnsi="Arial" w:cs="Arial"/>
          <w:b/>
          <w:color w:val="000000"/>
          <w:sz w:val="23"/>
          <w:szCs w:val="23"/>
        </w:rPr>
        <w:t>Model (II)</w:t>
      </w:r>
      <w:r w:rsidRPr="00496D6A">
        <w:rPr>
          <w:rFonts w:ascii="Arial" w:hAnsi="Arial" w:cs="Arial"/>
          <w:color w:val="000000"/>
          <w:sz w:val="23"/>
          <w:szCs w:val="23"/>
        </w:rPr>
        <w:t xml:space="preserve"> model</w:t>
      </w:r>
      <w:r>
        <w:rPr>
          <w:rFonts w:ascii="Arial" w:hAnsi="Arial" w:cs="Arial"/>
          <w:color w:val="000000"/>
          <w:sz w:val="23"/>
          <w:szCs w:val="23"/>
        </w:rPr>
        <w:t xml:space="preserve"> </w:t>
      </w:r>
      <w:r w:rsidRPr="00496D6A">
        <w:rPr>
          <w:rFonts w:ascii="Arial" w:hAnsi="Arial" w:cs="Arial"/>
          <w:color w:val="000000"/>
          <w:sz w:val="23"/>
          <w:szCs w:val="23"/>
        </w:rPr>
        <w:t>performed much better than</w:t>
      </w:r>
      <w:r>
        <w:rPr>
          <w:rFonts w:ascii="Arial" w:hAnsi="Arial" w:cs="Arial"/>
          <w:color w:val="000000"/>
          <w:sz w:val="23"/>
          <w:szCs w:val="23"/>
        </w:rPr>
        <w:t xml:space="preserve"> </w:t>
      </w:r>
      <w:r w:rsidRPr="00496D6A">
        <w:rPr>
          <w:rFonts w:ascii="Arial" w:hAnsi="Arial" w:cs="Arial"/>
          <w:color w:val="000000"/>
          <w:sz w:val="23"/>
          <w:szCs w:val="23"/>
        </w:rPr>
        <w:t>other two models so far.</w:t>
      </w:r>
      <w:r>
        <w:rPr>
          <w:rFonts w:ascii="Arial" w:hAnsi="Arial" w:cs="Arial"/>
          <w:color w:val="000000"/>
          <w:sz w:val="23"/>
          <w:szCs w:val="23"/>
        </w:rPr>
        <w:t xml:space="preserve"> </w:t>
      </w:r>
      <w:r w:rsidRPr="00496D6A">
        <w:rPr>
          <w:rFonts w:ascii="Arial" w:hAnsi="Arial" w:cs="Arial"/>
          <w:color w:val="000000"/>
          <w:sz w:val="23"/>
          <w:szCs w:val="23"/>
        </w:rPr>
        <w:t xml:space="preserve">Overall edges, and number of nodes </w:t>
      </w:r>
      <w:r w:rsidR="00572DBA">
        <w:rPr>
          <w:rFonts w:ascii="Arial" w:hAnsi="Arial" w:cs="Arial"/>
          <w:color w:val="000000"/>
          <w:sz w:val="23"/>
          <w:szCs w:val="23"/>
        </w:rPr>
        <w:t>close to</w:t>
      </w:r>
      <w:r w:rsidRPr="00496D6A">
        <w:rPr>
          <w:rFonts w:ascii="Arial" w:hAnsi="Arial" w:cs="Arial"/>
          <w:color w:val="000000"/>
          <w:sz w:val="23"/>
          <w:szCs w:val="23"/>
        </w:rPr>
        <w:t xml:space="preserve"> original</w:t>
      </w:r>
      <w:r>
        <w:rPr>
          <w:rFonts w:ascii="Arial" w:hAnsi="Arial" w:cs="Arial"/>
          <w:color w:val="000000"/>
          <w:sz w:val="23"/>
          <w:szCs w:val="23"/>
        </w:rPr>
        <w:t xml:space="preserve"> </w:t>
      </w:r>
      <w:r w:rsidRPr="00496D6A">
        <w:rPr>
          <w:rFonts w:ascii="Arial" w:hAnsi="Arial" w:cs="Arial"/>
          <w:color w:val="000000"/>
          <w:sz w:val="23"/>
          <w:szCs w:val="23"/>
        </w:rPr>
        <w:t xml:space="preserve">network. </w:t>
      </w:r>
    </w:p>
    <w:p w14:paraId="58A3CC95" w14:textId="1EEC495F" w:rsidR="00572DBA" w:rsidRDefault="00572DBA" w:rsidP="00496D6A">
      <w:pPr>
        <w:autoSpaceDE w:val="0"/>
        <w:autoSpaceDN w:val="0"/>
        <w:adjustRightInd w:val="0"/>
        <w:jc w:val="both"/>
        <w:rPr>
          <w:rFonts w:ascii="Arial" w:hAnsi="Arial" w:cs="Arial"/>
          <w:color w:val="000000"/>
          <w:sz w:val="23"/>
          <w:szCs w:val="23"/>
        </w:rPr>
      </w:pPr>
    </w:p>
    <w:p w14:paraId="4EF4CC13" w14:textId="7E3DFB63" w:rsidR="00BB00D4" w:rsidRDefault="00572DBA" w:rsidP="00572DBA">
      <w:pPr>
        <w:autoSpaceDE w:val="0"/>
        <w:autoSpaceDN w:val="0"/>
        <w:adjustRightInd w:val="0"/>
        <w:jc w:val="both"/>
        <w:rPr>
          <w:rFonts w:ascii="Calibri-Bold" w:hAnsi="Calibri-Bold" w:cs="Calibri-Bold"/>
          <w:b/>
          <w:bCs/>
          <w:color w:val="2F5496" w:themeColor="accent1" w:themeShade="BF"/>
          <w:sz w:val="28"/>
          <w:szCs w:val="28"/>
        </w:rPr>
      </w:pPr>
      <w:r w:rsidRPr="00AF4766">
        <w:rPr>
          <w:rFonts w:ascii="Calibri-Bold" w:hAnsi="Calibri-Bold" w:cs="Calibri-Bold"/>
          <w:b/>
          <w:bCs/>
          <w:color w:val="2F5496" w:themeColor="accent1" w:themeShade="BF"/>
          <w:sz w:val="28"/>
          <w:szCs w:val="28"/>
        </w:rPr>
        <w:t xml:space="preserve">Goodness of Fit </w:t>
      </w:r>
      <w:r w:rsidR="00BB00D4">
        <w:rPr>
          <w:rFonts w:ascii="Calibri-Bold" w:hAnsi="Calibri-Bold" w:cs="Calibri-Bold"/>
          <w:b/>
          <w:bCs/>
          <w:color w:val="2F5496" w:themeColor="accent1" w:themeShade="BF"/>
          <w:sz w:val="28"/>
          <w:szCs w:val="28"/>
        </w:rPr>
        <w:t xml:space="preserve">2 -&gt; </w:t>
      </w:r>
      <w:r>
        <w:rPr>
          <w:rFonts w:ascii="Calibri-Bold" w:hAnsi="Calibri-Bold" w:cs="Calibri-Bold"/>
          <w:b/>
          <w:bCs/>
          <w:color w:val="2F5496" w:themeColor="accent1" w:themeShade="BF"/>
          <w:sz w:val="28"/>
          <w:szCs w:val="28"/>
        </w:rPr>
        <w:t>[Model (II)]</w:t>
      </w:r>
    </w:p>
    <w:p w14:paraId="2AE2089E" w14:textId="77777777" w:rsidR="00BB00D4" w:rsidRDefault="00BB00D4" w:rsidP="00572DBA">
      <w:pPr>
        <w:autoSpaceDE w:val="0"/>
        <w:autoSpaceDN w:val="0"/>
        <w:adjustRightInd w:val="0"/>
        <w:jc w:val="both"/>
        <w:rPr>
          <w:rFonts w:ascii="Calibri-Bold" w:hAnsi="Calibri-Bold" w:cs="Calibri-Bold"/>
          <w:b/>
          <w:bCs/>
          <w:color w:val="2F5496" w:themeColor="accent1" w:themeShade="BF"/>
          <w:sz w:val="28"/>
          <w:szCs w:val="28"/>
        </w:rPr>
      </w:pPr>
    </w:p>
    <w:tbl>
      <w:tblPr>
        <w:tblStyle w:val="TableGrid"/>
        <w:tblW w:w="990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5220"/>
      </w:tblGrid>
      <w:tr w:rsidR="00BB00D4" w14:paraId="4A66BD4B" w14:textId="77777777" w:rsidTr="00432B65">
        <w:tc>
          <w:tcPr>
            <w:tcW w:w="4680" w:type="dxa"/>
          </w:tcPr>
          <w:p w14:paraId="165FC684" w14:textId="771524BF" w:rsidR="00BB00D4" w:rsidRDefault="00BB00D4" w:rsidP="00BB00D4">
            <w:pPr>
              <w:autoSpaceDE w:val="0"/>
              <w:autoSpaceDN w:val="0"/>
              <w:adjustRightInd w:val="0"/>
              <w:jc w:val="center"/>
              <w:rPr>
                <w:rFonts w:ascii="Calibri-Bold" w:hAnsi="Calibri-Bold" w:cs="Calibri-Bold"/>
                <w:b/>
                <w:bCs/>
                <w:color w:val="2F5496" w:themeColor="accent1" w:themeShade="BF"/>
                <w:sz w:val="28"/>
                <w:szCs w:val="28"/>
              </w:rPr>
            </w:pPr>
            <w:r>
              <w:object w:dxaOrig="2988" w:dyaOrig="5616" w14:anchorId="67810414">
                <v:shape id="_x0000_i1040" type="#_x0000_t75" style="width:148.5pt;height:171.3pt" o:ole="">
                  <v:imagedata r:id="rId45" o:title=""/>
                </v:shape>
                <o:OLEObject Type="Embed" ProgID="PBrush" ShapeID="_x0000_i1040" DrawAspect="Content" ObjectID="_1603209726" r:id="rId46"/>
              </w:object>
            </w:r>
          </w:p>
        </w:tc>
        <w:tc>
          <w:tcPr>
            <w:tcW w:w="5220" w:type="dxa"/>
          </w:tcPr>
          <w:p w14:paraId="734F75CA" w14:textId="112B04A0" w:rsidR="00BB00D4" w:rsidRPr="00D8208B" w:rsidRDefault="00D8208B" w:rsidP="006E17C4">
            <w:pPr>
              <w:autoSpaceDE w:val="0"/>
              <w:autoSpaceDN w:val="0"/>
              <w:adjustRightInd w:val="0"/>
              <w:jc w:val="both"/>
              <w:rPr>
                <w:rFonts w:ascii="Arial" w:hAnsi="Arial" w:cs="Arial"/>
                <w:color w:val="000000"/>
                <w:sz w:val="23"/>
                <w:szCs w:val="23"/>
              </w:rPr>
            </w:pPr>
            <w:r w:rsidRPr="00D8208B">
              <w:rPr>
                <w:rFonts w:ascii="Arial" w:hAnsi="Arial" w:cs="Arial"/>
                <w:color w:val="000000"/>
                <w:sz w:val="23"/>
                <w:szCs w:val="23"/>
              </w:rPr>
              <w:t>High p value for “goodness-of-fit for degree” shows that the there are no significant differences when it comes to number of isolates (0 degree) between the simulated networks and the original network. And same can be said for all degree nodes from 0 to 32 (except for</w:t>
            </w:r>
            <w:r w:rsidR="006E17C4">
              <w:rPr>
                <w:rFonts w:ascii="Arial" w:hAnsi="Arial" w:cs="Arial"/>
                <w:color w:val="000000"/>
                <w:sz w:val="23"/>
                <w:szCs w:val="23"/>
              </w:rPr>
              <w:t xml:space="preserve"> </w:t>
            </w:r>
            <w:r w:rsidRPr="00D8208B">
              <w:rPr>
                <w:rFonts w:ascii="Arial" w:hAnsi="Arial" w:cs="Arial"/>
                <w:color w:val="000000"/>
                <w:sz w:val="23"/>
                <w:szCs w:val="23"/>
              </w:rPr>
              <w:t xml:space="preserve">nodes with degrees </w:t>
            </w:r>
            <w:r>
              <w:rPr>
                <w:rFonts w:ascii="Arial" w:hAnsi="Arial" w:cs="Arial"/>
                <w:color w:val="000000"/>
                <w:sz w:val="23"/>
                <w:szCs w:val="23"/>
              </w:rPr>
              <w:t>1,2</w:t>
            </w:r>
            <w:r w:rsidRPr="00D8208B">
              <w:rPr>
                <w:rFonts w:ascii="Arial" w:hAnsi="Arial" w:cs="Arial"/>
                <w:color w:val="000000"/>
                <w:sz w:val="23"/>
                <w:szCs w:val="23"/>
              </w:rPr>
              <w:t>,</w:t>
            </w:r>
            <w:r>
              <w:rPr>
                <w:rFonts w:ascii="Arial" w:hAnsi="Arial" w:cs="Arial"/>
                <w:color w:val="000000"/>
                <w:sz w:val="23"/>
                <w:szCs w:val="23"/>
              </w:rPr>
              <w:t>3</w:t>
            </w:r>
            <w:r w:rsidRPr="00D8208B">
              <w:rPr>
                <w:rFonts w:ascii="Arial" w:hAnsi="Arial" w:cs="Arial"/>
                <w:color w:val="000000"/>
                <w:sz w:val="23"/>
                <w:szCs w:val="23"/>
              </w:rPr>
              <w:t>,</w:t>
            </w:r>
            <w:r>
              <w:rPr>
                <w:rFonts w:ascii="Arial" w:hAnsi="Arial" w:cs="Arial"/>
                <w:color w:val="000000"/>
                <w:sz w:val="23"/>
                <w:szCs w:val="23"/>
              </w:rPr>
              <w:t>5</w:t>
            </w:r>
            <w:r w:rsidRPr="00D8208B">
              <w:rPr>
                <w:rFonts w:ascii="Arial" w:hAnsi="Arial" w:cs="Arial"/>
                <w:color w:val="000000"/>
                <w:sz w:val="23"/>
                <w:szCs w:val="23"/>
              </w:rPr>
              <w:t>,</w:t>
            </w:r>
            <w:r>
              <w:rPr>
                <w:rFonts w:ascii="Arial" w:hAnsi="Arial" w:cs="Arial"/>
                <w:color w:val="000000"/>
                <w:sz w:val="23"/>
                <w:szCs w:val="23"/>
              </w:rPr>
              <w:t>8,15</w:t>
            </w:r>
            <w:r w:rsidRPr="00D8208B">
              <w:rPr>
                <w:rFonts w:ascii="Arial" w:hAnsi="Arial" w:cs="Arial"/>
                <w:color w:val="000000"/>
                <w:sz w:val="23"/>
                <w:szCs w:val="23"/>
              </w:rPr>
              <w:t xml:space="preserve"> and </w:t>
            </w:r>
            <w:r>
              <w:rPr>
                <w:rFonts w:ascii="Arial" w:hAnsi="Arial" w:cs="Arial"/>
                <w:color w:val="000000"/>
                <w:sz w:val="23"/>
                <w:szCs w:val="23"/>
              </w:rPr>
              <w:t>32</w:t>
            </w:r>
            <w:r w:rsidRPr="00D8208B">
              <w:rPr>
                <w:rFonts w:ascii="Arial" w:hAnsi="Arial" w:cs="Arial"/>
                <w:color w:val="000000"/>
                <w:sz w:val="23"/>
                <w:szCs w:val="23"/>
              </w:rPr>
              <w:t xml:space="preserve"> as they all</w:t>
            </w:r>
            <w:r>
              <w:rPr>
                <w:rFonts w:ascii="Arial" w:hAnsi="Arial" w:cs="Arial"/>
                <w:color w:val="000000"/>
                <w:sz w:val="23"/>
                <w:szCs w:val="23"/>
              </w:rPr>
              <w:t xml:space="preserve"> </w:t>
            </w:r>
            <w:r w:rsidRPr="00D8208B">
              <w:rPr>
                <w:rFonts w:ascii="Arial" w:hAnsi="Arial" w:cs="Arial"/>
                <w:color w:val="000000"/>
                <w:sz w:val="23"/>
                <w:szCs w:val="23"/>
              </w:rPr>
              <w:t>p values less than .05).</w:t>
            </w:r>
          </w:p>
        </w:tc>
      </w:tr>
      <w:tr w:rsidR="009A31D8" w14:paraId="0B2FC56A" w14:textId="77777777" w:rsidTr="00432B65">
        <w:tc>
          <w:tcPr>
            <w:tcW w:w="4680" w:type="dxa"/>
          </w:tcPr>
          <w:p w14:paraId="3AB3CE13" w14:textId="77777777" w:rsidR="009A31D8" w:rsidRDefault="009A31D8" w:rsidP="00BB00D4">
            <w:pPr>
              <w:autoSpaceDE w:val="0"/>
              <w:autoSpaceDN w:val="0"/>
              <w:adjustRightInd w:val="0"/>
              <w:jc w:val="center"/>
            </w:pPr>
          </w:p>
          <w:p w14:paraId="4B5E6EA7" w14:textId="42B5275C" w:rsidR="009A31D8" w:rsidRDefault="009A31D8" w:rsidP="00BB00D4">
            <w:pPr>
              <w:autoSpaceDE w:val="0"/>
              <w:autoSpaceDN w:val="0"/>
              <w:adjustRightInd w:val="0"/>
              <w:jc w:val="center"/>
            </w:pPr>
          </w:p>
        </w:tc>
        <w:tc>
          <w:tcPr>
            <w:tcW w:w="5220" w:type="dxa"/>
          </w:tcPr>
          <w:p w14:paraId="00C7C727" w14:textId="77777777" w:rsidR="009A31D8" w:rsidRPr="00D8208B" w:rsidRDefault="009A31D8" w:rsidP="006E17C4">
            <w:pPr>
              <w:autoSpaceDE w:val="0"/>
              <w:autoSpaceDN w:val="0"/>
              <w:adjustRightInd w:val="0"/>
              <w:jc w:val="both"/>
              <w:rPr>
                <w:rFonts w:ascii="Arial" w:hAnsi="Arial" w:cs="Arial"/>
                <w:color w:val="000000"/>
                <w:sz w:val="23"/>
                <w:szCs w:val="23"/>
              </w:rPr>
            </w:pPr>
          </w:p>
        </w:tc>
      </w:tr>
    </w:tbl>
    <w:p w14:paraId="6CEF3273" w14:textId="7C61A36F" w:rsidR="00BB00D4" w:rsidRDefault="009A31D8" w:rsidP="00572DBA">
      <w:pPr>
        <w:autoSpaceDE w:val="0"/>
        <w:autoSpaceDN w:val="0"/>
        <w:adjustRightInd w:val="0"/>
        <w:jc w:val="both"/>
        <w:rPr>
          <w:rFonts w:ascii="Calibri-Bold" w:hAnsi="Calibri-Bold" w:cs="Calibri-Bold"/>
          <w:b/>
          <w:bCs/>
          <w:color w:val="2F5496" w:themeColor="accent1" w:themeShade="BF"/>
          <w:sz w:val="28"/>
          <w:szCs w:val="28"/>
        </w:rPr>
      </w:pPr>
      <w:r w:rsidRPr="009A31D8">
        <w:rPr>
          <w:rFonts w:ascii="Calibri-Bold" w:hAnsi="Calibri-Bold" w:cs="Calibri-Bold"/>
          <w:b/>
          <w:bCs/>
          <w:color w:val="2F5496" w:themeColor="accent1" w:themeShade="BF"/>
          <w:sz w:val="28"/>
          <w:szCs w:val="28"/>
        </w:rPr>
        <w:t>Goodness of Fit Evaluation</w:t>
      </w:r>
      <w:r>
        <w:rPr>
          <w:rFonts w:ascii="Calibri-Bold" w:hAnsi="Calibri-Bold" w:cs="Calibri-Bold"/>
          <w:b/>
          <w:bCs/>
          <w:color w:val="2F5496" w:themeColor="accent1" w:themeShade="BF"/>
          <w:sz w:val="28"/>
          <w:szCs w:val="28"/>
        </w:rPr>
        <w:t>-&gt; [Model (II)]</w:t>
      </w:r>
    </w:p>
    <w:p w14:paraId="48C7D268" w14:textId="77777777" w:rsidR="009A31D8" w:rsidRPr="00AF4766" w:rsidRDefault="009A31D8" w:rsidP="00572DBA">
      <w:pPr>
        <w:autoSpaceDE w:val="0"/>
        <w:autoSpaceDN w:val="0"/>
        <w:adjustRightInd w:val="0"/>
        <w:jc w:val="both"/>
        <w:rPr>
          <w:rFonts w:ascii="Calibri-Bold" w:hAnsi="Calibri-Bold" w:cs="Calibri-Bold"/>
          <w:b/>
          <w:bCs/>
          <w:color w:val="2F5496" w:themeColor="accent1" w:themeShade="BF"/>
          <w:sz w:val="28"/>
          <w:szCs w:val="28"/>
        </w:rPr>
      </w:pPr>
    </w:p>
    <w:tbl>
      <w:tblPr>
        <w:tblStyle w:val="TableGrid"/>
        <w:tblW w:w="0" w:type="auto"/>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2"/>
        <w:gridCol w:w="3396"/>
        <w:gridCol w:w="3187"/>
      </w:tblGrid>
      <w:tr w:rsidR="00AD6407" w14:paraId="00C5A878" w14:textId="1CEA4827" w:rsidTr="00AD6407">
        <w:tc>
          <w:tcPr>
            <w:tcW w:w="2510" w:type="dxa"/>
            <w:vMerge w:val="restart"/>
          </w:tcPr>
          <w:p w14:paraId="017551EA" w14:textId="50CEAD9B" w:rsidR="009A31D8" w:rsidRPr="009A31D8" w:rsidRDefault="009A31D8" w:rsidP="009A31D8">
            <w:pPr>
              <w:autoSpaceDE w:val="0"/>
              <w:autoSpaceDN w:val="0"/>
              <w:adjustRightInd w:val="0"/>
              <w:jc w:val="both"/>
              <w:rPr>
                <w:rFonts w:ascii="Arial" w:hAnsi="Arial" w:cs="Arial"/>
                <w:color w:val="000000"/>
                <w:sz w:val="23"/>
                <w:szCs w:val="23"/>
              </w:rPr>
            </w:pPr>
            <w:r w:rsidRPr="009A31D8">
              <w:rPr>
                <w:rFonts w:ascii="Arial" w:hAnsi="Arial" w:cs="Arial"/>
                <w:color w:val="000000"/>
                <w:sz w:val="23"/>
                <w:szCs w:val="23"/>
              </w:rPr>
              <w:t>The fact that dark line</w:t>
            </w:r>
            <w:r>
              <w:rPr>
                <w:rFonts w:ascii="Arial" w:hAnsi="Arial" w:cs="Arial"/>
                <w:color w:val="000000"/>
                <w:sz w:val="23"/>
                <w:szCs w:val="23"/>
              </w:rPr>
              <w:t xml:space="preserve"> </w:t>
            </w:r>
            <w:r w:rsidRPr="009A31D8">
              <w:rPr>
                <w:rFonts w:ascii="Arial" w:hAnsi="Arial" w:cs="Arial"/>
                <w:color w:val="000000"/>
                <w:sz w:val="23"/>
                <w:szCs w:val="23"/>
              </w:rPr>
              <w:t>is within the confidence</w:t>
            </w:r>
            <w:r>
              <w:rPr>
                <w:rFonts w:ascii="Arial" w:hAnsi="Arial" w:cs="Arial"/>
                <w:color w:val="000000"/>
                <w:sz w:val="23"/>
                <w:szCs w:val="23"/>
              </w:rPr>
              <w:t xml:space="preserve"> </w:t>
            </w:r>
            <w:r w:rsidRPr="009A31D8">
              <w:rPr>
                <w:rFonts w:ascii="Arial" w:hAnsi="Arial" w:cs="Arial"/>
                <w:color w:val="000000"/>
                <w:sz w:val="23"/>
                <w:szCs w:val="23"/>
              </w:rPr>
              <w:t>interval</w:t>
            </w:r>
          </w:p>
          <w:p w14:paraId="0CD434C9" w14:textId="77777777" w:rsidR="009A31D8" w:rsidRPr="009A31D8" w:rsidRDefault="009A31D8" w:rsidP="009A31D8">
            <w:pPr>
              <w:autoSpaceDE w:val="0"/>
              <w:autoSpaceDN w:val="0"/>
              <w:adjustRightInd w:val="0"/>
              <w:jc w:val="both"/>
              <w:rPr>
                <w:rFonts w:ascii="Arial" w:hAnsi="Arial" w:cs="Arial"/>
                <w:color w:val="000000"/>
                <w:sz w:val="23"/>
                <w:szCs w:val="23"/>
              </w:rPr>
            </w:pPr>
            <w:r w:rsidRPr="009A31D8">
              <w:rPr>
                <w:rFonts w:ascii="Arial" w:hAnsi="Arial" w:cs="Arial"/>
                <w:color w:val="000000"/>
                <w:sz w:val="23"/>
                <w:szCs w:val="23"/>
              </w:rPr>
              <w:t>bands (grey lines) indicates good fit</w:t>
            </w:r>
          </w:p>
          <w:p w14:paraId="1365A0C2" w14:textId="33B1EB07" w:rsidR="00AD6407" w:rsidRDefault="009A31D8" w:rsidP="00AD6407">
            <w:pPr>
              <w:autoSpaceDE w:val="0"/>
              <w:autoSpaceDN w:val="0"/>
              <w:adjustRightInd w:val="0"/>
              <w:jc w:val="both"/>
              <w:rPr>
                <w:rFonts w:ascii="Arial" w:hAnsi="Arial" w:cs="Arial"/>
                <w:color w:val="000000"/>
                <w:sz w:val="23"/>
                <w:szCs w:val="23"/>
              </w:rPr>
            </w:pPr>
            <w:r w:rsidRPr="009A31D8">
              <w:rPr>
                <w:rFonts w:ascii="Arial" w:hAnsi="Arial" w:cs="Arial"/>
                <w:color w:val="000000"/>
                <w:sz w:val="23"/>
                <w:szCs w:val="23"/>
              </w:rPr>
              <w:t>for</w:t>
            </w:r>
            <w:r w:rsidR="00AD6407">
              <w:rPr>
                <w:rFonts w:ascii="Arial" w:hAnsi="Arial" w:cs="Arial"/>
                <w:color w:val="000000"/>
                <w:sz w:val="23"/>
                <w:szCs w:val="23"/>
              </w:rPr>
              <w:t xml:space="preserve"> degree. However dark line 50 % above grey line in case of </w:t>
            </w:r>
            <w:r w:rsidRPr="009A31D8">
              <w:rPr>
                <w:rFonts w:ascii="Arial" w:hAnsi="Arial" w:cs="Arial"/>
                <w:color w:val="000000"/>
                <w:sz w:val="23"/>
                <w:szCs w:val="23"/>
              </w:rPr>
              <w:t>dyads</w:t>
            </w:r>
            <w:r w:rsidR="00AD6407">
              <w:rPr>
                <w:rFonts w:ascii="Arial" w:hAnsi="Arial" w:cs="Arial"/>
                <w:color w:val="000000"/>
                <w:sz w:val="23"/>
                <w:szCs w:val="23"/>
              </w:rPr>
              <w:t xml:space="preserve"> </w:t>
            </w:r>
            <w:r w:rsidRPr="009A31D8">
              <w:rPr>
                <w:rFonts w:ascii="Arial" w:hAnsi="Arial" w:cs="Arial"/>
                <w:color w:val="000000"/>
                <w:sz w:val="23"/>
                <w:szCs w:val="23"/>
              </w:rPr>
              <w:t>and edgewise shared</w:t>
            </w:r>
            <w:r w:rsidR="00AD6407">
              <w:rPr>
                <w:rFonts w:ascii="Arial" w:hAnsi="Arial" w:cs="Arial"/>
                <w:color w:val="000000"/>
                <w:sz w:val="23"/>
                <w:szCs w:val="23"/>
              </w:rPr>
              <w:t xml:space="preserve"> </w:t>
            </w:r>
            <w:r w:rsidRPr="009A31D8">
              <w:rPr>
                <w:rFonts w:ascii="Arial" w:hAnsi="Arial" w:cs="Arial"/>
                <w:color w:val="000000"/>
                <w:sz w:val="23"/>
                <w:szCs w:val="23"/>
              </w:rPr>
              <w:t>partners.</w:t>
            </w:r>
            <w:r w:rsidR="00AD6407">
              <w:rPr>
                <w:rFonts w:ascii="Arial" w:hAnsi="Arial" w:cs="Arial"/>
                <w:color w:val="000000"/>
                <w:sz w:val="23"/>
                <w:szCs w:val="23"/>
              </w:rPr>
              <w:t xml:space="preserve"> </w:t>
            </w:r>
          </w:p>
          <w:p w14:paraId="52108F24" w14:textId="78DD8D9B" w:rsidR="009A31D8" w:rsidRDefault="009A31D8" w:rsidP="009A31D8">
            <w:pPr>
              <w:autoSpaceDE w:val="0"/>
              <w:autoSpaceDN w:val="0"/>
              <w:adjustRightInd w:val="0"/>
              <w:jc w:val="both"/>
              <w:rPr>
                <w:rFonts w:ascii="Arial" w:hAnsi="Arial" w:cs="Arial"/>
                <w:color w:val="000000"/>
                <w:sz w:val="23"/>
                <w:szCs w:val="23"/>
              </w:rPr>
            </w:pPr>
          </w:p>
        </w:tc>
        <w:tc>
          <w:tcPr>
            <w:tcW w:w="3430" w:type="dxa"/>
          </w:tcPr>
          <w:p w14:paraId="605039C8" w14:textId="54576FD6" w:rsidR="009A31D8" w:rsidRDefault="00AD6407" w:rsidP="00AD6407">
            <w:pPr>
              <w:autoSpaceDE w:val="0"/>
              <w:autoSpaceDN w:val="0"/>
              <w:adjustRightInd w:val="0"/>
              <w:jc w:val="right"/>
              <w:rPr>
                <w:rFonts w:ascii="Arial" w:hAnsi="Arial" w:cs="Arial"/>
                <w:color w:val="000000"/>
                <w:sz w:val="23"/>
                <w:szCs w:val="23"/>
              </w:rPr>
            </w:pPr>
            <w:r>
              <w:object w:dxaOrig="4380" w:dyaOrig="3756" w14:anchorId="1BEE06D2">
                <v:shape id="_x0000_i1041" type="#_x0000_t75" style="width:149.6pt;height:124.7pt" o:ole="">
                  <v:imagedata r:id="rId47" o:title=""/>
                </v:shape>
                <o:OLEObject Type="Embed" ProgID="PBrush" ShapeID="_x0000_i1041" DrawAspect="Content" ObjectID="_1603209727" r:id="rId48"/>
              </w:object>
            </w:r>
          </w:p>
        </w:tc>
        <w:tc>
          <w:tcPr>
            <w:tcW w:w="2965" w:type="dxa"/>
          </w:tcPr>
          <w:p w14:paraId="62DECA7F" w14:textId="100754AE" w:rsidR="009A31D8" w:rsidRDefault="009A31D8" w:rsidP="00AD6407">
            <w:pPr>
              <w:autoSpaceDE w:val="0"/>
              <w:autoSpaceDN w:val="0"/>
              <w:adjustRightInd w:val="0"/>
              <w:jc w:val="right"/>
              <w:rPr>
                <w:rFonts w:ascii="Arial" w:hAnsi="Arial" w:cs="Arial"/>
                <w:color w:val="000000"/>
                <w:sz w:val="23"/>
                <w:szCs w:val="23"/>
              </w:rPr>
            </w:pPr>
            <w:r>
              <w:object w:dxaOrig="4524" w:dyaOrig="3720" w14:anchorId="5C4DBC9D">
                <v:shape id="_x0000_i1042" type="#_x0000_t75" style="width:140.9pt;height:119.25pt" o:ole="">
                  <v:imagedata r:id="rId49" o:title=""/>
                </v:shape>
                <o:OLEObject Type="Embed" ProgID="PBrush" ShapeID="_x0000_i1042" DrawAspect="Content" ObjectID="_1603209728" r:id="rId50"/>
              </w:object>
            </w:r>
          </w:p>
        </w:tc>
      </w:tr>
      <w:tr w:rsidR="00AD6407" w14:paraId="78BAFDC2" w14:textId="180B4B2C" w:rsidTr="00AD6407">
        <w:tc>
          <w:tcPr>
            <w:tcW w:w="2510" w:type="dxa"/>
            <w:vMerge/>
          </w:tcPr>
          <w:p w14:paraId="39DCABE8" w14:textId="77777777" w:rsidR="009A31D8" w:rsidRDefault="009A31D8" w:rsidP="00496D6A">
            <w:pPr>
              <w:autoSpaceDE w:val="0"/>
              <w:autoSpaceDN w:val="0"/>
              <w:adjustRightInd w:val="0"/>
              <w:jc w:val="both"/>
              <w:rPr>
                <w:rFonts w:ascii="Arial" w:hAnsi="Arial" w:cs="Arial"/>
                <w:color w:val="000000"/>
                <w:sz w:val="23"/>
                <w:szCs w:val="23"/>
              </w:rPr>
            </w:pPr>
          </w:p>
        </w:tc>
        <w:tc>
          <w:tcPr>
            <w:tcW w:w="3430" w:type="dxa"/>
          </w:tcPr>
          <w:p w14:paraId="61BBB27B" w14:textId="3E904D8A" w:rsidR="009A31D8" w:rsidRDefault="00AD6407" w:rsidP="00AD6407">
            <w:pPr>
              <w:autoSpaceDE w:val="0"/>
              <w:autoSpaceDN w:val="0"/>
              <w:adjustRightInd w:val="0"/>
              <w:jc w:val="right"/>
              <w:rPr>
                <w:rFonts w:ascii="Arial" w:hAnsi="Arial" w:cs="Arial"/>
                <w:color w:val="000000"/>
                <w:sz w:val="23"/>
                <w:szCs w:val="23"/>
              </w:rPr>
            </w:pPr>
            <w:r>
              <w:object w:dxaOrig="4500" w:dyaOrig="3816" w14:anchorId="65DE3EFD">
                <v:shape id="_x0000_i1043" type="#_x0000_t75" style="width:146.45pt;height:117.15pt" o:ole="">
                  <v:imagedata r:id="rId51" o:title=""/>
                </v:shape>
                <o:OLEObject Type="Embed" ProgID="PBrush" ShapeID="_x0000_i1043" DrawAspect="Content" ObjectID="_1603209729" r:id="rId52"/>
              </w:object>
            </w:r>
          </w:p>
        </w:tc>
        <w:tc>
          <w:tcPr>
            <w:tcW w:w="2965" w:type="dxa"/>
          </w:tcPr>
          <w:p w14:paraId="044F9315" w14:textId="3F724707" w:rsidR="009A31D8" w:rsidRDefault="009A31D8" w:rsidP="00AD6407">
            <w:pPr>
              <w:autoSpaceDE w:val="0"/>
              <w:autoSpaceDN w:val="0"/>
              <w:adjustRightInd w:val="0"/>
              <w:jc w:val="right"/>
              <w:rPr>
                <w:rFonts w:ascii="Arial" w:hAnsi="Arial" w:cs="Arial"/>
                <w:color w:val="000000"/>
                <w:sz w:val="23"/>
                <w:szCs w:val="23"/>
              </w:rPr>
            </w:pPr>
            <w:r>
              <w:object w:dxaOrig="4440" w:dyaOrig="3864" w14:anchorId="03CB819C">
                <v:shape id="_x0000_i1044" type="#_x0000_t75" style="width:148.5pt;height:113.6pt" o:ole="">
                  <v:imagedata r:id="rId53" o:title=""/>
                </v:shape>
                <o:OLEObject Type="Embed" ProgID="PBrush" ShapeID="_x0000_i1044" DrawAspect="Content" ObjectID="_1603209730" r:id="rId54"/>
              </w:object>
            </w:r>
          </w:p>
        </w:tc>
      </w:tr>
    </w:tbl>
    <w:p w14:paraId="69C781CC" w14:textId="3E1692B0" w:rsidR="00572DBA" w:rsidRDefault="00572DBA" w:rsidP="00496D6A">
      <w:pPr>
        <w:autoSpaceDE w:val="0"/>
        <w:autoSpaceDN w:val="0"/>
        <w:adjustRightInd w:val="0"/>
        <w:jc w:val="both"/>
        <w:rPr>
          <w:rFonts w:ascii="Arial" w:hAnsi="Arial" w:cs="Arial"/>
          <w:color w:val="000000"/>
          <w:sz w:val="23"/>
          <w:szCs w:val="23"/>
        </w:rPr>
      </w:pPr>
    </w:p>
    <w:p w14:paraId="65A4FA9A" w14:textId="77777777" w:rsidR="00D9100C" w:rsidRDefault="00D9100C" w:rsidP="00496D6A">
      <w:pPr>
        <w:autoSpaceDE w:val="0"/>
        <w:autoSpaceDN w:val="0"/>
        <w:adjustRightInd w:val="0"/>
        <w:jc w:val="both"/>
        <w:rPr>
          <w:rFonts w:ascii="Calibri-Bold" w:hAnsi="Calibri-Bold" w:cs="Calibri-Bold"/>
          <w:b/>
          <w:bCs/>
          <w:color w:val="2F5496" w:themeColor="accent1" w:themeShade="BF"/>
          <w:sz w:val="28"/>
          <w:szCs w:val="28"/>
        </w:rPr>
      </w:pPr>
    </w:p>
    <w:p w14:paraId="030645E1" w14:textId="4CE9202D" w:rsidR="00D9100C" w:rsidRPr="00D9100C" w:rsidRDefault="00D9100C" w:rsidP="00496D6A">
      <w:pPr>
        <w:autoSpaceDE w:val="0"/>
        <w:autoSpaceDN w:val="0"/>
        <w:adjustRightInd w:val="0"/>
        <w:jc w:val="both"/>
        <w:rPr>
          <w:rFonts w:ascii="Calibri-Bold" w:hAnsi="Calibri-Bold" w:cs="Calibri-Bold"/>
          <w:b/>
          <w:bCs/>
          <w:color w:val="2F5496" w:themeColor="accent1" w:themeShade="BF"/>
          <w:sz w:val="28"/>
          <w:szCs w:val="28"/>
        </w:rPr>
      </w:pPr>
      <w:r w:rsidRPr="00D9100C">
        <w:rPr>
          <w:rFonts w:ascii="Calibri-Bold" w:hAnsi="Calibri-Bold" w:cs="Calibri-Bold"/>
          <w:b/>
          <w:bCs/>
          <w:color w:val="2F5496" w:themeColor="accent1" w:themeShade="BF"/>
          <w:sz w:val="28"/>
          <w:szCs w:val="28"/>
        </w:rPr>
        <w:t xml:space="preserve">Conclusion: </w:t>
      </w:r>
      <w:r w:rsidRPr="00E81175">
        <w:rPr>
          <w:rFonts w:ascii="Arial" w:hAnsi="Arial" w:cs="Arial"/>
          <w:b/>
          <w:color w:val="000000"/>
          <w:sz w:val="23"/>
          <w:szCs w:val="23"/>
        </w:rPr>
        <w:t>Model (II)</w:t>
      </w:r>
      <w:r w:rsidRPr="00D9100C">
        <w:rPr>
          <w:rFonts w:ascii="Arial" w:hAnsi="Arial" w:cs="Arial"/>
          <w:color w:val="000000"/>
          <w:sz w:val="23"/>
          <w:szCs w:val="23"/>
        </w:rPr>
        <w:t xml:space="preserve"> matches the original model better</w:t>
      </w:r>
      <w:r w:rsidR="00E81175">
        <w:rPr>
          <w:rFonts w:ascii="Arial" w:hAnsi="Arial" w:cs="Arial"/>
          <w:color w:val="000000"/>
          <w:sz w:val="23"/>
          <w:szCs w:val="23"/>
        </w:rPr>
        <w:t>,</w:t>
      </w:r>
      <w:r w:rsidRPr="00D9100C">
        <w:rPr>
          <w:rFonts w:ascii="Arial" w:hAnsi="Arial" w:cs="Arial"/>
          <w:color w:val="000000"/>
          <w:sz w:val="23"/>
          <w:szCs w:val="23"/>
        </w:rPr>
        <w:t xml:space="preserve"> </w:t>
      </w:r>
      <w:r>
        <w:rPr>
          <w:rFonts w:ascii="Arial" w:hAnsi="Arial" w:cs="Arial"/>
          <w:color w:val="000000"/>
          <w:sz w:val="23"/>
          <w:szCs w:val="23"/>
        </w:rPr>
        <w:t xml:space="preserve">with </w:t>
      </w:r>
      <w:r w:rsidR="005E18E0">
        <w:rPr>
          <w:rFonts w:ascii="Arial" w:hAnsi="Arial" w:cs="Arial"/>
          <w:color w:val="000000"/>
          <w:sz w:val="23"/>
          <w:szCs w:val="23"/>
        </w:rPr>
        <w:t>fair</w:t>
      </w:r>
      <w:r>
        <w:rPr>
          <w:rFonts w:ascii="Arial" w:hAnsi="Arial" w:cs="Arial"/>
          <w:color w:val="000000"/>
          <w:sz w:val="23"/>
          <w:szCs w:val="23"/>
        </w:rPr>
        <w:t xml:space="preserve"> goodness of fit</w:t>
      </w:r>
      <w:r w:rsidRPr="00D9100C">
        <w:rPr>
          <w:rFonts w:ascii="Arial" w:hAnsi="Arial" w:cs="Arial"/>
          <w:color w:val="000000"/>
          <w:sz w:val="23"/>
          <w:szCs w:val="23"/>
        </w:rPr>
        <w:t>.</w:t>
      </w:r>
    </w:p>
    <w:sectPr w:rsidR="00D9100C" w:rsidRPr="00D9100C" w:rsidSect="000D3860">
      <w:headerReference w:type="default" r:id="rId55"/>
      <w:footerReference w:type="default" r:id="rId5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9E774" w14:textId="77777777" w:rsidR="00082D4D" w:rsidRDefault="00082D4D" w:rsidP="00520DA0">
      <w:r>
        <w:separator/>
      </w:r>
    </w:p>
  </w:endnote>
  <w:endnote w:type="continuationSeparator" w:id="0">
    <w:p w14:paraId="1503792B" w14:textId="77777777" w:rsidR="00082D4D" w:rsidRDefault="00082D4D" w:rsidP="00520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8"/>
      <w:gridCol w:w="4272"/>
    </w:tblGrid>
    <w:tr w:rsidR="00FF28DF" w14:paraId="7A1E062F" w14:textId="77777777">
      <w:trPr>
        <w:trHeight w:hRule="exact" w:val="115"/>
        <w:jc w:val="center"/>
      </w:trPr>
      <w:tc>
        <w:tcPr>
          <w:tcW w:w="4686" w:type="dxa"/>
          <w:shd w:val="clear" w:color="auto" w:fill="4472C4" w:themeFill="accent1"/>
          <w:tcMar>
            <w:top w:w="0" w:type="dxa"/>
            <w:bottom w:w="0" w:type="dxa"/>
          </w:tcMar>
        </w:tcPr>
        <w:p w14:paraId="21BE45D1" w14:textId="77777777" w:rsidR="00FF28DF" w:rsidRDefault="00FF28DF">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B89375F" w14:textId="77777777" w:rsidR="00FF28DF" w:rsidRDefault="00FF28DF">
          <w:pPr>
            <w:pStyle w:val="Header"/>
            <w:tabs>
              <w:tab w:val="clear" w:pos="4680"/>
              <w:tab w:val="clear" w:pos="9360"/>
            </w:tabs>
            <w:jc w:val="right"/>
            <w:rPr>
              <w:caps/>
              <w:sz w:val="18"/>
            </w:rPr>
          </w:pPr>
        </w:p>
      </w:tc>
    </w:tr>
    <w:tr w:rsidR="00FF28DF" w14:paraId="50181417" w14:textId="77777777">
      <w:trPr>
        <w:jc w:val="center"/>
      </w:trPr>
      <w:sdt>
        <w:sdtPr>
          <w:rPr>
            <w:caps/>
            <w:color w:val="808080" w:themeColor="background1" w:themeShade="80"/>
            <w:sz w:val="18"/>
            <w:szCs w:val="18"/>
          </w:rPr>
          <w:alias w:val="Author"/>
          <w:tag w:val=""/>
          <w:id w:val="-1423793279"/>
          <w:placeholder>
            <w:docPart w:val="7FBEFF9CB6234BB8B67958684EBF04F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CE02EA2" w14:textId="4C826882" w:rsidR="00FF28DF" w:rsidRDefault="00A37F5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Gautam </w:t>
              </w:r>
              <w:r w:rsidRPr="004F147C">
                <w:rPr>
                  <w:caps/>
                  <w:color w:val="808080" w:themeColor="background1" w:themeShade="80"/>
                  <w:sz w:val="18"/>
                  <w:szCs w:val="18"/>
                </w:rPr>
                <w:t>BHOWMICK</w:t>
              </w:r>
            </w:p>
          </w:tc>
        </w:sdtContent>
      </w:sdt>
      <w:tc>
        <w:tcPr>
          <w:tcW w:w="4674" w:type="dxa"/>
          <w:shd w:val="clear" w:color="auto" w:fill="auto"/>
          <w:vAlign w:val="center"/>
        </w:tcPr>
        <w:p w14:paraId="6F69FCE7" w14:textId="77777777" w:rsidR="00FF28DF" w:rsidRDefault="00FF28D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179278D" w14:textId="77777777" w:rsidR="00FF28DF" w:rsidRDefault="00FF2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DD869" w14:textId="77777777" w:rsidR="00082D4D" w:rsidRDefault="00082D4D" w:rsidP="00520DA0">
      <w:r>
        <w:separator/>
      </w:r>
    </w:p>
  </w:footnote>
  <w:footnote w:type="continuationSeparator" w:id="0">
    <w:p w14:paraId="48AC748E" w14:textId="77777777" w:rsidR="00082D4D" w:rsidRDefault="00082D4D" w:rsidP="00520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D59D4" w14:textId="452B9F9F" w:rsidR="00FF28DF" w:rsidRDefault="00FF28DF" w:rsidP="00091D50">
    <w:r w:rsidRPr="00011633">
      <w:rPr>
        <w:rFonts w:ascii="Arial" w:hAnsi="Arial" w:cs="Arial"/>
        <w:color w:val="000000"/>
      </w:rPr>
      <w:t>Facebook Network of Douglas Luke in 2013</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 xml:space="preserve">            </w:t>
    </w:r>
    <w:r>
      <w:rPr>
        <w:noProof/>
      </w:rPr>
      <w:drawing>
        <wp:inline distT="0" distB="0" distL="0" distR="0" wp14:anchorId="393DE390" wp14:editId="164FDD36">
          <wp:extent cx="368535" cy="331470"/>
          <wp:effectExtent l="0" t="0" r="0" b="0"/>
          <wp:docPr id="13" name="Picture 13" descr="https://en.facebookbrand.com/wp-content/uploads/2016/05/flogo_rgb_hex-brc-sit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facebookbrand.com/wp-content/uploads/2016/05/flogo_rgb_hex-brc-site-25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9151" cy="368001"/>
                  </a:xfrm>
                  <a:prstGeom prst="rect">
                    <a:avLst/>
                  </a:prstGeom>
                  <a:noFill/>
                  <a:ln>
                    <a:noFill/>
                  </a:ln>
                </pic:spPr>
              </pic:pic>
            </a:graphicData>
          </a:graphic>
        </wp:inline>
      </w:drawing>
    </w:r>
  </w:p>
  <w:p w14:paraId="47B9FBB6" w14:textId="0B777043" w:rsidR="00FF28DF" w:rsidRDefault="00FF28DF">
    <w:pPr>
      <w:pStyle w:val="Header"/>
    </w:pPr>
    <w:r>
      <w:rPr>
        <w:noProof/>
      </w:rPr>
      <mc:AlternateContent>
        <mc:Choice Requires="wps">
          <w:drawing>
            <wp:anchor distT="0" distB="0" distL="114300" distR="114300" simplePos="0" relativeHeight="251659264" behindDoc="0" locked="0" layoutInCell="1" allowOverlap="1" wp14:anchorId="001A7251" wp14:editId="0FABA994">
              <wp:simplePos x="0" y="0"/>
              <wp:positionH relativeFrom="column">
                <wp:posOffset>-94957</wp:posOffset>
              </wp:positionH>
              <wp:positionV relativeFrom="paragraph">
                <wp:posOffset>100379</wp:posOffset>
              </wp:positionV>
              <wp:extent cx="5591419" cy="14068"/>
              <wp:effectExtent l="0" t="0" r="28575" b="24130"/>
              <wp:wrapNone/>
              <wp:docPr id="4" name="Straight Connector 4"/>
              <wp:cNvGraphicFramePr/>
              <a:graphic xmlns:a="http://schemas.openxmlformats.org/drawingml/2006/main">
                <a:graphicData uri="http://schemas.microsoft.com/office/word/2010/wordprocessingShape">
                  <wps:wsp>
                    <wps:cNvCnPr/>
                    <wps:spPr>
                      <a:xfrm>
                        <a:off x="0" y="0"/>
                        <a:ext cx="5591419" cy="1406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720D"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7.9pt" to="432.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" strokecolor="#4472c4 [320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6498E"/>
    <w:multiLevelType w:val="multilevel"/>
    <w:tmpl w:val="2BB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D7E65"/>
    <w:multiLevelType w:val="hybridMultilevel"/>
    <w:tmpl w:val="8CCA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440D51"/>
    <w:multiLevelType w:val="hybridMultilevel"/>
    <w:tmpl w:val="7E4E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043734"/>
    <w:multiLevelType w:val="multilevel"/>
    <w:tmpl w:val="E508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731FEF"/>
    <w:multiLevelType w:val="hybridMultilevel"/>
    <w:tmpl w:val="B6D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153C75"/>
    <w:multiLevelType w:val="hybridMultilevel"/>
    <w:tmpl w:val="19262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33"/>
    <w:rsid w:val="00005AF6"/>
    <w:rsid w:val="00011633"/>
    <w:rsid w:val="000244B6"/>
    <w:rsid w:val="00037F08"/>
    <w:rsid w:val="00082D4D"/>
    <w:rsid w:val="00091D50"/>
    <w:rsid w:val="000B5CE3"/>
    <w:rsid w:val="000C457E"/>
    <w:rsid w:val="000D1B94"/>
    <w:rsid w:val="000D3860"/>
    <w:rsid w:val="001007BF"/>
    <w:rsid w:val="001861E8"/>
    <w:rsid w:val="00186332"/>
    <w:rsid w:val="001E0AC9"/>
    <w:rsid w:val="001F3D17"/>
    <w:rsid w:val="00201116"/>
    <w:rsid w:val="00206533"/>
    <w:rsid w:val="00217EC1"/>
    <w:rsid w:val="00241CF1"/>
    <w:rsid w:val="0024228E"/>
    <w:rsid w:val="00263093"/>
    <w:rsid w:val="00271FFE"/>
    <w:rsid w:val="0029110B"/>
    <w:rsid w:val="002A7A58"/>
    <w:rsid w:val="002B65A4"/>
    <w:rsid w:val="002F6B19"/>
    <w:rsid w:val="00313245"/>
    <w:rsid w:val="003655A7"/>
    <w:rsid w:val="003834BA"/>
    <w:rsid w:val="003933DF"/>
    <w:rsid w:val="003A3B0B"/>
    <w:rsid w:val="003A6529"/>
    <w:rsid w:val="003B5969"/>
    <w:rsid w:val="003C2CCA"/>
    <w:rsid w:val="003F570F"/>
    <w:rsid w:val="003F6DDC"/>
    <w:rsid w:val="00413BDC"/>
    <w:rsid w:val="00423BEA"/>
    <w:rsid w:val="00432B65"/>
    <w:rsid w:val="00442D01"/>
    <w:rsid w:val="00454BA6"/>
    <w:rsid w:val="0049663E"/>
    <w:rsid w:val="00496D6A"/>
    <w:rsid w:val="004B5A81"/>
    <w:rsid w:val="004B6FA9"/>
    <w:rsid w:val="004F4C7B"/>
    <w:rsid w:val="00506B73"/>
    <w:rsid w:val="00520DA0"/>
    <w:rsid w:val="0054190D"/>
    <w:rsid w:val="005645F5"/>
    <w:rsid w:val="00572DBA"/>
    <w:rsid w:val="005944A4"/>
    <w:rsid w:val="00596051"/>
    <w:rsid w:val="005A627A"/>
    <w:rsid w:val="005D361C"/>
    <w:rsid w:val="005E18E0"/>
    <w:rsid w:val="005E4075"/>
    <w:rsid w:val="006053A0"/>
    <w:rsid w:val="00607FB5"/>
    <w:rsid w:val="00616A41"/>
    <w:rsid w:val="006172E5"/>
    <w:rsid w:val="00620C3A"/>
    <w:rsid w:val="00621A99"/>
    <w:rsid w:val="0063060F"/>
    <w:rsid w:val="00636C84"/>
    <w:rsid w:val="00645877"/>
    <w:rsid w:val="0067192F"/>
    <w:rsid w:val="00697E81"/>
    <w:rsid w:val="006E11B3"/>
    <w:rsid w:val="006E17C4"/>
    <w:rsid w:val="006F08BB"/>
    <w:rsid w:val="00777812"/>
    <w:rsid w:val="00787E18"/>
    <w:rsid w:val="007916F1"/>
    <w:rsid w:val="00795E8C"/>
    <w:rsid w:val="007F625D"/>
    <w:rsid w:val="00816543"/>
    <w:rsid w:val="008412A7"/>
    <w:rsid w:val="00846B4C"/>
    <w:rsid w:val="0084782F"/>
    <w:rsid w:val="00853608"/>
    <w:rsid w:val="0086298E"/>
    <w:rsid w:val="00866B73"/>
    <w:rsid w:val="008B0186"/>
    <w:rsid w:val="008C32D0"/>
    <w:rsid w:val="008E3541"/>
    <w:rsid w:val="00922703"/>
    <w:rsid w:val="00955729"/>
    <w:rsid w:val="00972478"/>
    <w:rsid w:val="009A31D8"/>
    <w:rsid w:val="009B09BB"/>
    <w:rsid w:val="009B5E68"/>
    <w:rsid w:val="009E5E1B"/>
    <w:rsid w:val="00A17029"/>
    <w:rsid w:val="00A34748"/>
    <w:rsid w:val="00A37F53"/>
    <w:rsid w:val="00A67A5E"/>
    <w:rsid w:val="00A70BEA"/>
    <w:rsid w:val="00A75DA0"/>
    <w:rsid w:val="00AB6952"/>
    <w:rsid w:val="00AB704D"/>
    <w:rsid w:val="00AC6844"/>
    <w:rsid w:val="00AD0D84"/>
    <w:rsid w:val="00AD6407"/>
    <w:rsid w:val="00AF4766"/>
    <w:rsid w:val="00B16E1C"/>
    <w:rsid w:val="00B33434"/>
    <w:rsid w:val="00B80D6D"/>
    <w:rsid w:val="00BB00D4"/>
    <w:rsid w:val="00BB38BB"/>
    <w:rsid w:val="00BD539F"/>
    <w:rsid w:val="00BF2BA7"/>
    <w:rsid w:val="00C35162"/>
    <w:rsid w:val="00C361D8"/>
    <w:rsid w:val="00C521E3"/>
    <w:rsid w:val="00C6588C"/>
    <w:rsid w:val="00C65A41"/>
    <w:rsid w:val="00CC6BD1"/>
    <w:rsid w:val="00CE36D7"/>
    <w:rsid w:val="00D12F2D"/>
    <w:rsid w:val="00D6785F"/>
    <w:rsid w:val="00D8208B"/>
    <w:rsid w:val="00D85A45"/>
    <w:rsid w:val="00D872DB"/>
    <w:rsid w:val="00D9100C"/>
    <w:rsid w:val="00DE75F3"/>
    <w:rsid w:val="00E006A5"/>
    <w:rsid w:val="00E00AB0"/>
    <w:rsid w:val="00E12ECE"/>
    <w:rsid w:val="00E40A33"/>
    <w:rsid w:val="00E541BE"/>
    <w:rsid w:val="00E81175"/>
    <w:rsid w:val="00F44B37"/>
    <w:rsid w:val="00F53E94"/>
    <w:rsid w:val="00F80171"/>
    <w:rsid w:val="00FA0826"/>
    <w:rsid w:val="00FF01D6"/>
    <w:rsid w:val="00FF2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C590BD"/>
  <w15:chartTrackingRefBased/>
  <w15:docId w15:val="{4185392F-34CE-44A6-85F2-7E537E3A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2">
    <w:name w:val="heading 2"/>
    <w:basedOn w:val="Normal"/>
    <w:link w:val="Heading2Char"/>
    <w:uiPriority w:val="9"/>
    <w:qFormat/>
    <w:rsid w:val="00011633"/>
    <w:pPr>
      <w:spacing w:before="100" w:beforeAutospacing="1" w:after="100" w:afterAutospacing="1"/>
      <w:outlineLvl w:val="1"/>
    </w:pPr>
    <w:rPr>
      <w:b/>
      <w:bCs/>
      <w:sz w:val="36"/>
      <w:szCs w:val="36"/>
    </w:rPr>
  </w:style>
  <w:style w:type="paragraph" w:styleId="Heading3">
    <w:name w:val="heading 3"/>
    <w:basedOn w:val="Normal"/>
    <w:next w:val="Normal"/>
    <w:link w:val="Heading3Char"/>
    <w:semiHidden/>
    <w:unhideWhenUsed/>
    <w:qFormat/>
    <w:rsid w:val="007F625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1633"/>
    <w:rPr>
      <w:b/>
      <w:bCs/>
      <w:sz w:val="36"/>
      <w:szCs w:val="36"/>
    </w:rPr>
  </w:style>
  <w:style w:type="character" w:styleId="Emphasis">
    <w:name w:val="Emphasis"/>
    <w:basedOn w:val="DefaultParagraphFont"/>
    <w:uiPriority w:val="20"/>
    <w:qFormat/>
    <w:rsid w:val="00866B73"/>
    <w:rPr>
      <w:i/>
      <w:iCs/>
    </w:rPr>
  </w:style>
  <w:style w:type="paragraph" w:styleId="ListParagraph">
    <w:name w:val="List Paragraph"/>
    <w:basedOn w:val="Normal"/>
    <w:uiPriority w:val="34"/>
    <w:qFormat/>
    <w:rsid w:val="00F53E94"/>
    <w:pPr>
      <w:ind w:left="720"/>
      <w:contextualSpacing/>
    </w:pPr>
  </w:style>
  <w:style w:type="paragraph" w:styleId="Header">
    <w:name w:val="header"/>
    <w:basedOn w:val="Normal"/>
    <w:link w:val="HeaderChar"/>
    <w:uiPriority w:val="99"/>
    <w:rsid w:val="00520DA0"/>
    <w:pPr>
      <w:tabs>
        <w:tab w:val="center" w:pos="4680"/>
        <w:tab w:val="right" w:pos="9360"/>
      </w:tabs>
    </w:pPr>
  </w:style>
  <w:style w:type="character" w:customStyle="1" w:styleId="HeaderChar">
    <w:name w:val="Header Char"/>
    <w:basedOn w:val="DefaultParagraphFont"/>
    <w:link w:val="Header"/>
    <w:uiPriority w:val="99"/>
    <w:rsid w:val="00520DA0"/>
    <w:rPr>
      <w:sz w:val="24"/>
      <w:szCs w:val="24"/>
    </w:rPr>
  </w:style>
  <w:style w:type="paragraph" w:styleId="Footer">
    <w:name w:val="footer"/>
    <w:basedOn w:val="Normal"/>
    <w:link w:val="FooterChar"/>
    <w:uiPriority w:val="99"/>
    <w:rsid w:val="00520DA0"/>
    <w:pPr>
      <w:tabs>
        <w:tab w:val="center" w:pos="4680"/>
        <w:tab w:val="right" w:pos="9360"/>
      </w:tabs>
    </w:pPr>
  </w:style>
  <w:style w:type="character" w:customStyle="1" w:styleId="FooterChar">
    <w:name w:val="Footer Char"/>
    <w:basedOn w:val="DefaultParagraphFont"/>
    <w:link w:val="Footer"/>
    <w:uiPriority w:val="99"/>
    <w:rsid w:val="00520DA0"/>
    <w:rPr>
      <w:sz w:val="24"/>
      <w:szCs w:val="24"/>
    </w:rPr>
  </w:style>
  <w:style w:type="paragraph" w:styleId="HTMLPreformatted">
    <w:name w:val="HTML Preformatted"/>
    <w:basedOn w:val="Normal"/>
    <w:link w:val="HTMLPreformattedChar"/>
    <w:uiPriority w:val="99"/>
    <w:unhideWhenUsed/>
    <w:rsid w:val="00520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20DA0"/>
    <w:rPr>
      <w:rFonts w:ascii="Courier New" w:hAnsi="Courier New" w:cs="Courier New"/>
    </w:rPr>
  </w:style>
  <w:style w:type="table" w:styleId="TableGrid">
    <w:name w:val="Table Grid"/>
    <w:basedOn w:val="TableNormal"/>
    <w:rsid w:val="007F6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semiHidden/>
    <w:rsid w:val="007F62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F625D"/>
    <w:pPr>
      <w:spacing w:before="100" w:beforeAutospacing="1" w:after="100" w:afterAutospacing="1"/>
    </w:pPr>
  </w:style>
  <w:style w:type="character" w:styleId="HTMLCode">
    <w:name w:val="HTML Code"/>
    <w:basedOn w:val="DefaultParagraphFont"/>
    <w:uiPriority w:val="99"/>
    <w:unhideWhenUsed/>
    <w:rsid w:val="007F625D"/>
    <w:rPr>
      <w:rFonts w:ascii="Courier New" w:eastAsia="Times New Roman" w:hAnsi="Courier New" w:cs="Courier New"/>
      <w:sz w:val="20"/>
      <w:szCs w:val="20"/>
    </w:rPr>
  </w:style>
  <w:style w:type="character" w:customStyle="1" w:styleId="apple-converted-space">
    <w:name w:val="apple-converted-space"/>
    <w:basedOn w:val="DefaultParagraphFont"/>
    <w:rsid w:val="007F625D"/>
  </w:style>
  <w:style w:type="paragraph" w:customStyle="1" w:styleId="Default">
    <w:name w:val="Default"/>
    <w:rsid w:val="001007B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816543"/>
    <w:rPr>
      <w:b/>
      <w:bCs/>
    </w:rPr>
  </w:style>
  <w:style w:type="paragraph" w:styleId="NoSpacing">
    <w:name w:val="No Spacing"/>
    <w:link w:val="NoSpacingChar"/>
    <w:uiPriority w:val="1"/>
    <w:qFormat/>
    <w:rsid w:val="000D386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D386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5842">
      <w:bodyDiv w:val="1"/>
      <w:marLeft w:val="0"/>
      <w:marRight w:val="0"/>
      <w:marTop w:val="0"/>
      <w:marBottom w:val="0"/>
      <w:divBdr>
        <w:top w:val="none" w:sz="0" w:space="0" w:color="auto"/>
        <w:left w:val="none" w:sz="0" w:space="0" w:color="auto"/>
        <w:bottom w:val="none" w:sz="0" w:space="0" w:color="auto"/>
        <w:right w:val="none" w:sz="0" w:space="0" w:color="auto"/>
      </w:divBdr>
    </w:div>
    <w:div w:id="658310933">
      <w:bodyDiv w:val="1"/>
      <w:marLeft w:val="0"/>
      <w:marRight w:val="0"/>
      <w:marTop w:val="0"/>
      <w:marBottom w:val="0"/>
      <w:divBdr>
        <w:top w:val="none" w:sz="0" w:space="0" w:color="auto"/>
        <w:left w:val="none" w:sz="0" w:space="0" w:color="auto"/>
        <w:bottom w:val="none" w:sz="0" w:space="0" w:color="auto"/>
        <w:right w:val="none" w:sz="0" w:space="0" w:color="auto"/>
      </w:divBdr>
    </w:div>
    <w:div w:id="707994506">
      <w:bodyDiv w:val="1"/>
      <w:marLeft w:val="0"/>
      <w:marRight w:val="0"/>
      <w:marTop w:val="0"/>
      <w:marBottom w:val="0"/>
      <w:divBdr>
        <w:top w:val="none" w:sz="0" w:space="0" w:color="auto"/>
        <w:left w:val="none" w:sz="0" w:space="0" w:color="auto"/>
        <w:bottom w:val="none" w:sz="0" w:space="0" w:color="auto"/>
        <w:right w:val="none" w:sz="0" w:space="0" w:color="auto"/>
      </w:divBdr>
    </w:div>
    <w:div w:id="730427610">
      <w:bodyDiv w:val="1"/>
      <w:marLeft w:val="0"/>
      <w:marRight w:val="0"/>
      <w:marTop w:val="0"/>
      <w:marBottom w:val="0"/>
      <w:divBdr>
        <w:top w:val="none" w:sz="0" w:space="0" w:color="auto"/>
        <w:left w:val="none" w:sz="0" w:space="0" w:color="auto"/>
        <w:bottom w:val="none" w:sz="0" w:space="0" w:color="auto"/>
        <w:right w:val="none" w:sz="0" w:space="0" w:color="auto"/>
      </w:divBdr>
    </w:div>
    <w:div w:id="780299120">
      <w:bodyDiv w:val="1"/>
      <w:marLeft w:val="0"/>
      <w:marRight w:val="0"/>
      <w:marTop w:val="0"/>
      <w:marBottom w:val="0"/>
      <w:divBdr>
        <w:top w:val="none" w:sz="0" w:space="0" w:color="auto"/>
        <w:left w:val="none" w:sz="0" w:space="0" w:color="auto"/>
        <w:bottom w:val="none" w:sz="0" w:space="0" w:color="auto"/>
        <w:right w:val="none" w:sz="0" w:space="0" w:color="auto"/>
      </w:divBdr>
    </w:div>
    <w:div w:id="986056747">
      <w:bodyDiv w:val="1"/>
      <w:marLeft w:val="0"/>
      <w:marRight w:val="0"/>
      <w:marTop w:val="0"/>
      <w:marBottom w:val="0"/>
      <w:divBdr>
        <w:top w:val="none" w:sz="0" w:space="0" w:color="auto"/>
        <w:left w:val="none" w:sz="0" w:space="0" w:color="auto"/>
        <w:bottom w:val="none" w:sz="0" w:space="0" w:color="auto"/>
        <w:right w:val="none" w:sz="0" w:space="0" w:color="auto"/>
      </w:divBdr>
    </w:div>
    <w:div w:id="989286136">
      <w:bodyDiv w:val="1"/>
      <w:marLeft w:val="0"/>
      <w:marRight w:val="0"/>
      <w:marTop w:val="0"/>
      <w:marBottom w:val="0"/>
      <w:divBdr>
        <w:top w:val="none" w:sz="0" w:space="0" w:color="auto"/>
        <w:left w:val="none" w:sz="0" w:space="0" w:color="auto"/>
        <w:bottom w:val="none" w:sz="0" w:space="0" w:color="auto"/>
        <w:right w:val="none" w:sz="0" w:space="0" w:color="auto"/>
      </w:divBdr>
    </w:div>
    <w:div w:id="999768225">
      <w:bodyDiv w:val="1"/>
      <w:marLeft w:val="0"/>
      <w:marRight w:val="0"/>
      <w:marTop w:val="0"/>
      <w:marBottom w:val="0"/>
      <w:divBdr>
        <w:top w:val="none" w:sz="0" w:space="0" w:color="auto"/>
        <w:left w:val="none" w:sz="0" w:space="0" w:color="auto"/>
        <w:bottom w:val="none" w:sz="0" w:space="0" w:color="auto"/>
        <w:right w:val="none" w:sz="0" w:space="0" w:color="auto"/>
      </w:divBdr>
    </w:div>
    <w:div w:id="1079131880">
      <w:bodyDiv w:val="1"/>
      <w:marLeft w:val="0"/>
      <w:marRight w:val="0"/>
      <w:marTop w:val="0"/>
      <w:marBottom w:val="0"/>
      <w:divBdr>
        <w:top w:val="none" w:sz="0" w:space="0" w:color="auto"/>
        <w:left w:val="none" w:sz="0" w:space="0" w:color="auto"/>
        <w:bottom w:val="none" w:sz="0" w:space="0" w:color="auto"/>
        <w:right w:val="none" w:sz="0" w:space="0" w:color="auto"/>
      </w:divBdr>
    </w:div>
    <w:div w:id="1270505719">
      <w:bodyDiv w:val="1"/>
      <w:marLeft w:val="0"/>
      <w:marRight w:val="0"/>
      <w:marTop w:val="0"/>
      <w:marBottom w:val="0"/>
      <w:divBdr>
        <w:top w:val="none" w:sz="0" w:space="0" w:color="auto"/>
        <w:left w:val="none" w:sz="0" w:space="0" w:color="auto"/>
        <w:bottom w:val="none" w:sz="0" w:space="0" w:color="auto"/>
        <w:right w:val="none" w:sz="0" w:space="0" w:color="auto"/>
      </w:divBdr>
    </w:div>
    <w:div w:id="1830557418">
      <w:bodyDiv w:val="1"/>
      <w:marLeft w:val="0"/>
      <w:marRight w:val="0"/>
      <w:marTop w:val="0"/>
      <w:marBottom w:val="0"/>
      <w:divBdr>
        <w:top w:val="none" w:sz="0" w:space="0" w:color="auto"/>
        <w:left w:val="none" w:sz="0" w:space="0" w:color="auto"/>
        <w:bottom w:val="none" w:sz="0" w:space="0" w:color="auto"/>
        <w:right w:val="none" w:sz="0" w:space="0" w:color="auto"/>
      </w:divBdr>
    </w:div>
    <w:div w:id="1842353521">
      <w:bodyDiv w:val="1"/>
      <w:marLeft w:val="0"/>
      <w:marRight w:val="0"/>
      <w:marTop w:val="0"/>
      <w:marBottom w:val="0"/>
      <w:divBdr>
        <w:top w:val="none" w:sz="0" w:space="0" w:color="auto"/>
        <w:left w:val="none" w:sz="0" w:space="0" w:color="auto"/>
        <w:bottom w:val="none" w:sz="0" w:space="0" w:color="auto"/>
        <w:right w:val="none" w:sz="0" w:space="0" w:color="auto"/>
      </w:divBdr>
    </w:div>
    <w:div w:id="1886478739">
      <w:bodyDiv w:val="1"/>
      <w:marLeft w:val="0"/>
      <w:marRight w:val="0"/>
      <w:marTop w:val="0"/>
      <w:marBottom w:val="0"/>
      <w:divBdr>
        <w:top w:val="none" w:sz="0" w:space="0" w:color="auto"/>
        <w:left w:val="none" w:sz="0" w:space="0" w:color="auto"/>
        <w:bottom w:val="none" w:sz="0" w:space="0" w:color="auto"/>
        <w:right w:val="none" w:sz="0" w:space="0" w:color="auto"/>
      </w:divBdr>
    </w:div>
    <w:div w:id="1995064998">
      <w:bodyDiv w:val="1"/>
      <w:marLeft w:val="0"/>
      <w:marRight w:val="0"/>
      <w:marTop w:val="0"/>
      <w:marBottom w:val="0"/>
      <w:divBdr>
        <w:top w:val="none" w:sz="0" w:space="0" w:color="auto"/>
        <w:left w:val="none" w:sz="0" w:space="0" w:color="auto"/>
        <w:bottom w:val="none" w:sz="0" w:space="0" w:color="auto"/>
        <w:right w:val="none" w:sz="0" w:space="0" w:color="auto"/>
      </w:divBdr>
    </w:div>
    <w:div w:id="208779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png"/><Relationship Id="rId50" Type="http://schemas.openxmlformats.org/officeDocument/2006/relationships/oleObject" Target="embeddings/oleObject18.bin"/><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18.png"/><Relationship Id="rId40" Type="http://schemas.openxmlformats.org/officeDocument/2006/relationships/oleObject" Target="embeddings/oleObject13.bin"/><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oleObject" Target="embeddings/oleObject15.bin"/><Relationship Id="rId52" Type="http://schemas.openxmlformats.org/officeDocument/2006/relationships/oleObject" Target="embeddings/oleObject19.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7.bin"/><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BEFF9CB6234BB8B67958684EBF04FE"/>
        <w:category>
          <w:name w:val="General"/>
          <w:gallery w:val="placeholder"/>
        </w:category>
        <w:types>
          <w:type w:val="bbPlcHdr"/>
        </w:types>
        <w:behaviors>
          <w:behavior w:val="content"/>
        </w:behaviors>
        <w:guid w:val="{55D56B34-DFCF-48B4-8F8E-48CE6B67068A}"/>
      </w:docPartPr>
      <w:docPartBody>
        <w:p w:rsidR="005B31CB" w:rsidRDefault="005B31CB" w:rsidP="005B31CB">
          <w:pPr>
            <w:pStyle w:val="7FBEFF9CB6234BB8B67958684EBF04F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CB"/>
    <w:rsid w:val="005B31CB"/>
    <w:rsid w:val="00E2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1CB"/>
    <w:rPr>
      <w:color w:val="808080"/>
    </w:rPr>
  </w:style>
  <w:style w:type="paragraph" w:customStyle="1" w:styleId="7FBEFF9CB6234BB8B67958684EBF04FE">
    <w:name w:val="7FBEFF9CB6234BB8B67958684EBF04FE"/>
    <w:rsid w:val="005B31CB"/>
  </w:style>
  <w:style w:type="paragraph" w:customStyle="1" w:styleId="E66EB57C73E44F27B265225645A595FF">
    <w:name w:val="E66EB57C73E44F27B265225645A595FF"/>
    <w:rsid w:val="005B31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Facebook Social Network Analysis</Abstract>
  <CompanyAddress/>
  <CompanyPhone/>
  <CompanyFax/>
  <CompanyEmail>gautam.bhowmick@capgemini.com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011BDC-7131-4298-AB74-765BC1E64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10</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analysis</dc:title>
  <dc:subject>Facebook Network of Douglas Luke in 2013</dc:subject>
  <dc:creator>Gautam BHOWMICK</dc:creator>
  <cp:keywords/>
  <dc:description/>
  <cp:lastModifiedBy>Bhowmick, Gautam</cp:lastModifiedBy>
  <cp:revision>89</cp:revision>
  <dcterms:created xsi:type="dcterms:W3CDTF">2018-11-08T01:47:00Z</dcterms:created>
  <dcterms:modified xsi:type="dcterms:W3CDTF">2018-11-09T01:14:00Z</dcterms:modified>
</cp:coreProperties>
</file>