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2937"/>
          <w:spacing w:val="10"/>
          <w:sz w:val="40"/>
          <w:szCs w:val="40"/>
        </w:rPr>
        <w:t xml:space="preserve">GAUTAMI KHARWAR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Senior UI/UX Designer · Product Design Engineer</w:t>
      </w:r>
    </w:p>
    <w:p>
      <w:pPr>
        <w:pBdr>
          <w:bottom w:val="single" w:color="1F2937" w:sz="8" w:space="6"/>
        </w:pBdr>
        <w:spacing w:after="100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Surat, Gujarat, India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gautamikharwar2813@gmail.com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 |   +91 74879-67832   |   </w:t>
      </w:r>
      <w:r>
        <w:rPr>
          <w:rFonts w:ascii="Calibri" w:cs="Calibri" w:eastAsia="Calibri" w:hAnsi="Calibri"/>
          <w:color w:val="2563EB"/>
          <w:sz w:val="18"/>
          <w:szCs w:val="18"/>
          <w:u w:val="single"/>
        </w:rPr>
        <w:t xml:space="preserve">LinkedIn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563EB"/>
          <w:sz w:val="18"/>
          <w:szCs w:val="18"/>
          <w:u w:val="single"/>
        </w:rPr>
        <w:t xml:space="preserve">Portfolio</w:t>
      </w:r>
    </w:p>
    <w:p>
      <w:pPr>
        <w:pBdr>
          <w:bottom w:val="single" w:color="2563EB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pacing w:val="20"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UI/UX Designer with 8+ years of experience across B2C e-commerce platforms and AI-driven hospitality technology. Currently the sole Product Design Engineer at an early-stage AI startup, owning end-to-end design from product strategy through to shipped screens, including AI-assisted design-to-code workflows. Skilled at working closely with engineering teams to translate design intent into accurate, high-quality implementation.</w:t>
      </w:r>
    </w:p>
    <w:p>
      <w:pPr>
        <w:pBdr>
          <w:bottom w:val="single" w:color="2563EB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Product Design Engineer</w:t>
      </w: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  —  Apycue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Aug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Sole designer for an AI-agent platform that helps hotels grow direct bookings and reduce OTA dependency, owning the product end-to-end as a team of one.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Led design from the ground up: participated in product/feature discussions, defined the visual language (color theme, typography), and built every product screen from scratch.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Introduced an AI-assisted design-to-code workflow, prompting Claude Code to generate production UI directly, speeding up the path from concept to working screens.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 closely with developers throughout implementation, providing UI specs, reviewing built screens against design intent, and flagging UI and product-flow issues before release.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UI/UX Designer</w:t>
      </w: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  —  Ayu Developers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Aug 2023 – Aug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Delivered 35+ responsive web and app designs across multiple sectors, including B2C e-commerce websites.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Built wireframes, interactive prototypes, and scalable design systems in Figma and Adobe XD to maintain consistency across products.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Mentored junior designers and helped shape internal design standards and best practices.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Owned full-cycle UI/UX design from brief to delivery, ensuring responsive and accessible experiences across devices.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UI/UX Designer</w:t>
      </w: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  —  Aureate Labs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Aug 2020 – Aug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Designed UI for B2C e-commerce platforms, working cross-functionally with developers, product owners, and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Built design systems and reusable components in Figma; supported front-end developers with asset handoff, specs, and QA review.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Conducted user testing and iterated designs based on feedback.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Junior UI/UX Designer</w:t>
      </w: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  —  3WP Infosystem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Aug 2018 – Aug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Supported senior designers with research and UI development; designed components and icons for internal web tools.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Built wireframes and mockups in Figma, iterating designs based on user testing feedback.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Junior UI/UX Designer</w:t>
      </w: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  —  Aspirebit Technolab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Jan 2018 – Aug 2018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Gained hands-on experience with Adobe XD and Photoshop, creating wireframes, mood boards, and early-stage prototypes for client projects.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Assisted in designing web and mobile interfaces under senior designer guidance.</w:t>
      </w:r>
    </w:p>
    <w:p>
      <w:pPr>
        <w:pBdr>
          <w:bottom w:val="single" w:color="2563EB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pacing w:val="20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Design Tools: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Figma, Adobe XD, Sketch, Photoshop, Illustrator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AI-Assisted Design: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Claude Code (prompt-to-UI), AI-integrated design workflows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Design Practice: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UX/UI Design, Interaction Design, Prototyping, Wireframing, Design Systems, Visual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Collaboration: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Developer Handoff, UI/Flow QA Review, Cross-Functional Collaboration, User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Communication, Mentorship, Rapid Iteration, Human-Centric Problem Solving</w:t>
      </w:r>
    </w:p>
    <w:p>
      <w:pPr>
        <w:pBdr>
          <w:bottom w:val="single" w:color="2563EB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pacing w:val="20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Bachelor of Engineering (B.E.), Computer Engineering</w:t>
      </w:r>
    </w:p>
    <w:p>
      <w:pPr>
        <w:spacing w:after="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Gujarat Technological University, Gujarat, India — 2014 – 2018</w:t>
      </w:r>
    </w:p>
    <w:p>
      <w:pPr>
        <w:pBdr>
          <w:bottom w:val="single" w:color="2563EB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2937"/>
          <w:spacing w:val="20"/>
          <w:sz w:val="20"/>
          <w:szCs w:val="20"/>
        </w:rPr>
        <w:t xml:space="preserve">CERTIFICATIONS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Foundations of User Experience (UX) Design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 —  Google (Coursera)</w:t>
      </w:r>
    </w:p>
    <w:p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Credential ID: UHAVFTHVJ9K4</w:t>
      </w:r>
    </w:p>
    <w:sectPr>
      <w:pgSz w:w="12240" w:h="15840" w:orient="portrait"/>
      <w:pgMar w:top="380" w:right="700" w:bottom="3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2026-08-17T12:53:32.933Z</dcterms:created>
  <dcterms:modified xsi:type="dcterms:W3CDTF">2026-08-17T12:53:32.933Z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