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drawing>
          <wp:inline distT="0" distB="0" distL="0" distR="0">
            <wp:extent cx="3619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028700"/>
                    </a:xfrm>
                    <a:prstGeom prst="rect">
                      <a:avLst/>
                    </a:prstGeom>
                  </pic:spPr>
                </pic:pic>
              </a:graphicData>
            </a:graphic>
          </wp:inline>
        </w:drawing>
      </w:r>
    </w:p>
    <w:p>
      <w:pPr>
        <w:spacing w:after="100" w:before="400"/>
        <w:jc w:val="center"/>
      </w:pPr>
      <w:r>
        <w:rPr>
          <w:b/>
          <w:bCs/>
          <w:color w:val="1F2A44"/>
          <w:sz w:val="56"/>
          <w:szCs w:val="56"/>
        </w:rPr>
        <w:t xml:space="preserve">RBH Assets</w:t>
      </w:r>
    </w:p>
    <w:p>
      <w:pPr>
        <w:spacing w:after="80"/>
        <w:jc w:val="center"/>
      </w:pPr>
      <w:r>
        <w:rPr>
          <w:color w:val="1F2A44"/>
          <w:sz w:val="36"/>
          <w:szCs w:val="36"/>
        </w:rPr>
        <w:t xml:space="preserve">Deployment Handoff Document</w:t>
      </w:r>
    </w:p>
    <w:p>
      <w:pPr>
        <w:spacing w:after="800"/>
        <w:jc w:val="center"/>
      </w:pPr>
      <w:r>
        <w:rPr>
          <w:i/>
          <w:iCs/>
          <w:color w:val="6B7280"/>
          <w:sz w:val="24"/>
          <w:szCs w:val="24"/>
        </w:rPr>
        <w:t xml:space="preserve">Rukmani Birla Hospital · CK Birla Hospitals</w:t>
      </w:r>
    </w:p>
    <w:p>
      <w:pPr>
        <w:spacing w:after="80"/>
        <w:jc w:val="center"/>
      </w:pPr>
      <w:r>
        <w:rPr>
          <w:color w:val="6B7280"/>
          <w:sz w:val="22"/>
          <w:szCs w:val="22"/>
        </w:rPr>
        <w:t xml:space="preserve">Version 1.0 · 2026-09-06</w:t>
      </w:r>
    </w:p>
    <w:p>
      <w:pPr>
        <w:spacing w:after="80"/>
        <w:jc w:val="center"/>
      </w:pPr>
      <w:r>
        <w:rPr>
          <w:color w:val="6B7280"/>
          <w:sz w:val="22"/>
          <w:szCs w:val="22"/>
        </w:rPr>
        <w:t xml:space="preserve">Prepared for: the person deploying this to Vercel</w:t>
      </w:r>
    </w:p>
    <w:p>
      <w:pPr>
        <w:spacing w:after="800"/>
        <w:jc w:val="center"/>
      </w:pPr>
      <w:r>
        <w:rPr>
          <w:color w:val="6B7280"/>
          <w:sz w:val="22"/>
          <w:szCs w:val="22"/>
        </w:rPr>
        <w:t xml:space="preserve">Prepared by: Gautam Jha (gautamjha0609@gmail.com)</w:t>
      </w:r>
    </w:p>
    <w:p>
      <w:pPr>
        <w:spacing w:after="40"/>
        <w:jc w:val="center"/>
      </w:pPr>
      <w:r>
        <w:rPr>
          <w:sz w:val="22"/>
          <w:szCs w:val="22"/>
        </w:rPr>
        <w:t xml:space="preserve">Repository: </w:t>
      </w:r>
      <w:hyperlink w:history="1" r:id="rId8d5rp_3-k--txv3azteia">
        <w:r>
          <w:rPr>
            <w:rStyle w:val="Hyperlink"/>
            <w:color w:val="2563EB"/>
            <w:u w:val="single"/>
          </w:rPr>
          <w:t xml:space="preserve">https://github.com/gautamjha0609-cpu/hospital-asset-management</w:t>
        </w:r>
      </w:hyperlink>
    </w:p>
    <w:p>
      <w:pPr>
        <w:spacing w:after="40"/>
        <w:jc w:val="center"/>
      </w:pPr>
      <w:r>
        <w:rPr>
          <w:sz w:val="22"/>
          <w:szCs w:val="22"/>
        </w:rPr>
        <w:t xml:space="preserve">Branch to deploy: </w:t>
      </w:r>
      <w:r>
        <w:rPr>
          <w:rFonts w:ascii="Consolas" w:cs="Consolas" w:eastAsia="Consolas" w:hAnsi="Consolas"/>
          <w:color w:val="1F2A44"/>
          <w:sz w:val="20"/>
          <w:szCs w:val="20"/>
        </w:rPr>
        <w:t xml:space="preserve">claude/hospital-asset-mapping-system-tddg6r</w:t>
      </w:r>
    </w:p>
    <w:p>
      <w:r>
        <w:br w:type="page"/>
      </w:r>
    </w:p>
    <w:p>
      <w:pPr>
        <w:pStyle w:val="Heading1"/>
        <w:spacing w:after="200" w:before="400"/>
      </w:pPr>
      <w:r>
        <w:rPr>
          <w:b/>
          <w:bCs/>
          <w:color w:val="1F2A44"/>
          <w:sz w:val="32"/>
          <w:szCs w:val="32"/>
        </w:rPr>
        <w:t xml:space="preserve">1. Executive summary</w:t>
      </w:r>
    </w:p>
    <w:p>
      <w:pPr>
        <w:spacing w:after="120"/>
      </w:pPr>
      <w:r>
        <w:t xml:space="preserve">RBH Assets is a production-quality web application for mapping, tracking, and managing the ~19,000 physical assets at Rukmani Birla Hospital. It is built and ready to deploy. This document tells you — the person deploying — exactly what to click, what to paste, and what to expect.</w:t>
      </w:r>
    </w:p>
    <w:p>
      <w:pPr>
        <w:pStyle w:val="Heading3"/>
        <w:spacing w:after="120" w:before="240"/>
      </w:pPr>
      <w:r>
        <w:rPr>
          <w:b/>
          <w:bCs/>
          <w:color w:val="1F2A44"/>
          <w:sz w:val="22"/>
          <w:szCs w:val="22"/>
        </w:rPr>
        <w:t xml:space="preserve">What the app does</w:t>
      </w:r>
    </w:p>
    <w:p>
      <w:pPr>
        <w:pStyle w:val="ListParagraph"/>
        <w:numPr>
          <w:ilvl w:val="0"/>
          <w:numId w:val="1"/>
        </w:numPr>
        <w:spacing w:after="60"/>
      </w:pPr>
      <w:r>
        <w:t xml:space="preserve">Every asset gets its own web page with a permanent URL (e.g. https://.../assets/&lt;id&gt;) — the same URL is embedded as a QR code that can be printed on the physical asset tag.</w:t>
      </w:r>
    </w:p>
    <w:p>
      <w:pPr>
        <w:pStyle w:val="ListParagraph"/>
        <w:numPr>
          <w:ilvl w:val="0"/>
          <w:numId w:val="1"/>
        </w:numPr>
        <w:spacing w:after="60"/>
      </w:pPr>
      <w:r>
        <w:t xml:space="preserve">Admin staff can walk any room, tap the QR sticker or scan it with the phone camera, and mark each asset as Present, Missing, Moved, Under Repair, or Condemned — with a photo.</w:t>
      </w:r>
    </w:p>
    <w:p>
      <w:pPr>
        <w:pStyle w:val="ListParagraph"/>
        <w:numPr>
          <w:ilvl w:val="0"/>
          <w:numId w:val="1"/>
        </w:numPr>
        <w:spacing w:after="60"/>
      </w:pPr>
      <w:r>
        <w:t xml:space="preserve">Movable assets keep their full location history, and can be listed against the rooms where they usually rotate.</w:t>
      </w:r>
    </w:p>
    <w:p>
      <w:pPr>
        <w:pStyle w:val="ListParagraph"/>
        <w:numPr>
          <w:ilvl w:val="0"/>
          <w:numId w:val="1"/>
        </w:numPr>
        <w:spacing w:after="60"/>
      </w:pPr>
      <w:r>
        <w:t xml:space="preserve">The full Fixed Asset Register from the workbook (Major Category → Final Category → Sub Category, vendor, PO with GST breakdown, per-fiscal-year depreciation from FY 2017-18 to FY 2024-25) is preserved end-to-end.</w:t>
      </w:r>
    </w:p>
    <w:p>
      <w:pPr>
        <w:pStyle w:val="ListParagraph"/>
        <w:numPr>
          <w:ilvl w:val="0"/>
          <w:numId w:val="1"/>
        </w:numPr>
        <w:spacing w:after="60"/>
      </w:pPr>
      <w:r>
        <w:t xml:space="preserve">An interactive floor-plan editor lets admins draw the actual building layout (rooms as polygons, walls, corridors) and drop assets on the map.</w:t>
      </w:r>
    </w:p>
    <w:p>
      <w:pPr>
        <w:pStyle w:val="ListParagraph"/>
        <w:numPr>
          <w:ilvl w:val="0"/>
          <w:numId w:val="1"/>
        </w:numPr>
        <w:spacing w:after="60"/>
      </w:pPr>
      <w:r>
        <w:t xml:space="preserve">Installs as a mobile app on iPhone/Android (Add to Home Screen) so ward staff use it like any other hospital tool.</w:t>
      </w:r>
    </w:p>
    <w:p>
      <w:pPr>
        <w:pStyle w:val="Heading3"/>
        <w:spacing w:after="120" w:before="240"/>
      </w:pPr>
      <w:r>
        <w:rPr>
          <w:b/>
          <w:bCs/>
          <w:color w:val="1F2A44"/>
          <w:sz w:val="22"/>
          <w:szCs w:val="22"/>
        </w:rPr>
        <w:t xml:space="preserve">What's already done</w:t>
      </w:r>
    </w:p>
    <w:p>
      <w:pPr>
        <w:spacing w:after="120"/>
      </w:pPr>
      <w:r>
        <w:t xml:space="preserve">All 30 development items are complete and committed. The codebase compiles cleanly, all 16 unit tests pass, and the build succeeds against a Postgres schema. The full test import of the actual workbook loaded 18,988 of 19,406 rows (417 rows had blank Description columns and were skipped, 1 duplicate tag rejected — this is the real number you will see when you import in production too).</w:t>
      </w:r>
    </w:p>
    <w:p>
      <w:pPr>
        <w:pStyle w:val="Heading3"/>
        <w:spacing w:after="120" w:before="240"/>
      </w:pPr>
      <w:r>
        <w:rPr>
          <w:b/>
          <w:bCs/>
          <w:color w:val="1F2A44"/>
          <w:sz w:val="22"/>
          <w:szCs w:val="22"/>
        </w:rPr>
        <w:t xml:space="preserve">What is LEFT to do</w:t>
      </w:r>
    </w:p>
    <w:p>
      <w:pPr>
        <w:spacing w:after="120"/>
      </w:pPr>
      <w:r>
        <w:t xml:space="preserve">Everything in this document. Roughly 30–60 minutes of clicking, mostly waiting for a build to finish.</w:t>
      </w:r>
    </w:p>
    <w:p>
      <w:pPr>
        <w:spacing w:after="80"/>
      </w:pPr>
      <w:r>
        <w:t xml:space="preserve">1. Sign in to Vercel and import the GitHub repository (5 min).</w:t>
      </w:r>
    </w:p>
    <w:p>
      <w:pPr>
        <w:spacing w:after="80"/>
      </w:pPr>
      <w:r>
        <w:t xml:space="preserve">2. Attach a Postgres database and a Blob storage bucket (5 min).</w:t>
      </w:r>
    </w:p>
    <w:p>
      <w:pPr>
        <w:spacing w:after="80"/>
      </w:pPr>
      <w:r>
        <w:t xml:space="preserve">3. Set 3 environment variables (2 min).</w:t>
      </w:r>
    </w:p>
    <w:p>
      <w:pPr>
        <w:spacing w:after="80"/>
      </w:pPr>
      <w:r>
        <w:t xml:space="preserve">4. Trigger the first deploy (3 min build).</w:t>
      </w:r>
    </w:p>
    <w:p>
      <w:pPr>
        <w:spacing w:after="80"/>
      </w:pPr>
      <w:r>
        <w:t xml:space="preserve">5. Log in with the admin credentials you chose (1 min).</w:t>
      </w:r>
    </w:p>
    <w:p>
      <w:pPr>
        <w:spacing w:after="80"/>
      </w:pPr>
      <w:r>
        <w:t xml:space="preserve">6. Import the .xlsx workbook (2–3 min).</w:t>
      </w:r>
    </w:p>
    <w:p>
      <w:pPr>
        <w:spacing w:after="80"/>
      </w:pPr>
      <w:r>
        <w:t xml:space="preserve">7. Create additional user accounts as needed.</w:t>
      </w:r>
    </w:p>
    <w:p>
      <w:r>
        <w:br w:type="page"/>
      </w:r>
    </w:p>
    <w:p>
      <w:pPr>
        <w:pStyle w:val="Heading1"/>
        <w:spacing w:after="200" w:before="400"/>
      </w:pPr>
      <w:r>
        <w:rPr>
          <w:b/>
          <w:bCs/>
          <w:color w:val="1F2A44"/>
          <w:sz w:val="32"/>
          <w:szCs w:val="32"/>
        </w:rPr>
        <w:t xml:space="preserve">2. Prerequisites — read this first</w:t>
      </w:r>
    </w:p>
    <w:p>
      <w:pPr>
        <w:pStyle w:val="Heading3"/>
        <w:spacing w:after="120" w:before="240"/>
      </w:pPr>
      <w:r>
        <w:rPr>
          <w:b/>
          <w:bCs/>
          <w:color w:val="1F2A44"/>
          <w:sz w:val="22"/>
          <w:szCs w:val="22"/>
        </w:rPr>
        <w:t xml:space="preserve">Who this document is for</w:t>
      </w:r>
    </w:p>
    <w:p>
      <w:pPr>
        <w:spacing w:after="120"/>
      </w:pPr>
      <w:r>
        <w:t xml:space="preserve">A technical person who can navigate a web dashboard, copy-paste values, and understand what an environment variable is. You do NOT need to be a software developer. You do NOT need to install anything on your laptop — everything happens in the browser.</w:t>
      </w:r>
    </w:p>
    <w:p>
      <w:pPr>
        <w:pStyle w:val="Heading3"/>
        <w:spacing w:after="120" w:before="240"/>
      </w:pPr>
      <w:r>
        <w:rPr>
          <w:b/>
          <w:bCs/>
          <w:color w:val="1F2A44"/>
          <w:sz w:val="22"/>
          <w:szCs w:val="22"/>
        </w:rPr>
        <w:t xml:space="preserve">Accounts you need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F5F9" w:color="auto" w:val="clear"/>
            <w:tcMar>
              <w:top w:type="dxa" w:w="80"/>
              <w:left w:type="dxa" w:w="100"/>
              <w:bottom w:type="dxa" w:w="80"/>
              <w:right w:type="dxa" w:w="100"/>
            </w:tcMar>
          </w:tcPr>
          <w:p>
            <w:pPr>
              <w:spacing w:after="0"/>
            </w:pPr>
            <w:r>
              <w:rPr>
                <w:b/>
                <w:bCs/>
                <w:sz w:val="20"/>
                <w:szCs w:val="20"/>
              </w:rPr>
              <w:t xml:space="preserve">Vercel account</w:t>
            </w:r>
          </w:p>
        </w:tc>
        <w:tc>
          <w:tcPr>
            <w:tcW w:type="dxa" w:w="6300"/>
            <w:tcMar>
              <w:top w:type="dxa" w:w="80"/>
              <w:left w:type="dxa" w:w="100"/>
              <w:bottom w:type="dxa" w:w="80"/>
              <w:right w:type="dxa" w:w="100"/>
            </w:tcMar>
          </w:tcPr>
          <w:p>
            <w:pPr>
              <w:spacing w:after="0"/>
            </w:pPr>
            <w:r>
              <w:rPr>
                <w:sz w:val="20"/>
                <w:szCs w:val="20"/>
              </w:rPr>
              <w:t xml:space="preserve">Free (Hobby plan is enough for the pilot). Sign up at https://vercel.com — recommended: sign in with GitHub, so the repo import is one click. It is fine to use a personal Google/email account for the pilot; upgrade to a Team plan when the hospital is ready to have multiple deployers.</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GitHub account</w:t>
            </w:r>
          </w:p>
        </w:tc>
        <w:tc>
          <w:tcPr>
            <w:tcW w:type="dxa" w:w="6300"/>
            <w:tcMar>
              <w:top w:type="dxa" w:w="80"/>
              <w:left w:type="dxa" w:w="100"/>
              <w:bottom w:type="dxa" w:w="80"/>
              <w:right w:type="dxa" w:w="100"/>
            </w:tcMar>
          </w:tcPr>
          <w:p>
            <w:pPr>
              <w:spacing w:after="0"/>
            </w:pPr>
            <w:r>
              <w:rPr>
                <w:sz w:val="20"/>
                <w:szCs w:val="20"/>
              </w:rPr>
              <w:t xml:space="preserve">The repository is on GitHub (URL below). Ask the account holder (Gautam Jha) to add you as a collaborator on the repo — it is currently under his account. Alternatively, he can transfer ownership to a hospital GitHub organisation.</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Vercel Postgres account</w:t>
            </w:r>
          </w:p>
        </w:tc>
        <w:tc>
          <w:tcPr>
            <w:tcW w:type="dxa" w:w="6300"/>
            <w:tcMar>
              <w:top w:type="dxa" w:w="80"/>
              <w:left w:type="dxa" w:w="100"/>
              <w:bottom w:type="dxa" w:w="80"/>
              <w:right w:type="dxa" w:w="100"/>
            </w:tcMar>
          </w:tcPr>
          <w:p>
            <w:pPr>
              <w:spacing w:after="0"/>
            </w:pPr>
            <w:r>
              <w:rPr>
                <w:sz w:val="20"/>
                <w:szCs w:val="20"/>
              </w:rPr>
              <w:t xml:space="preserve">Created inside Vercel — no separate signup. Included with your Vercel account. Free tier: 256 MB storage (sufficient for the first year of use).</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Vercel Blob account</w:t>
            </w:r>
          </w:p>
        </w:tc>
        <w:tc>
          <w:tcPr>
            <w:tcW w:type="dxa" w:w="6300"/>
            <w:tcMar>
              <w:top w:type="dxa" w:w="80"/>
              <w:left w:type="dxa" w:w="100"/>
              <w:bottom w:type="dxa" w:w="80"/>
              <w:right w:type="dxa" w:w="100"/>
            </w:tcMar>
          </w:tcPr>
          <w:p>
            <w:pPr>
              <w:spacing w:after="0"/>
            </w:pPr>
            <w:r>
              <w:rPr>
                <w:sz w:val="20"/>
                <w:szCs w:val="20"/>
              </w:rPr>
              <w:t xml:space="preserve">Created inside Vercel — no separate signup. Free tier: 1 GB storage (photos of assets).</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Optional: Sentry account</w:t>
            </w:r>
          </w:p>
        </w:tc>
        <w:tc>
          <w:tcPr>
            <w:tcW w:type="dxa" w:w="6300"/>
            <w:tcMar>
              <w:top w:type="dxa" w:w="80"/>
              <w:left w:type="dxa" w:w="100"/>
              <w:bottom w:type="dxa" w:w="80"/>
              <w:right w:type="dxa" w:w="100"/>
            </w:tcMar>
          </w:tcPr>
          <w:p>
            <w:pPr>
              <w:spacing w:after="0"/>
            </w:pPr>
            <w:r>
              <w:rPr>
                <w:sz w:val="20"/>
                <w:szCs w:val="20"/>
              </w:rPr>
              <w:t xml:space="preserve">For error monitoring. Free tier at https://sentry.io — 5,000 events / month. Only needed if you want automated crash alerts.</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Optional: Resend account</w:t>
            </w:r>
          </w:p>
        </w:tc>
        <w:tc>
          <w:tcPr>
            <w:tcW w:type="dxa" w:w="6300"/>
            <w:tcMar>
              <w:top w:type="dxa" w:w="80"/>
              <w:left w:type="dxa" w:w="100"/>
              <w:bottom w:type="dxa" w:w="80"/>
              <w:right w:type="dxa" w:w="100"/>
            </w:tcMar>
          </w:tcPr>
          <w:p>
            <w:pPr>
              <w:spacing w:after="0"/>
            </w:pPr>
            <w:r>
              <w:rPr>
                <w:sz w:val="20"/>
                <w:szCs w:val="20"/>
              </w:rPr>
              <w:t xml:space="preserve">For sending password-reset emails from a real inbox. Free tier at https://resend.com — 100 emails / day. Without this, the app still works: admins can manually copy-paste reset links to users via WhatsApp/SMS.</w:t>
            </w:r>
          </w:p>
        </w:tc>
      </w:tr>
    </w:tbl>
    <w:p>
      <w:pPr>
        <w:pStyle w:val="Heading3"/>
        <w:spacing w:after="120" w:before="240"/>
      </w:pPr>
      <w:r>
        <w:rPr>
          <w:b/>
          <w:bCs/>
          <w:color w:val="1F2A44"/>
          <w:sz w:val="22"/>
          <w:szCs w:val="22"/>
        </w:rPr>
        <w:t xml:space="preserve">Files you need</w:t>
      </w:r>
    </w:p>
    <w:p>
      <w:pPr>
        <w:pStyle w:val="ListParagraph"/>
        <w:numPr>
          <w:ilvl w:val="0"/>
          <w:numId w:val="1"/>
        </w:numPr>
        <w:spacing w:after="60"/>
      </w:pPr>
      <w:r>
        <w:rPr>
          <w:b/>
          <w:bCs/>
        </w:rPr>
        <w:t xml:space="preserve">The original hospital workbook: </w:t>
      </w:r>
      <w:r>
        <w:rPr>
          <w:rFonts w:ascii="Consolas" w:cs="Consolas" w:eastAsia="Consolas" w:hAnsi="Consolas"/>
          <w:sz w:val="18"/>
          <w:szCs w:val="18"/>
        </w:rPr>
        <w:t xml:space="preserve">Output_1__FA_Schedule_All_Years.xlsx</w:t>
      </w:r>
      <w:r>
        <w:t xml:space="preserve"> — the same file Gautam supplied. Get it from him. Do NOT commit it to the repository.</w:t>
      </w:r>
    </w:p>
    <w:p>
      <w:pPr>
        <w:pStyle w:val="ListParagraph"/>
        <w:numPr>
          <w:ilvl w:val="0"/>
          <w:numId w:val="1"/>
        </w:numPr>
        <w:spacing w:after="60"/>
      </w:pPr>
      <w:r>
        <w:t xml:space="preserve">This handoff document (the PDF/Word file you are reading right now).</w:t>
      </w:r>
    </w:p>
    <w:p>
      <w:pPr>
        <w:pStyle w:val="Heading3"/>
        <w:spacing w:after="120" w:before="240"/>
      </w:pPr>
      <w:r>
        <w:rPr>
          <w:b/>
          <w:bCs/>
          <w:color w:val="1F2A44"/>
          <w:sz w:val="22"/>
          <w:szCs w:val="22"/>
        </w:rPr>
        <w:t xml:space="preserve">Time required</w:t>
      </w:r>
    </w:p>
    <w:p>
      <w:pPr>
        <w:spacing w:after="120"/>
      </w:pPr>
      <w:r>
        <w:t xml:space="preserve">30 minutes for the fastest happy path (all accounts already exist). 60–90 minutes if you also need to create the Vercel and Sentry accounts and set up email delivery. Add another 15 minutes for the .xlsx import step.</w:t>
      </w:r>
    </w:p>
    <w:p>
      <w:pPr>
        <w:pStyle w:val="Heading3"/>
        <w:spacing w:after="120" w:before="240"/>
      </w:pPr>
      <w:r>
        <w:rPr>
          <w:b/>
          <w:bCs/>
          <w:color w:val="1F2A44"/>
          <w:sz w:val="22"/>
          <w:szCs w:val="22"/>
        </w:rPr>
        <w:t xml:space="preserve">What can go wrong</w:t>
      </w:r>
    </w:p>
    <w:p>
      <w:pPr>
        <w:spacing w:after="120"/>
      </w:pPr>
      <w:r>
        <w:t xml:space="preserve">The most common problem is deploying before Postgres is attached — the build will fail with a database-connection error. This is normal and easy to fix (see Step 6). Everything else is a smooth path if you follow the steps in order.</w:t>
      </w:r>
    </w:p>
    <w:p>
      <w:r>
        <w:br w:type="page"/>
      </w:r>
    </w:p>
    <w:p>
      <w:pPr>
        <w:pStyle w:val="Heading1"/>
        <w:spacing w:after="200" w:before="400"/>
      </w:pPr>
      <w:r>
        <w:rPr>
          <w:b/>
          <w:bCs/>
          <w:color w:val="1F2A44"/>
          <w:sz w:val="32"/>
          <w:szCs w:val="32"/>
        </w:rPr>
        <w:t xml:space="preserve">3. The repository</w:t>
      </w:r>
    </w:p>
    <w:p>
      <w:pPr>
        <w:pStyle w:val="Heading3"/>
        <w:spacing w:after="120" w:before="240"/>
      </w:pPr>
      <w:r>
        <w:rPr>
          <w:b/>
          <w:bCs/>
          <w:color w:val="1F2A44"/>
          <w:sz w:val="22"/>
          <w:szCs w:val="22"/>
        </w:rPr>
        <w:t xml:space="preserve">Where the code lives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F5F9" w:color="auto" w:val="clear"/>
            <w:tcMar>
              <w:top w:type="dxa" w:w="80"/>
              <w:left w:type="dxa" w:w="100"/>
              <w:bottom w:type="dxa" w:w="80"/>
              <w:right w:type="dxa" w:w="100"/>
            </w:tcMar>
          </w:tcPr>
          <w:p>
            <w:pPr>
              <w:spacing w:after="0"/>
            </w:pPr>
            <w:r>
              <w:rPr>
                <w:b/>
                <w:bCs/>
                <w:sz w:val="20"/>
                <w:szCs w:val="20"/>
              </w:rPr>
              <w:t xml:space="preserve">GitHub URL</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Branch to deploy</w:t>
            </w:r>
          </w:p>
        </w:tc>
        <w:tc>
          <w:tcPr>
            <w:tcW w:type="dxa" w:w="6300"/>
            <w:tcMar>
              <w:top w:type="dxa" w:w="80"/>
              <w:left w:type="dxa" w:w="100"/>
              <w:bottom w:type="dxa" w:w="80"/>
              <w:right w:type="dxa" w:w="100"/>
            </w:tcMar>
          </w:tcPr>
          <w:p>
            <w:pPr>
              <w:spacing w:after="0"/>
            </w:pPr>
            <w:r>
              <w:rPr>
                <w:sz w:val="20"/>
                <w:szCs w:val="20"/>
              </w:rPr>
              <w:t xml:space="preserve">claude/hospital-asset-mapping-system-tddg6r</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Direct branch link</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https://github.com/gautamjha0609-cpu/hospital-asset-management/tree/claude/hospital-asset-mapping-system-tddg6r</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Framework</w:t>
            </w:r>
          </w:p>
        </w:tc>
        <w:tc>
          <w:tcPr>
            <w:tcW w:type="dxa" w:w="6300"/>
            <w:tcMar>
              <w:top w:type="dxa" w:w="80"/>
              <w:left w:type="dxa" w:w="100"/>
              <w:bottom w:type="dxa" w:w="80"/>
              <w:right w:type="dxa" w:w="100"/>
            </w:tcMar>
          </w:tcPr>
          <w:p>
            <w:pPr>
              <w:spacing w:after="0"/>
            </w:pPr>
            <w:r>
              <w:rPr>
                <w:sz w:val="20"/>
                <w:szCs w:val="20"/>
              </w:rPr>
              <w:t xml:space="preserve">Next.js 15 (App Router) + TypeScript</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Database</w:t>
            </w:r>
          </w:p>
        </w:tc>
        <w:tc>
          <w:tcPr>
            <w:tcW w:type="dxa" w:w="6300"/>
            <w:tcMar>
              <w:top w:type="dxa" w:w="80"/>
              <w:left w:type="dxa" w:w="100"/>
              <w:bottom w:type="dxa" w:w="80"/>
              <w:right w:type="dxa" w:w="100"/>
            </w:tcMar>
          </w:tcPr>
          <w:p>
            <w:pPr>
              <w:spacing w:after="0"/>
            </w:pPr>
            <w:r>
              <w:rPr>
                <w:sz w:val="20"/>
                <w:szCs w:val="20"/>
              </w:rPr>
              <w:t xml:space="preserve">Postgres (via Prisma)</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File storage</w:t>
            </w:r>
          </w:p>
        </w:tc>
        <w:tc>
          <w:tcPr>
            <w:tcW w:type="dxa" w:w="6300"/>
            <w:tcMar>
              <w:top w:type="dxa" w:w="80"/>
              <w:left w:type="dxa" w:w="100"/>
              <w:bottom w:type="dxa" w:w="80"/>
              <w:right w:type="dxa" w:w="100"/>
            </w:tcMar>
          </w:tcPr>
          <w:p>
            <w:pPr>
              <w:spacing w:after="0"/>
            </w:pPr>
            <w:r>
              <w:rPr>
                <w:sz w:val="20"/>
                <w:szCs w:val="20"/>
              </w:rPr>
              <w:t xml:space="preserve">Vercel Blob</w:t>
            </w:r>
          </w:p>
        </w:tc>
      </w:tr>
    </w:tbl>
    <w:p>
      <w:pPr>
        <w:pStyle w:val="Heading3"/>
        <w:spacing w:after="120" w:before="240"/>
      </w:pPr>
      <w:r>
        <w:rPr>
          <w:b/>
          <w:bCs/>
          <w:color w:val="1F2A44"/>
          <w:sz w:val="22"/>
          <w:szCs w:val="22"/>
        </w:rPr>
        <w:t xml:space="preserve">How to get access</w:t>
      </w:r>
    </w:p>
    <w:p>
      <w:pPr>
        <w:spacing w:after="120"/>
      </w:pPr>
      <w:r>
        <w:t xml:space="preserve">The repository is under Gautam Jha's GitHub account. You will need collaborator access. There are two ways to arrange this:</w:t>
      </w:r>
    </w:p>
    <w:p>
      <w:pPr>
        <w:spacing w:after="80"/>
      </w:pPr>
      <w:r>
        <w:t xml:space="preserve">1. Ask Gautam to add your GitHub username as a collaborator (Settings → Collaborators &amp; teams → Add people). This is the fastest — you get access in minutes.</w:t>
      </w:r>
    </w:p>
    <w:p>
      <w:pPr>
        <w:spacing w:after="80"/>
      </w:pPr>
      <w:r>
        <w:t xml:space="preserve">2. Ask Gautam to transfer the repository to a hospital-owned GitHub organisation, then invite you. Best long-term for institutional ownership. Do this before go-live.</w:t>
      </w:r>
    </w:p>
    <w:p>
      <w:pPr>
        <w:spacing w:after="120"/>
      </w:pPr>
      <w:r>
        <w:rPr>
          <w:b/>
          <w:bCs/>
          <w:color w:val="DE2843"/>
        </w:rPr>
        <w:t xml:space="preserve">⚠ Important: </w:t>
      </w:r>
      <w:r>
        <w:t xml:space="preserve">Before real staff start using the site, make the GitHub repository private. Go to the repo → Settings → General → scroll to Danger Zone → Change visibility → Make private. The code itself is fine to share, but keeping it private minimises attack surface for the hospital's asset system.</w:t>
      </w:r>
    </w:p>
    <w:p>
      <w:pPr>
        <w:pStyle w:val="Heading3"/>
        <w:spacing w:after="120" w:before="240"/>
      </w:pPr>
      <w:r>
        <w:rPr>
          <w:b/>
          <w:bCs/>
          <w:color w:val="1F2A44"/>
          <w:sz w:val="22"/>
          <w:szCs w:val="22"/>
        </w:rPr>
        <w:t xml:space="preserve">The commit history you are deploying</w:t>
      </w:r>
    </w:p>
    <w:p>
      <w:pPr>
        <w:spacing w:after="120"/>
      </w:pPr>
      <w:r>
        <w:t xml:space="preserve">The branch has 10 commits, each self-contained and reviewable:</w:t>
      </w:r>
    </w:p>
    <w:p>
      <w:pPr>
        <w:shd w:fill="F1F5F9" w:color="auto" w:val="clear"/>
        <w:spacing w:after="80" w:before="80"/>
      </w:pPr>
      <w:r>
        <w:rPr>
          <w:rFonts w:ascii="Consolas" w:cs="Consolas" w:eastAsia="Consolas" w:hAnsi="Consolas"/>
          <w:sz w:val="18"/>
          <w:szCs w:val="18"/>
        </w:rPr>
        <w:t xml:space="preserve">44826ea  Sentry + audit retention cron + audit UI + /admin/system health page</w:t>
      </w:r>
      <w:r>
        <w:br/>
      </w:r>
      <w:r>
        <w:rPr>
          <w:rFonts w:ascii="Consolas" w:cs="Consolas" w:eastAsia="Consolas" w:hAnsi="Consolas"/>
          <w:sz w:val="18"/>
          <w:szCs w:val="18"/>
        </w:rPr>
        <w:t xml:space="preserve">6bd9a9d  CK Birla Hospitals | Rukmani Birla Hospital branding</w:t>
      </w:r>
      <w:r>
        <w:br/>
      </w:r>
      <w:r>
        <w:rPr>
          <w:rFonts w:ascii="Consolas" w:cs="Consolas" w:eastAsia="Consolas" w:hAnsi="Consolas"/>
          <w:sz w:val="18"/>
          <w:szCs w:val="18"/>
        </w:rPr>
        <w:t xml:space="preserve">14705d3  Password reset — forgot flow + admin-issued link + self-serve change</w:t>
      </w:r>
      <w:r>
        <w:br/>
      </w:r>
      <w:r>
        <w:rPr>
          <w:rFonts w:ascii="Consolas" w:cs="Consolas" w:eastAsia="Consolas" w:hAnsi="Consolas"/>
          <w:sz w:val="18"/>
          <w:szCs w:val="18"/>
        </w:rPr>
        <w:t xml:space="preserve">db1d798  Grouped view, cascading location filters, map placement, expected rooms</w:t>
      </w:r>
      <w:r>
        <w:br/>
      </w:r>
      <w:r>
        <w:rPr>
          <w:rFonts w:ascii="Consolas" w:cs="Consolas" w:eastAsia="Consolas" w:hAnsi="Consolas"/>
          <w:sz w:val="18"/>
          <w:szCs w:val="18"/>
        </w:rPr>
        <w:t xml:space="preserve">8d716ca  Roadmap: QR scan, room verification, bulk-assign to room</w:t>
      </w:r>
      <w:r>
        <w:br/>
      </w:r>
      <w:r>
        <w:rPr>
          <w:rFonts w:ascii="Consolas" w:cs="Consolas" w:eastAsia="Consolas" w:hAnsi="Consolas"/>
          <w:sz w:val="18"/>
          <w:szCs w:val="18"/>
        </w:rPr>
        <w:t xml:space="preserve">1116b90  PO-derived asset name + PWA install (Add to Home Screen)</w:t>
      </w:r>
      <w:r>
        <w:br/>
      </w:r>
      <w:r>
        <w:rPr>
          <w:rFonts w:ascii="Consolas" w:cs="Consolas" w:eastAsia="Consolas" w:hAnsi="Consolas"/>
          <w:sz w:val="18"/>
          <w:szCs w:val="18"/>
        </w:rPr>
        <w:t xml:space="preserve">0d3174a  Add GitHub Codespaces preview so the app runs in the browser pre-deploy</w:t>
      </w:r>
      <w:r>
        <w:br/>
      </w:r>
      <w:r>
        <w:rPr>
          <w:rFonts w:ascii="Consolas" w:cs="Consolas" w:eastAsia="Consolas" w:hAnsi="Consolas"/>
          <w:sz w:val="18"/>
          <w:szCs w:val="18"/>
        </w:rPr>
        <w:t xml:space="preserve">4b42449  Make deploy Vercel-ready: Postgres + Blob + one-click button</w:t>
      </w:r>
      <w:r>
        <w:br/>
      </w:r>
      <w:r>
        <w:rPr>
          <w:rFonts w:ascii="Consolas" w:cs="Consolas" w:eastAsia="Consolas" w:hAnsi="Consolas"/>
          <w:sz w:val="18"/>
          <w:szCs w:val="18"/>
        </w:rPr>
        <w:t xml:space="preserve">0430e67  Excel import/export, admin surface, tests, prisma migration, docs</w:t>
      </w:r>
      <w:r>
        <w:br/>
      </w:r>
      <w:r>
        <w:rPr>
          <w:rFonts w:ascii="Consolas" w:cs="Consolas" w:eastAsia="Consolas" w:hAnsi="Consolas"/>
          <w:sz w:val="18"/>
          <w:szCs w:val="18"/>
        </w:rPr>
        <w:t xml:space="preserve">b00d327  Initial scaffold: Next.js + Prisma + auth + map editor + assets</w:t>
      </w:r>
    </w:p>
    <w:p>
      <w:r>
        <w:br w:type="page"/>
      </w:r>
    </w:p>
    <w:p>
      <w:pPr>
        <w:pStyle w:val="Heading1"/>
        <w:spacing w:after="200" w:before="400"/>
      </w:pPr>
      <w:r>
        <w:rPr>
          <w:b/>
          <w:bCs/>
          <w:color w:val="1F2A44"/>
          <w:sz w:val="32"/>
          <w:szCs w:val="32"/>
        </w:rPr>
        <w:t xml:space="preserve">4. Step 1 — Vercel account setup</w:t>
      </w:r>
    </w:p>
    <w:p>
      <w:pPr>
        <w:pStyle w:val="Heading3"/>
        <w:spacing w:after="120" w:before="240"/>
      </w:pPr>
      <w:r>
        <w:rPr>
          <w:b/>
          <w:bCs/>
          <w:color w:val="1F2A44"/>
          <w:sz w:val="22"/>
          <w:szCs w:val="22"/>
        </w:rPr>
        <w:t xml:space="preserve">If you already have a Vercel account</w:t>
      </w:r>
    </w:p>
    <w:p>
      <w:pPr>
        <w:spacing w:after="120"/>
      </w:pPr>
      <w:r>
        <w:t xml:space="preserve">Skip to Section 5.</w:t>
      </w:r>
    </w:p>
    <w:p>
      <w:pPr>
        <w:pStyle w:val="Heading3"/>
        <w:spacing w:after="120" w:before="240"/>
      </w:pPr>
      <w:r>
        <w:rPr>
          <w:b/>
          <w:bCs/>
          <w:color w:val="1F2A44"/>
          <w:sz w:val="22"/>
          <w:szCs w:val="22"/>
        </w:rPr>
        <w:t xml:space="preserve">If you don't</w:t>
      </w:r>
    </w:p>
    <w:p>
      <w:pPr>
        <w:spacing w:after="80"/>
      </w:pPr>
      <w:r>
        <w:t xml:space="preserve">1. Open https://vercel.com in your browser.</w:t>
      </w:r>
    </w:p>
    <w:p>
      <w:pPr>
        <w:spacing w:after="80"/>
      </w:pPr>
      <w:r>
        <w:t xml:space="preserve">2. Click Sign Up (top right).</w:t>
      </w:r>
    </w:p>
    <w:p>
      <w:pPr>
        <w:spacing w:after="80"/>
      </w:pPr>
      <w:r>
        <w:t xml:space="preserve">3. Choose Continue with GitHub. This is the important choice — it links Vercel to your GitHub so you can import the repo in one click.</w:t>
      </w:r>
    </w:p>
    <w:p>
      <w:pPr>
        <w:spacing w:after="80"/>
      </w:pPr>
      <w:r>
        <w:t xml:space="preserve">4. Authorize Vercel to see your GitHub repositories. You can restrict this to specific repositories later.</w:t>
      </w:r>
    </w:p>
    <w:p>
      <w:pPr>
        <w:spacing w:after="80"/>
      </w:pPr>
      <w:r>
        <w:t xml:space="preserve">5. Pick a username (this becomes part of your Vercel URLs) and confirm your email.</w:t>
      </w:r>
    </w:p>
    <w:p>
      <w:pPr>
        <w:spacing w:after="80"/>
      </w:pPr>
      <w:r>
        <w:t xml:space="preserve">6. Vercel offers you a Hobby (free) or Pro plan — pick Hobby to start. Everything in this document works on Hobby.</w:t>
      </w:r>
    </w:p>
    <w:p>
      <w:pPr>
        <w:pStyle w:val="Heading3"/>
        <w:spacing w:after="120" w:before="240"/>
      </w:pPr>
      <w:r>
        <w:rPr>
          <w:b/>
          <w:bCs/>
          <w:color w:val="1F2A44"/>
          <w:sz w:val="22"/>
          <w:szCs w:val="22"/>
        </w:rPr>
        <w:t xml:space="preserve">What you should see after signing up</w:t>
      </w:r>
    </w:p>
    <w:p>
      <w:pPr>
        <w:spacing w:after="120"/>
      </w:pPr>
      <w:r>
        <w:t xml:space="preserve">An empty Vercel dashboard at https://vercel.com/dashboard. There should be no projects yet. If you see one, that is fine — we are adding a new one.</w:t>
      </w:r>
    </w:p>
    <w:p>
      <w:r>
        <w:br w:type="page"/>
      </w:r>
    </w:p>
    <w:p>
      <w:pPr>
        <w:pStyle w:val="Heading1"/>
        <w:spacing w:after="200" w:before="400"/>
      </w:pPr>
      <w:r>
        <w:rPr>
          <w:b/>
          <w:bCs/>
          <w:color w:val="1F2A44"/>
          <w:sz w:val="32"/>
          <w:szCs w:val="32"/>
        </w:rPr>
        <w:t xml:space="preserve">5. Step 2 — Import the repository into Vercel</w:t>
      </w:r>
    </w:p>
    <w:p>
      <w:pPr>
        <w:pStyle w:val="Heading3"/>
        <w:spacing w:after="120" w:before="240"/>
      </w:pPr>
      <w:r>
        <w:rPr>
          <w:b/>
          <w:bCs/>
          <w:color w:val="1F2A44"/>
          <w:sz w:val="22"/>
          <w:szCs w:val="22"/>
        </w:rPr>
        <w:t xml:space="preserve">⚠ Do not use the one-click 'Clone &amp; Deploy' button</w:t>
      </w:r>
    </w:p>
    <w:p>
      <w:pPr>
        <w:spacing w:after="120"/>
      </w:pPr>
      <w:r>
        <w:t xml:space="preserve">Vercel offers a 'Clone' flow that tries to create a NEW repository with the same name. Because a repository named 'hospital-asset-management' already exists in the GitHub account, Clone will fail with 'A repository named ... already exists'. We use Import instead.</w:t>
      </w:r>
    </w:p>
    <w:p>
      <w:pPr>
        <w:pStyle w:val="Heading3"/>
        <w:spacing w:after="120" w:before="240"/>
      </w:pPr>
      <w:r>
        <w:rPr>
          <w:b/>
          <w:bCs/>
          <w:color w:val="1F2A44"/>
          <w:sz w:val="22"/>
          <w:szCs w:val="22"/>
        </w:rPr>
        <w:t xml:space="preserve">The Import flow</w:t>
      </w:r>
    </w:p>
    <w:p>
      <w:pPr>
        <w:spacing w:after="80"/>
      </w:pPr>
      <w:r>
        <w:t xml:space="preserve">1. Open https://vercel.com/new.</w:t>
      </w:r>
    </w:p>
    <w:p>
      <w:pPr>
        <w:spacing w:after="80"/>
      </w:pPr>
      <w:r>
        <w:t xml:space="preserve">2. You will see 'Import Git Repository' at the top of the page. Underneath it is a list of your GitHub repos.</w:t>
      </w:r>
    </w:p>
    <w:p>
      <w:pPr>
        <w:spacing w:after="80"/>
      </w:pPr>
      <w:r>
        <w:t xml:space="preserve">3. Find 'gautamjha0609-cpu/hospital-asset-management' in the list. If you don't see it, click 'Adjust GitHub App Permissions' and grant Vercel access to that specific repository, then come back.</w:t>
      </w:r>
    </w:p>
    <w:p>
      <w:pPr>
        <w:spacing w:after="80"/>
      </w:pPr>
      <w:r>
        <w:t xml:space="preserve">4. Click the Import button next to that repo name.</w:t>
      </w:r>
    </w:p>
    <w:p>
      <w:pPr>
        <w:pStyle w:val="Heading3"/>
        <w:spacing w:after="120" w:before="240"/>
      </w:pPr>
      <w:r>
        <w:rPr>
          <w:b/>
          <w:bCs/>
          <w:color w:val="1F2A44"/>
          <w:sz w:val="22"/>
          <w:szCs w:val="22"/>
        </w:rPr>
        <w:t xml:space="preserve">On the configure screen</w:t>
      </w:r>
    </w:p>
    <w:p>
      <w:pPr>
        <w:pStyle w:val="ListParagraph"/>
        <w:numPr>
          <w:ilvl w:val="0"/>
          <w:numId w:val="1"/>
        </w:numPr>
        <w:spacing w:after="60"/>
      </w:pPr>
      <w:r>
        <w:rPr>
          <w:b/>
          <w:bCs/>
        </w:rPr>
        <w:t xml:space="preserve">Framework Preset: </w:t>
      </w:r>
      <w:r>
        <w:t xml:space="preserve">Next.js — this is auto-detected. Leave it.</w:t>
      </w:r>
    </w:p>
    <w:p>
      <w:pPr>
        <w:pStyle w:val="ListParagraph"/>
        <w:numPr>
          <w:ilvl w:val="0"/>
          <w:numId w:val="1"/>
        </w:numPr>
        <w:spacing w:after="60"/>
      </w:pPr>
      <w:r>
        <w:rPr>
          <w:b/>
          <w:bCs/>
        </w:rPr>
        <w:t xml:space="preserve">Root Directory: </w:t>
      </w:r>
      <w:r>
        <w:t xml:space="preserve">./ (default — leave it).</w:t>
      </w:r>
    </w:p>
    <w:p>
      <w:pPr>
        <w:pStyle w:val="ListParagraph"/>
        <w:numPr>
          <w:ilvl w:val="0"/>
          <w:numId w:val="1"/>
        </w:numPr>
        <w:spacing w:after="60"/>
      </w:pPr>
      <w:r>
        <w:rPr>
          <w:b/>
          <w:bCs/>
        </w:rPr>
        <w:t xml:space="preserve">Build Command: </w:t>
      </w:r>
      <w:r>
        <w:t xml:space="preserve">leave as auto — vercel.json in the repo overrides it with the correct 'npm run vercel-build' that pushes the schema and seeds the admin.</w:t>
      </w:r>
    </w:p>
    <w:p>
      <w:pPr>
        <w:pStyle w:val="ListParagraph"/>
        <w:numPr>
          <w:ilvl w:val="0"/>
          <w:numId w:val="1"/>
        </w:numPr>
        <w:spacing w:after="60"/>
      </w:pPr>
      <w:r>
        <w:rPr>
          <w:b/>
          <w:bCs/>
        </w:rPr>
        <w:t xml:space="preserve">Branch: </w:t>
      </w:r>
      <w:r>
        <w:t xml:space="preserve">change it from 'main' (which is empty) to </w:t>
      </w:r>
      <w:r>
        <w:rPr>
          <w:rFonts w:ascii="Consolas" w:cs="Consolas" w:eastAsia="Consolas" w:hAnsi="Consolas"/>
          <w:sz w:val="18"/>
          <w:szCs w:val="18"/>
        </w:rPr>
        <w:t xml:space="preserve">claude/hospital-asset-mapping-system-tddg6r</w:t>
      </w:r>
      <w:r>
        <w:t xml:space="preserve">. This is the branch that contains the app. IMPORTANT — if you skip this the deploy will fail because 'main' has no code.</w:t>
      </w:r>
    </w:p>
    <w:p>
      <w:pPr>
        <w:pStyle w:val="Heading3"/>
        <w:spacing w:after="120" w:before="240"/>
      </w:pPr>
      <w:r>
        <w:rPr>
          <w:b/>
          <w:bCs/>
          <w:color w:val="1F2A44"/>
          <w:sz w:val="22"/>
          <w:szCs w:val="22"/>
        </w:rPr>
        <w:t xml:space="preserve">Do NOT click Deploy yet</w:t>
      </w:r>
    </w:p>
    <w:p>
      <w:pPr>
        <w:spacing w:after="120"/>
      </w:pPr>
      <w:r>
        <w:t xml:space="preserve">Before deploying you need to set the environment variables in Step 5, and attach the database + blob store in Steps 3 and 4. If you did already click Deploy, the first build will fail — that is expected. Just continue with the following steps and click 'Redeploy' at the end.</w:t>
      </w:r>
    </w:p>
    <w:p>
      <w:r>
        <w:br w:type="page"/>
      </w:r>
    </w:p>
    <w:p>
      <w:pPr>
        <w:pStyle w:val="Heading1"/>
        <w:spacing w:after="200" w:before="400"/>
      </w:pPr>
      <w:r>
        <w:rPr>
          <w:b/>
          <w:bCs/>
          <w:color w:val="1F2A44"/>
          <w:sz w:val="32"/>
          <w:szCs w:val="32"/>
        </w:rPr>
        <w:t xml:space="preserve">6. Step 3 — Provision the Postgres database</w:t>
      </w:r>
    </w:p>
    <w:p>
      <w:pPr>
        <w:spacing w:after="120"/>
      </w:pPr>
      <w:r>
        <w:t xml:space="preserve">The app uses Postgres for all its data. Vercel Postgres (powered by Neon) is the simplest path because it auto-injects the connection string into your project.</w:t>
      </w:r>
    </w:p>
    <w:p>
      <w:pPr>
        <w:pStyle w:val="Heading3"/>
        <w:spacing w:after="120" w:before="240"/>
      </w:pPr>
      <w:r>
        <w:rPr>
          <w:b/>
          <w:bCs/>
          <w:color w:val="1F2A44"/>
          <w:sz w:val="22"/>
          <w:szCs w:val="22"/>
        </w:rPr>
        <w:t xml:space="preserve">Steps</w:t>
      </w:r>
    </w:p>
    <w:p>
      <w:pPr>
        <w:spacing w:after="80"/>
      </w:pPr>
      <w:r>
        <w:t xml:space="preserve">1. Go to your Vercel project dashboard (Vercel → your projects → hospital-asset-management).</w:t>
      </w:r>
    </w:p>
    <w:p>
      <w:pPr>
        <w:spacing w:after="80"/>
      </w:pPr>
      <w:r>
        <w:t xml:space="preserve">2. In the left sidebar, click Storage.</w:t>
      </w:r>
    </w:p>
    <w:p>
      <w:pPr>
        <w:spacing w:after="80"/>
      </w:pPr>
      <w:r>
        <w:t xml:space="preserve">3. Click Create Database.</w:t>
      </w:r>
    </w:p>
    <w:p>
      <w:pPr>
        <w:spacing w:after="80"/>
      </w:pPr>
      <w:r>
        <w:t xml:space="preserve">4. Pick Postgres (the top-most option).</w:t>
      </w:r>
    </w:p>
    <w:p>
      <w:pPr>
        <w:spacing w:after="80"/>
      </w:pPr>
      <w:r>
        <w:t xml:space="preserve">5. Give it a name like 'rbh-assets-db'.</w:t>
      </w:r>
    </w:p>
    <w:p>
      <w:pPr>
        <w:spacing w:after="80"/>
      </w:pPr>
      <w:r>
        <w:t xml:space="preserve">6. Choose the region closest to your users. For India, choose Mumbai (bom1) or Singapore (sin1). This is important for performance.</w:t>
      </w:r>
    </w:p>
    <w:p>
      <w:pPr>
        <w:spacing w:after="80"/>
      </w:pPr>
      <w:r>
        <w:t xml:space="preserve">7. Click Create.</w:t>
      </w:r>
    </w:p>
    <w:p>
      <w:pPr>
        <w:spacing w:after="80"/>
      </w:pPr>
      <w:r>
        <w:t xml:space="preserve">8. On the confirmation screen, click Connect Project. Select the hospital-asset-management project. Confirm.</w:t>
      </w:r>
    </w:p>
    <w:p>
      <w:pPr>
        <w:pStyle w:val="Heading3"/>
        <w:spacing w:after="120" w:before="240"/>
      </w:pPr>
      <w:r>
        <w:rPr>
          <w:b/>
          <w:bCs/>
          <w:color w:val="1F2A44"/>
          <w:sz w:val="22"/>
          <w:szCs w:val="22"/>
        </w:rPr>
        <w:t xml:space="preserve">What this does automatically</w:t>
      </w:r>
    </w:p>
    <w:p>
      <w:pPr>
        <w:spacing w:after="120"/>
      </w:pPr>
      <w:r>
        <w:t xml:space="preserve">Vercel injects three environment variables into your project: POSTGRES_URL, POSTGRES_PRISMA_URL, POSTGRES_URL_NON_POOLING. You do NOT have to copy them. You DO have to add one more variable in Step 5 that points DATABASE_URL at the one Prisma should use.</w:t>
      </w:r>
    </w:p>
    <w:p>
      <w:pPr>
        <w:pStyle w:val="Heading3"/>
        <w:spacing w:after="120" w:before="240"/>
      </w:pPr>
      <w:r>
        <w:rPr>
          <w:b/>
          <w:bCs/>
          <w:color w:val="1F2A44"/>
          <w:sz w:val="22"/>
          <w:szCs w:val="22"/>
        </w:rPr>
        <w:t xml:space="preserve">Free tier limits</w:t>
      </w:r>
    </w:p>
    <w:p>
      <w:pPr>
        <w:pStyle w:val="ListParagraph"/>
        <w:numPr>
          <w:ilvl w:val="0"/>
          <w:numId w:val="1"/>
        </w:numPr>
        <w:spacing w:after="60"/>
      </w:pPr>
      <w:r>
        <w:t xml:space="preserve">256 MB total storage. Enough for the initial 18,988 asset rows plus ~2 years of location history + audit log.</w:t>
      </w:r>
    </w:p>
    <w:p>
      <w:pPr>
        <w:pStyle w:val="ListParagraph"/>
        <w:numPr>
          <w:ilvl w:val="0"/>
          <w:numId w:val="1"/>
        </w:numPr>
        <w:spacing w:after="60"/>
      </w:pPr>
      <w:r>
        <w:t xml:space="preserve">Automatic daily backups on Vercel.</w:t>
      </w:r>
    </w:p>
    <w:p>
      <w:pPr>
        <w:pStyle w:val="ListParagraph"/>
        <w:numPr>
          <w:ilvl w:val="0"/>
          <w:numId w:val="1"/>
        </w:numPr>
        <w:spacing w:after="60"/>
      </w:pPr>
      <w:r>
        <w:t xml:space="preserve">At any point after go-live, open /admin/system in the app to see the live database size against this 256 MB limit.</w:t>
      </w:r>
    </w:p>
    <w:p>
      <w:pPr>
        <w:pStyle w:val="Heading3"/>
        <w:spacing w:after="120" w:before="240"/>
      </w:pPr>
      <w:r>
        <w:rPr>
          <w:b/>
          <w:bCs/>
          <w:color w:val="1F2A44"/>
          <w:sz w:val="22"/>
          <w:szCs w:val="22"/>
        </w:rPr>
        <w:t xml:space="preserve">If you outgrow the free tier</w:t>
      </w:r>
    </w:p>
    <w:p>
      <w:pPr>
        <w:spacing w:after="120"/>
      </w:pPr>
      <w:r>
        <w:t xml:space="preserve">Upgrade Vercel Postgres to Pro ($20/month for 512 MB — 8 GB) OR migrate to Neon.tech directly (3 GB free forever). The schema is portable — a migration is: point DATABASE_URL at the new URL and run `npx prisma db push`.</w:t>
      </w:r>
    </w:p>
    <w:p>
      <w:r>
        <w:br w:type="page"/>
      </w:r>
    </w:p>
    <w:p>
      <w:pPr>
        <w:pStyle w:val="Heading1"/>
        <w:spacing w:after="200" w:before="400"/>
      </w:pPr>
      <w:r>
        <w:rPr>
          <w:b/>
          <w:bCs/>
          <w:color w:val="1F2A44"/>
          <w:sz w:val="32"/>
          <w:szCs w:val="32"/>
        </w:rPr>
        <w:t xml:space="preserve">7. Step 4 — Provision Blob file storage</w:t>
      </w:r>
    </w:p>
    <w:p>
      <w:pPr>
        <w:spacing w:after="120"/>
      </w:pPr>
      <w:r>
        <w:t xml:space="preserve">Photos of assets and uploaded documents (invoices, warranty PDFs, calibration certificates) are stored in Vercel Blob. This is Vercel's file-storage service. Blob is separate from the database — DO NOT store files in the database.</w:t>
      </w:r>
    </w:p>
    <w:p>
      <w:pPr>
        <w:pStyle w:val="Heading3"/>
        <w:spacing w:after="120" w:before="240"/>
      </w:pPr>
      <w:r>
        <w:rPr>
          <w:b/>
          <w:bCs/>
          <w:color w:val="1F2A44"/>
          <w:sz w:val="22"/>
          <w:szCs w:val="22"/>
        </w:rPr>
        <w:t xml:space="preserve">Steps</w:t>
      </w:r>
    </w:p>
    <w:p>
      <w:pPr>
        <w:spacing w:after="80"/>
      </w:pPr>
      <w:r>
        <w:t xml:space="preserve">1. In the same Storage tab of your project.</w:t>
      </w:r>
    </w:p>
    <w:p>
      <w:pPr>
        <w:spacing w:after="80"/>
      </w:pPr>
      <w:r>
        <w:t xml:space="preserve">2. Click Create Store (or Create Database again — same button).</w:t>
      </w:r>
    </w:p>
    <w:p>
      <w:pPr>
        <w:spacing w:after="80"/>
      </w:pPr>
      <w:r>
        <w:t xml:space="preserve">3. Pick Blob.</w:t>
      </w:r>
    </w:p>
    <w:p>
      <w:pPr>
        <w:spacing w:after="80"/>
      </w:pPr>
      <w:r>
        <w:t xml:space="preserve">4. Give it a name like 'rbh-assets-files'.</w:t>
      </w:r>
    </w:p>
    <w:p>
      <w:pPr>
        <w:spacing w:after="80"/>
      </w:pPr>
      <w:r>
        <w:t xml:space="preserve">5. Click Create → Connect Project → select the hospital-asset-management project.</w:t>
      </w:r>
    </w:p>
    <w:p>
      <w:pPr>
        <w:pStyle w:val="Heading3"/>
        <w:spacing w:after="120" w:before="240"/>
      </w:pPr>
      <w:r>
        <w:rPr>
          <w:b/>
          <w:bCs/>
          <w:color w:val="1F2A44"/>
          <w:sz w:val="22"/>
          <w:szCs w:val="22"/>
        </w:rPr>
        <w:t xml:space="preserve">What this does automatically</w:t>
      </w:r>
    </w:p>
    <w:p>
      <w:pPr>
        <w:spacing w:after="120"/>
      </w:pPr>
      <w:r>
        <w:t xml:space="preserve">Vercel injects BLOB_READ_WRITE_TOKEN into your project. The app auto-detects this token and switches file uploads from local disk (dev only) to Vercel Blob. You don't have to add anything else for file storage.</w:t>
      </w:r>
    </w:p>
    <w:p>
      <w:pPr>
        <w:pStyle w:val="Heading3"/>
        <w:spacing w:after="120" w:before="240"/>
      </w:pPr>
      <w:r>
        <w:rPr>
          <w:b/>
          <w:bCs/>
          <w:color w:val="1F2A44"/>
          <w:sz w:val="22"/>
          <w:szCs w:val="22"/>
        </w:rPr>
        <w:t xml:space="preserve">If you skip this step</w:t>
      </w:r>
    </w:p>
    <w:p>
      <w:pPr>
        <w:spacing w:after="120"/>
      </w:pPr>
      <w:r>
        <w:t xml:space="preserve">The app will still deploy and run. But uploads will land on the ephemeral serverless filesystem and vanish on the next deploy. Never skip this for production.</w:t>
      </w:r>
    </w:p>
    <w:p>
      <w:pPr>
        <w:pStyle w:val="Heading3"/>
        <w:spacing w:after="120" w:before="240"/>
      </w:pPr>
      <w:r>
        <w:rPr>
          <w:b/>
          <w:bCs/>
          <w:color w:val="1F2A44"/>
          <w:sz w:val="22"/>
          <w:szCs w:val="22"/>
        </w:rPr>
        <w:t xml:space="preserve">Free tier limits</w:t>
      </w:r>
    </w:p>
    <w:p>
      <w:pPr>
        <w:pStyle w:val="ListParagraph"/>
        <w:numPr>
          <w:ilvl w:val="0"/>
          <w:numId w:val="1"/>
        </w:numPr>
        <w:spacing w:after="60"/>
      </w:pPr>
      <w:r>
        <w:t xml:space="preserve">1 GB total storage.</w:t>
      </w:r>
    </w:p>
    <w:p>
      <w:pPr>
        <w:pStyle w:val="ListParagraph"/>
        <w:numPr>
          <w:ilvl w:val="0"/>
          <w:numId w:val="1"/>
        </w:numPr>
        <w:spacing w:after="60"/>
      </w:pPr>
      <w:r>
        <w:t xml:space="preserve">Approximately 5,000 asset photos at 200 KB each.</w:t>
      </w:r>
    </w:p>
    <w:p>
      <w:pPr>
        <w:pStyle w:val="ListParagraph"/>
        <w:numPr>
          <w:ilvl w:val="0"/>
          <w:numId w:val="1"/>
        </w:numPr>
        <w:spacing w:after="60"/>
      </w:pPr>
      <w:r>
        <w:t xml:space="preserve">At /admin/system you can see how many files are stored.</w:t>
      </w:r>
    </w:p>
    <w:p>
      <w:r>
        <w:br w:type="page"/>
      </w:r>
    </w:p>
    <w:p>
      <w:pPr>
        <w:pStyle w:val="Heading1"/>
        <w:spacing w:after="200" w:before="400"/>
      </w:pPr>
      <w:r>
        <w:rPr>
          <w:b/>
          <w:bCs/>
          <w:color w:val="1F2A44"/>
          <w:sz w:val="32"/>
          <w:szCs w:val="32"/>
        </w:rPr>
        <w:t xml:space="preserve">8. Step 5 — Set environment variables</w:t>
      </w:r>
    </w:p>
    <w:p>
      <w:pPr>
        <w:spacing w:after="120"/>
      </w:pPr>
      <w:r>
        <w:t xml:space="preserve">These are the keys that make the app work. Set them in Vercel: your project → Settings → Environment Variables. Add each one for all three environments: Production, Preview, Development.</w:t>
      </w:r>
    </w:p>
    <w:p>
      <w:pPr>
        <w:pStyle w:val="Heading3"/>
        <w:spacing w:after="120" w:before="240"/>
      </w:pPr>
      <w:r>
        <w:rPr>
          <w:b/>
          <w:bCs/>
          <w:color w:val="1F2A44"/>
          <w:sz w:val="22"/>
          <w:szCs w:val="22"/>
        </w:rPr>
        <w:t xml:space="preserve">REQUIRED variables (only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1F2A44" w:color="auto" w:val="clear"/>
            <w:tcMar>
              <w:top w:type="dxa" w:w="80"/>
              <w:left w:type="dxa" w:w="100"/>
              <w:bottom w:type="dxa" w:w="80"/>
              <w:right w:type="dxa" w:w="100"/>
            </w:tcMar>
          </w:tcPr>
          <w:p>
            <w:pPr>
              <w:spacing w:after="0"/>
            </w:pPr>
            <w:r>
              <w:rPr>
                <w:b/>
                <w:bCs/>
                <w:color w:val="FFFFFF"/>
                <w:sz w:val="20"/>
                <w:szCs w:val="20"/>
              </w:rPr>
              <w:t xml:space="preserve">Name</w:t>
            </w:r>
          </w:p>
        </w:tc>
        <w:tc>
          <w:tcPr>
            <w:tcW w:type="dxa" w:w="1600"/>
            <w:shd w:fill="1F2A44" w:color="auto" w:val="clear"/>
            <w:tcMar>
              <w:top w:type="dxa" w:w="80"/>
              <w:left w:type="dxa" w:w="100"/>
              <w:bottom w:type="dxa" w:w="80"/>
              <w:right w:type="dxa" w:w="100"/>
            </w:tcMar>
          </w:tcPr>
          <w:p>
            <w:pPr>
              <w:spacing w:after="0"/>
            </w:pPr>
            <w:r>
              <w:rPr>
                <w:b/>
                <w:bCs/>
                <w:color w:val="FFFFFF"/>
                <w:sz w:val="20"/>
                <w:szCs w:val="20"/>
              </w:rPr>
              <w:t xml:space="preserve">Value</w:t>
            </w:r>
          </w:p>
        </w:tc>
        <w:tc>
          <w:tcPr>
            <w:tcW w:type="dxa" w:w="5000"/>
            <w:shd w:fill="1F2A44" w:color="auto" w:val="clear"/>
            <w:tcMar>
              <w:top w:type="dxa" w:w="80"/>
              <w:left w:type="dxa" w:w="100"/>
              <w:bottom w:type="dxa" w:w="80"/>
              <w:right w:type="dxa" w:w="100"/>
            </w:tcMar>
          </w:tcPr>
          <w:p>
            <w:pPr>
              <w:spacing w:after="0"/>
            </w:pPr>
            <w:r>
              <w:rPr>
                <w:b/>
                <w:bCs/>
                <w:color w:val="FFFFFF"/>
                <w:sz w:val="20"/>
                <w:szCs w:val="20"/>
              </w:rPr>
              <w:t xml:space="preserve">How to generate / what it is</w:t>
            </w:r>
          </w:p>
        </w:tc>
      </w:tr>
      <w:tr>
        <w:tc>
          <w:tcPr>
            <w:tcW w:type="dxa" w:w="2400"/>
            <w:tcMar>
              <w:top w:type="dxa" w:w="80"/>
              <w:left w:type="dxa" w:w="100"/>
              <w:bottom w:type="dxa" w:w="80"/>
              <w:right w:type="dxa" w:w="100"/>
            </w:tcMar>
          </w:tcPr>
          <w:p>
            <w:pPr>
              <w:spacing w:after="0"/>
            </w:pPr>
            <w:r>
              <w:rPr>
                <w:sz w:val="20"/>
                <w:szCs w:val="20"/>
              </w:rPr>
              <w:t xml:space="preserve">DATABASE_URL</w:t>
            </w:r>
          </w:p>
        </w:tc>
        <w:tc>
          <w:tcPr>
            <w:tcW w:type="dxa" w:w="1600"/>
            <w:tcMar>
              <w:top w:type="dxa" w:w="80"/>
              <w:left w:type="dxa" w:w="100"/>
              <w:bottom w:type="dxa" w:w="80"/>
              <w:right w:type="dxa" w:w="100"/>
            </w:tcMar>
          </w:tcPr>
          <w:p>
            <w:pPr>
              <w:spacing w:after="0"/>
            </w:pPr>
            <w:r>
              <w:rPr>
                <w:sz w:val="20"/>
                <w:szCs w:val="20"/>
              </w:rPr>
              <w:t xml:space="preserve">${POSTGRES_PRISMA_URL}</w:t>
            </w:r>
          </w:p>
        </w:tc>
        <w:tc>
          <w:tcPr>
            <w:tcW w:type="dxa" w:w="5000"/>
            <w:tcMar>
              <w:top w:type="dxa" w:w="80"/>
              <w:left w:type="dxa" w:w="100"/>
              <w:bottom w:type="dxa" w:w="80"/>
              <w:right w:type="dxa" w:w="100"/>
            </w:tcMar>
          </w:tcPr>
          <w:p>
            <w:pPr>
              <w:spacing w:after="0"/>
            </w:pPr>
            <w:r>
              <w:rPr>
                <w:sz w:val="20"/>
                <w:szCs w:val="20"/>
              </w:rPr>
              <w:t xml:space="preserve">Paste literally including the dollar-sign syntax. Vercel resolves this at build time to the Postgres URL created in Step 3. This is the ONLY custom Postgres var you need to add.</w:t>
            </w:r>
          </w:p>
        </w:tc>
      </w:tr>
      <w:tr>
        <w:tc>
          <w:tcPr>
            <w:tcW w:type="dxa" w:w="2400"/>
            <w:tcMar>
              <w:top w:type="dxa" w:w="80"/>
              <w:left w:type="dxa" w:w="100"/>
              <w:bottom w:type="dxa" w:w="80"/>
              <w:right w:type="dxa" w:w="100"/>
            </w:tcMar>
          </w:tcPr>
          <w:p>
            <w:pPr>
              <w:spacing w:after="0"/>
            </w:pPr>
            <w:r>
              <w:rPr>
                <w:sz w:val="20"/>
                <w:szCs w:val="20"/>
              </w:rPr>
              <w:t xml:space="preserve">NEXTAUTH_SECRET</w:t>
            </w:r>
          </w:p>
        </w:tc>
        <w:tc>
          <w:tcPr>
            <w:tcW w:type="dxa" w:w="1600"/>
            <w:tcMar>
              <w:top w:type="dxa" w:w="80"/>
              <w:left w:type="dxa" w:w="100"/>
              <w:bottom w:type="dxa" w:w="80"/>
              <w:right w:type="dxa" w:w="100"/>
            </w:tcMar>
          </w:tcPr>
          <w:p>
            <w:pPr>
              <w:spacing w:after="0"/>
            </w:pPr>
            <w:r>
              <w:rPr>
                <w:sz w:val="20"/>
                <w:szCs w:val="20"/>
              </w:rPr>
              <w:t xml:space="preserve">(32-char random string)</w:t>
            </w:r>
          </w:p>
        </w:tc>
        <w:tc>
          <w:tcPr>
            <w:tcW w:type="dxa" w:w="5000"/>
            <w:tcMar>
              <w:top w:type="dxa" w:w="80"/>
              <w:left w:type="dxa" w:w="100"/>
              <w:bottom w:type="dxa" w:w="80"/>
              <w:right w:type="dxa" w:w="100"/>
            </w:tcMar>
          </w:tcPr>
          <w:p>
            <w:pPr>
              <w:spacing w:after="0"/>
            </w:pPr>
            <w:r>
              <w:rPr>
                <w:sz w:val="20"/>
                <w:szCs w:val="20"/>
              </w:rPr>
              <w:t xml:space="preserve">Generate with: openssl rand -base64 32   Or use any password generator to make a 32+ character random string with letters, numbers, and symbols. Keep this secret; if it leaks, sessions can be forged.</w:t>
            </w:r>
          </w:p>
        </w:tc>
      </w:tr>
      <w:tr>
        <w:tc>
          <w:tcPr>
            <w:tcW w:type="dxa" w:w="2400"/>
            <w:tcMar>
              <w:top w:type="dxa" w:w="80"/>
              <w:left w:type="dxa" w:w="100"/>
              <w:bottom w:type="dxa" w:w="80"/>
              <w:right w:type="dxa" w:w="100"/>
            </w:tcMar>
          </w:tcPr>
          <w:p>
            <w:pPr>
              <w:spacing w:after="0"/>
            </w:pPr>
            <w:r>
              <w:rPr>
                <w:sz w:val="20"/>
                <w:szCs w:val="20"/>
              </w:rPr>
              <w:t xml:space="preserve">SEED_ADMIN_EMAIL</w:t>
            </w:r>
          </w:p>
        </w:tc>
        <w:tc>
          <w:tcPr>
            <w:tcW w:type="dxa" w:w="1600"/>
            <w:tcMar>
              <w:top w:type="dxa" w:w="80"/>
              <w:left w:type="dxa" w:w="100"/>
              <w:bottom w:type="dxa" w:w="80"/>
              <w:right w:type="dxa" w:w="100"/>
            </w:tcMar>
          </w:tcPr>
          <w:p>
            <w:pPr>
              <w:spacing w:after="0"/>
            </w:pPr>
            <w:r>
              <w:rPr>
                <w:sz w:val="20"/>
                <w:szCs w:val="20"/>
              </w:rPr>
              <w:t xml:space="preserve">your.name@rbh.example</w:t>
            </w:r>
          </w:p>
        </w:tc>
        <w:tc>
          <w:tcPr>
            <w:tcW w:type="dxa" w:w="5000"/>
            <w:tcMar>
              <w:top w:type="dxa" w:w="80"/>
              <w:left w:type="dxa" w:w="100"/>
              <w:bottom w:type="dxa" w:w="80"/>
              <w:right w:type="dxa" w:w="100"/>
            </w:tcMar>
          </w:tcPr>
          <w:p>
            <w:pPr>
              <w:spacing w:after="0"/>
            </w:pPr>
            <w:r>
              <w:rPr>
                <w:sz w:val="20"/>
                <w:szCs w:val="20"/>
              </w:rPr>
              <w:t xml:space="preserve">This becomes the first admin login inside the app. Use a real email you can access — the password-reset flow needs it.</w:t>
            </w:r>
          </w:p>
        </w:tc>
      </w:tr>
      <w:tr>
        <w:tc>
          <w:tcPr>
            <w:tcW w:type="dxa" w:w="2400"/>
            <w:tcMar>
              <w:top w:type="dxa" w:w="80"/>
              <w:left w:type="dxa" w:w="100"/>
              <w:bottom w:type="dxa" w:w="80"/>
              <w:right w:type="dxa" w:w="100"/>
            </w:tcMar>
          </w:tcPr>
          <w:p>
            <w:pPr>
              <w:spacing w:after="0"/>
            </w:pPr>
            <w:r>
              <w:rPr>
                <w:sz w:val="20"/>
                <w:szCs w:val="20"/>
              </w:rPr>
              <w:t xml:space="preserve">SEED_ADMIN_PASSWORD</w:t>
            </w:r>
          </w:p>
        </w:tc>
        <w:tc>
          <w:tcPr>
            <w:tcW w:type="dxa" w:w="1600"/>
            <w:tcMar>
              <w:top w:type="dxa" w:w="80"/>
              <w:left w:type="dxa" w:w="100"/>
              <w:bottom w:type="dxa" w:w="80"/>
              <w:right w:type="dxa" w:w="100"/>
            </w:tcMar>
          </w:tcPr>
          <w:p>
            <w:pPr>
              <w:spacing w:after="0"/>
            </w:pPr>
            <w:r>
              <w:rPr>
                <w:sz w:val="20"/>
                <w:szCs w:val="20"/>
              </w:rPr>
              <w:t xml:space="preserve">a strong password</w:t>
            </w:r>
          </w:p>
        </w:tc>
        <w:tc>
          <w:tcPr>
            <w:tcW w:type="dxa" w:w="5000"/>
            <w:tcMar>
              <w:top w:type="dxa" w:w="80"/>
              <w:left w:type="dxa" w:w="100"/>
              <w:bottom w:type="dxa" w:w="80"/>
              <w:right w:type="dxa" w:w="100"/>
            </w:tcMar>
          </w:tcPr>
          <w:p>
            <w:pPr>
              <w:spacing w:after="0"/>
            </w:pPr>
            <w:r>
              <w:rPr>
                <w:sz w:val="20"/>
                <w:szCs w:val="20"/>
              </w:rPr>
              <w:t xml:space="preserve">Minimum 8 characters, at least one letter, at least one digit. This is the initial admin password. IMPORTANT: change it inside the app the moment you first log in.</w:t>
            </w:r>
          </w:p>
        </w:tc>
      </w:tr>
    </w:tbl>
    <w:p>
      <w:pPr>
        <w:pStyle w:val="Heading3"/>
        <w:spacing w:after="120" w:before="240"/>
      </w:pPr>
      <w:r>
        <w:rPr>
          <w:b/>
          <w:bCs/>
          <w:color w:val="1F2A44"/>
          <w:sz w:val="22"/>
          <w:szCs w:val="22"/>
        </w:rPr>
        <w:t xml:space="preserve">STRONGLY RECOMMENDED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1F2A44" w:color="auto" w:val="clear"/>
            <w:tcMar>
              <w:top w:type="dxa" w:w="80"/>
              <w:left w:type="dxa" w:w="100"/>
              <w:bottom w:type="dxa" w:w="80"/>
              <w:right w:type="dxa" w:w="100"/>
            </w:tcMar>
          </w:tcPr>
          <w:p>
            <w:pPr>
              <w:spacing w:after="0"/>
            </w:pPr>
            <w:r>
              <w:rPr>
                <w:b/>
                <w:bCs/>
                <w:color w:val="FFFFFF"/>
                <w:sz w:val="20"/>
                <w:szCs w:val="20"/>
              </w:rPr>
              <w:t xml:space="preserve">Name</w:t>
            </w:r>
          </w:p>
        </w:tc>
        <w:tc>
          <w:tcPr>
            <w:tcW w:type="dxa" w:w="1600"/>
            <w:shd w:fill="1F2A44" w:color="auto" w:val="clear"/>
            <w:tcMar>
              <w:top w:type="dxa" w:w="80"/>
              <w:left w:type="dxa" w:w="100"/>
              <w:bottom w:type="dxa" w:w="80"/>
              <w:right w:type="dxa" w:w="100"/>
            </w:tcMar>
          </w:tcPr>
          <w:p>
            <w:pPr>
              <w:spacing w:after="0"/>
            </w:pPr>
            <w:r>
              <w:rPr>
                <w:b/>
                <w:bCs/>
                <w:color w:val="FFFFFF"/>
                <w:sz w:val="20"/>
                <w:szCs w:val="20"/>
              </w:rPr>
              <w:t xml:space="preserve">Value</w:t>
            </w:r>
          </w:p>
        </w:tc>
        <w:tc>
          <w:tcPr>
            <w:tcW w:type="dxa" w:w="5000"/>
            <w:shd w:fill="1F2A44" w:color="auto" w:val="clear"/>
            <w:tcMar>
              <w:top w:type="dxa" w:w="80"/>
              <w:left w:type="dxa" w:w="100"/>
              <w:bottom w:type="dxa" w:w="80"/>
              <w:right w:type="dxa" w:w="100"/>
            </w:tcMar>
          </w:tcPr>
          <w:p>
            <w:pPr>
              <w:spacing w:after="0"/>
            </w:pPr>
            <w:r>
              <w:rPr>
                <w:b/>
                <w:bCs/>
                <w:color w:val="FFFFFF"/>
                <w:sz w:val="20"/>
                <w:szCs w:val="20"/>
              </w:rPr>
              <w:t xml:space="preserve">Purpose</w:t>
            </w:r>
          </w:p>
        </w:tc>
      </w:tr>
      <w:tr>
        <w:tc>
          <w:tcPr>
            <w:tcW w:type="dxa" w:w="2400"/>
            <w:tcMar>
              <w:top w:type="dxa" w:w="80"/>
              <w:left w:type="dxa" w:w="100"/>
              <w:bottom w:type="dxa" w:w="80"/>
              <w:right w:type="dxa" w:w="100"/>
            </w:tcMar>
          </w:tcPr>
          <w:p>
            <w:pPr>
              <w:spacing w:after="0"/>
            </w:pPr>
            <w:r>
              <w:rPr>
                <w:sz w:val="20"/>
                <w:szCs w:val="20"/>
              </w:rPr>
              <w:t xml:space="preserve">SEED_USER_EMAIL</w:t>
            </w:r>
          </w:p>
        </w:tc>
        <w:tc>
          <w:tcPr>
            <w:tcW w:type="dxa" w:w="1600"/>
            <w:tcMar>
              <w:top w:type="dxa" w:w="80"/>
              <w:left w:type="dxa" w:w="100"/>
              <w:bottom w:type="dxa" w:w="80"/>
              <w:right w:type="dxa" w:w="100"/>
            </w:tcMar>
          </w:tcPr>
          <w:p>
            <w:pPr>
              <w:spacing w:after="0"/>
            </w:pPr>
            <w:r>
              <w:rPr>
                <w:sz w:val="20"/>
                <w:szCs w:val="20"/>
              </w:rPr>
              <w:t xml:space="preserve">your.staff@rbh.example</w:t>
            </w:r>
          </w:p>
        </w:tc>
        <w:tc>
          <w:tcPr>
            <w:tcW w:type="dxa" w:w="5000"/>
            <w:tcMar>
              <w:top w:type="dxa" w:w="80"/>
              <w:left w:type="dxa" w:w="100"/>
              <w:bottom w:type="dxa" w:w="80"/>
              <w:right w:type="dxa" w:w="100"/>
            </w:tcMar>
          </w:tcPr>
          <w:p>
            <w:pPr>
              <w:spacing w:after="0"/>
            </w:pPr>
            <w:r>
              <w:rPr>
                <w:sz w:val="20"/>
                <w:szCs w:val="20"/>
              </w:rPr>
              <w:t xml:space="preserve">A read-only user account seeded at first deploy. Change to a real email; you'll create more users in-app later.</w:t>
            </w:r>
          </w:p>
        </w:tc>
      </w:tr>
      <w:tr>
        <w:tc>
          <w:tcPr>
            <w:tcW w:type="dxa" w:w="2400"/>
            <w:tcMar>
              <w:top w:type="dxa" w:w="80"/>
              <w:left w:type="dxa" w:w="100"/>
              <w:bottom w:type="dxa" w:w="80"/>
              <w:right w:type="dxa" w:w="100"/>
            </w:tcMar>
          </w:tcPr>
          <w:p>
            <w:pPr>
              <w:spacing w:after="0"/>
            </w:pPr>
            <w:r>
              <w:rPr>
                <w:sz w:val="20"/>
                <w:szCs w:val="20"/>
              </w:rPr>
              <w:t xml:space="preserve">SEED_USER_PASSWORD</w:t>
            </w:r>
          </w:p>
        </w:tc>
        <w:tc>
          <w:tcPr>
            <w:tcW w:type="dxa" w:w="1600"/>
            <w:tcMar>
              <w:top w:type="dxa" w:w="80"/>
              <w:left w:type="dxa" w:w="100"/>
              <w:bottom w:type="dxa" w:w="80"/>
              <w:right w:type="dxa" w:w="100"/>
            </w:tcMar>
          </w:tcPr>
          <w:p>
            <w:pPr>
              <w:spacing w:after="0"/>
            </w:pPr>
            <w:r>
              <w:rPr>
                <w:sz w:val="20"/>
                <w:szCs w:val="20"/>
              </w:rPr>
              <w:t xml:space="preserve">a strong password</w:t>
            </w:r>
          </w:p>
        </w:tc>
        <w:tc>
          <w:tcPr>
            <w:tcW w:type="dxa" w:w="5000"/>
            <w:tcMar>
              <w:top w:type="dxa" w:w="80"/>
              <w:left w:type="dxa" w:w="100"/>
              <w:bottom w:type="dxa" w:w="80"/>
              <w:right w:type="dxa" w:w="100"/>
            </w:tcMar>
          </w:tcPr>
          <w:p>
            <w:pPr>
              <w:spacing w:after="0"/>
            </w:pPr>
            <w:r>
              <w:rPr>
                <w:sz w:val="20"/>
                <w:szCs w:val="20"/>
              </w:rPr>
              <w:t xml:space="preserve">Password for the SEED_USER_EMAIL account.</w:t>
            </w:r>
          </w:p>
        </w:tc>
      </w:tr>
      <w:tr>
        <w:tc>
          <w:tcPr>
            <w:tcW w:type="dxa" w:w="2400"/>
            <w:tcMar>
              <w:top w:type="dxa" w:w="80"/>
              <w:left w:type="dxa" w:w="100"/>
              <w:bottom w:type="dxa" w:w="80"/>
              <w:right w:type="dxa" w:w="100"/>
            </w:tcMar>
          </w:tcPr>
          <w:p>
            <w:pPr>
              <w:spacing w:after="0"/>
            </w:pPr>
            <w:r>
              <w:rPr>
                <w:sz w:val="20"/>
                <w:szCs w:val="20"/>
              </w:rPr>
              <w:t xml:space="preserve">CRON_SECRET</w:t>
            </w:r>
          </w:p>
        </w:tc>
        <w:tc>
          <w:tcPr>
            <w:tcW w:type="dxa" w:w="1600"/>
            <w:tcMar>
              <w:top w:type="dxa" w:w="80"/>
              <w:left w:type="dxa" w:w="100"/>
              <w:bottom w:type="dxa" w:w="80"/>
              <w:right w:type="dxa" w:w="100"/>
            </w:tcMar>
          </w:tcPr>
          <w:p>
            <w:pPr>
              <w:spacing w:after="0"/>
            </w:pPr>
            <w:r>
              <w:rPr>
                <w:sz w:val="20"/>
                <w:szCs w:val="20"/>
              </w:rPr>
              <w:t xml:space="preserve">(random string)</w:t>
            </w:r>
          </w:p>
        </w:tc>
        <w:tc>
          <w:tcPr>
            <w:tcW w:type="dxa" w:w="5000"/>
            <w:tcMar>
              <w:top w:type="dxa" w:w="80"/>
              <w:left w:type="dxa" w:w="100"/>
              <w:bottom w:type="dxa" w:w="80"/>
              <w:right w:type="dxa" w:w="100"/>
            </w:tcMar>
          </w:tcPr>
          <w:p>
            <w:pPr>
              <w:spacing w:after="0"/>
            </w:pPr>
            <w:r>
              <w:rPr>
                <w:sz w:val="20"/>
                <w:szCs w:val="20"/>
              </w:rPr>
              <w:t xml:space="preserve">Lets you or an admin trigger the audit-retention prune from outside Vercel (e.g. from a laptop). Not strictly required — Vercel cron works without it — but recommended so /admin/system can run manual prunes.</w:t>
            </w:r>
          </w:p>
        </w:tc>
      </w:tr>
    </w:tbl>
    <w:p>
      <w:pPr>
        <w:pStyle w:val="Heading3"/>
        <w:spacing w:after="120" w:before="240"/>
      </w:pPr>
      <w:r>
        <w:rPr>
          <w:b/>
          <w:bCs/>
          <w:color w:val="1F2A44"/>
          <w:sz w:val="22"/>
          <w:szCs w:val="22"/>
        </w:rPr>
        <w:t xml:space="preserve">OPTIONAL (leave blank if unused)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1F2A44" w:color="auto" w:val="clear"/>
            <w:tcMar>
              <w:top w:type="dxa" w:w="80"/>
              <w:left w:type="dxa" w:w="100"/>
              <w:bottom w:type="dxa" w:w="80"/>
              <w:right w:type="dxa" w:w="100"/>
            </w:tcMar>
          </w:tcPr>
          <w:p>
            <w:pPr>
              <w:spacing w:after="0"/>
            </w:pPr>
            <w:r>
              <w:rPr>
                <w:b/>
                <w:bCs/>
                <w:color w:val="FFFFFF"/>
                <w:sz w:val="20"/>
                <w:szCs w:val="20"/>
              </w:rPr>
              <w:t xml:space="preserve">Name</w:t>
            </w:r>
          </w:p>
        </w:tc>
        <w:tc>
          <w:tcPr>
            <w:tcW w:type="dxa" w:w="1600"/>
            <w:shd w:fill="1F2A44" w:color="auto" w:val="clear"/>
            <w:tcMar>
              <w:top w:type="dxa" w:w="80"/>
              <w:left w:type="dxa" w:w="100"/>
              <w:bottom w:type="dxa" w:w="80"/>
              <w:right w:type="dxa" w:w="100"/>
            </w:tcMar>
          </w:tcPr>
          <w:p>
            <w:pPr>
              <w:spacing w:after="0"/>
            </w:pPr>
            <w:r>
              <w:rPr>
                <w:b/>
                <w:bCs/>
                <w:color w:val="FFFFFF"/>
                <w:sz w:val="20"/>
                <w:szCs w:val="20"/>
              </w:rPr>
              <w:t xml:space="preserve">Value</w:t>
            </w:r>
          </w:p>
        </w:tc>
        <w:tc>
          <w:tcPr>
            <w:tcW w:type="dxa" w:w="5000"/>
            <w:shd w:fill="1F2A44" w:color="auto" w:val="clear"/>
            <w:tcMar>
              <w:top w:type="dxa" w:w="80"/>
              <w:left w:type="dxa" w:w="100"/>
              <w:bottom w:type="dxa" w:w="80"/>
              <w:right w:type="dxa" w:w="100"/>
            </w:tcMar>
          </w:tcPr>
          <w:p>
            <w:pPr>
              <w:spacing w:after="0"/>
            </w:pPr>
            <w:r>
              <w:rPr>
                <w:b/>
                <w:bCs/>
                <w:color w:val="FFFFFF"/>
                <w:sz w:val="20"/>
                <w:szCs w:val="20"/>
              </w:rPr>
              <w:t xml:space="preserve">When to set</w:t>
            </w:r>
          </w:p>
        </w:tc>
      </w:tr>
      <w:tr>
        <w:tc>
          <w:tcPr>
            <w:tcW w:type="dxa" w:w="2400"/>
            <w:tcMar>
              <w:top w:type="dxa" w:w="80"/>
              <w:left w:type="dxa" w:w="100"/>
              <w:bottom w:type="dxa" w:w="80"/>
              <w:right w:type="dxa" w:w="100"/>
            </w:tcMar>
          </w:tcPr>
          <w:p>
            <w:pPr>
              <w:spacing w:after="0"/>
            </w:pPr>
            <w:r>
              <w:rPr>
                <w:sz w:val="20"/>
                <w:szCs w:val="20"/>
              </w:rPr>
              <w:t xml:space="preserve">PUBLIC_APP_URL</w:t>
            </w:r>
          </w:p>
        </w:tc>
        <w:tc>
          <w:tcPr>
            <w:tcW w:type="dxa" w:w="1600"/>
            <w:tcMar>
              <w:top w:type="dxa" w:w="80"/>
              <w:left w:type="dxa" w:w="100"/>
              <w:bottom w:type="dxa" w:w="80"/>
              <w:right w:type="dxa" w:w="100"/>
            </w:tcMar>
          </w:tcPr>
          <w:p>
            <w:pPr>
              <w:spacing w:after="0"/>
            </w:pPr>
            <w:r>
              <w:rPr>
                <w:sz w:val="20"/>
                <w:szCs w:val="20"/>
              </w:rPr>
              <w:t xml:space="preserve">https://your-project.vercel.app</w:t>
            </w:r>
          </w:p>
        </w:tc>
        <w:tc>
          <w:tcPr>
            <w:tcW w:type="dxa" w:w="5000"/>
            <w:tcMar>
              <w:top w:type="dxa" w:w="80"/>
              <w:left w:type="dxa" w:w="100"/>
              <w:bottom w:type="dxa" w:w="80"/>
              <w:right w:type="dxa" w:w="100"/>
            </w:tcMar>
          </w:tcPr>
          <w:p>
            <w:pPr>
              <w:spacing w:after="0"/>
            </w:pPr>
            <w:r>
              <w:rPr>
                <w:sz w:val="20"/>
                <w:szCs w:val="20"/>
              </w:rPr>
              <w:t xml:space="preserve">Only set if you have a custom domain. Otherwise leave blank — the app auto-detects the Vercel URL.</w:t>
            </w:r>
          </w:p>
        </w:tc>
      </w:tr>
      <w:tr>
        <w:tc>
          <w:tcPr>
            <w:tcW w:type="dxa" w:w="2400"/>
            <w:tcMar>
              <w:top w:type="dxa" w:w="80"/>
              <w:left w:type="dxa" w:w="100"/>
              <w:bottom w:type="dxa" w:w="80"/>
              <w:right w:type="dxa" w:w="100"/>
            </w:tcMar>
          </w:tcPr>
          <w:p>
            <w:pPr>
              <w:spacing w:after="0"/>
            </w:pPr>
            <w:r>
              <w:rPr>
                <w:sz w:val="20"/>
                <w:szCs w:val="20"/>
              </w:rPr>
              <w:t xml:space="preserve">EMAIL_DRIVER</w:t>
            </w:r>
          </w:p>
        </w:tc>
        <w:tc>
          <w:tcPr>
            <w:tcW w:type="dxa" w:w="1600"/>
            <w:tcMar>
              <w:top w:type="dxa" w:w="80"/>
              <w:left w:type="dxa" w:w="100"/>
              <w:bottom w:type="dxa" w:w="80"/>
              <w:right w:type="dxa" w:w="100"/>
            </w:tcMar>
          </w:tcPr>
          <w:p>
            <w:pPr>
              <w:spacing w:after="0"/>
            </w:pPr>
            <w:r>
              <w:rPr>
                <w:sz w:val="20"/>
                <w:szCs w:val="20"/>
              </w:rPr>
              <w:t xml:space="preserve">resend</w:t>
            </w:r>
          </w:p>
        </w:tc>
        <w:tc>
          <w:tcPr>
            <w:tcW w:type="dxa" w:w="5000"/>
            <w:tcMar>
              <w:top w:type="dxa" w:w="80"/>
              <w:left w:type="dxa" w:w="100"/>
              <w:bottom w:type="dxa" w:w="80"/>
              <w:right w:type="dxa" w:w="100"/>
            </w:tcMar>
          </w:tcPr>
          <w:p>
            <w:pPr>
              <w:spacing w:after="0"/>
            </w:pPr>
            <w:r>
              <w:rPr>
                <w:sz w:val="20"/>
                <w:szCs w:val="20"/>
              </w:rPr>
              <w:t xml:space="preserve">Set only if you also set RESEND_API_KEY. Default is 'console' (no email; admin resets via copy-paste).</w:t>
            </w:r>
          </w:p>
        </w:tc>
      </w:tr>
      <w:tr>
        <w:tc>
          <w:tcPr>
            <w:tcW w:type="dxa" w:w="2400"/>
            <w:tcMar>
              <w:top w:type="dxa" w:w="80"/>
              <w:left w:type="dxa" w:w="100"/>
              <w:bottom w:type="dxa" w:w="80"/>
              <w:right w:type="dxa" w:w="100"/>
            </w:tcMar>
          </w:tcPr>
          <w:p>
            <w:pPr>
              <w:spacing w:after="0"/>
            </w:pPr>
            <w:r>
              <w:rPr>
                <w:sz w:val="20"/>
                <w:szCs w:val="20"/>
              </w:rPr>
              <w:t xml:space="preserve">RESEND_API_KEY</w:t>
            </w:r>
          </w:p>
        </w:tc>
        <w:tc>
          <w:tcPr>
            <w:tcW w:type="dxa" w:w="1600"/>
            <w:tcMar>
              <w:top w:type="dxa" w:w="80"/>
              <w:left w:type="dxa" w:w="100"/>
              <w:bottom w:type="dxa" w:w="80"/>
              <w:right w:type="dxa" w:w="100"/>
            </w:tcMar>
          </w:tcPr>
          <w:p>
            <w:pPr>
              <w:spacing w:after="0"/>
            </w:pPr>
            <w:r>
              <w:rPr>
                <w:sz w:val="20"/>
                <w:szCs w:val="20"/>
              </w:rPr>
              <w:t xml:space="preserve">re_...</w:t>
            </w:r>
          </w:p>
        </w:tc>
        <w:tc>
          <w:tcPr>
            <w:tcW w:type="dxa" w:w="5000"/>
            <w:tcMar>
              <w:top w:type="dxa" w:w="80"/>
              <w:left w:type="dxa" w:w="100"/>
              <w:bottom w:type="dxa" w:w="80"/>
              <w:right w:type="dxa" w:w="100"/>
            </w:tcMar>
          </w:tcPr>
          <w:p>
            <w:pPr>
              <w:spacing w:after="0"/>
            </w:pPr>
            <w:r>
              <w:rPr>
                <w:sz w:val="20"/>
                <w:szCs w:val="20"/>
              </w:rPr>
              <w:t xml:space="preserve">Get from https://resend.com/api-keys after creating a free account. Required only for real password-reset emails.</w:t>
            </w:r>
          </w:p>
        </w:tc>
      </w:tr>
      <w:tr>
        <w:tc>
          <w:tcPr>
            <w:tcW w:type="dxa" w:w="2400"/>
            <w:tcMar>
              <w:top w:type="dxa" w:w="80"/>
              <w:left w:type="dxa" w:w="100"/>
              <w:bottom w:type="dxa" w:w="80"/>
              <w:right w:type="dxa" w:w="100"/>
            </w:tcMar>
          </w:tcPr>
          <w:p>
            <w:pPr>
              <w:spacing w:after="0"/>
            </w:pPr>
            <w:r>
              <w:rPr>
                <w:sz w:val="20"/>
                <w:szCs w:val="20"/>
              </w:rPr>
              <w:t xml:space="preserve">EMAIL_FROM</w:t>
            </w:r>
          </w:p>
        </w:tc>
        <w:tc>
          <w:tcPr>
            <w:tcW w:type="dxa" w:w="1600"/>
            <w:tcMar>
              <w:top w:type="dxa" w:w="80"/>
              <w:left w:type="dxa" w:w="100"/>
              <w:bottom w:type="dxa" w:w="80"/>
              <w:right w:type="dxa" w:w="100"/>
            </w:tcMar>
          </w:tcPr>
          <w:p>
            <w:pPr>
              <w:spacing w:after="0"/>
            </w:pPr>
            <w:r>
              <w:rPr>
                <w:sz w:val="20"/>
                <w:szCs w:val="20"/>
              </w:rPr>
              <w:t xml:space="preserve">RBH Assets &lt;no-reply@your-domain&gt;</w:t>
            </w:r>
          </w:p>
        </w:tc>
        <w:tc>
          <w:tcPr>
            <w:tcW w:type="dxa" w:w="5000"/>
            <w:tcMar>
              <w:top w:type="dxa" w:w="80"/>
              <w:left w:type="dxa" w:w="100"/>
              <w:bottom w:type="dxa" w:w="80"/>
              <w:right w:type="dxa" w:w="100"/>
            </w:tcMar>
          </w:tcPr>
          <w:p>
            <w:pPr>
              <w:spacing w:after="0"/>
            </w:pPr>
            <w:r>
              <w:rPr>
                <w:sz w:val="20"/>
                <w:szCs w:val="20"/>
              </w:rPr>
              <w:t xml:space="preserve">Sender for outgoing emails. Only needed if you set EMAIL_DRIVER=resend AND you have verified a sending domain on Resend.</w:t>
            </w:r>
          </w:p>
        </w:tc>
      </w:tr>
      <w:tr>
        <w:tc>
          <w:tcPr>
            <w:tcW w:type="dxa" w:w="2400"/>
            <w:tcMar>
              <w:top w:type="dxa" w:w="80"/>
              <w:left w:type="dxa" w:w="100"/>
              <w:bottom w:type="dxa" w:w="80"/>
              <w:right w:type="dxa" w:w="100"/>
            </w:tcMar>
          </w:tcPr>
          <w:p>
            <w:pPr>
              <w:spacing w:after="0"/>
            </w:pPr>
            <w:r>
              <w:rPr>
                <w:sz w:val="20"/>
                <w:szCs w:val="20"/>
              </w:rPr>
              <w:t xml:space="preserve">SENTRY_DSN</w:t>
            </w:r>
          </w:p>
        </w:tc>
        <w:tc>
          <w:tcPr>
            <w:tcW w:type="dxa" w:w="1600"/>
            <w:tcMar>
              <w:top w:type="dxa" w:w="80"/>
              <w:left w:type="dxa" w:w="100"/>
              <w:bottom w:type="dxa" w:w="80"/>
              <w:right w:type="dxa" w:w="100"/>
            </w:tcMar>
          </w:tcPr>
          <w:p>
            <w:pPr>
              <w:spacing w:after="0"/>
            </w:pPr>
            <w:r>
              <w:rPr>
                <w:sz w:val="20"/>
                <w:szCs w:val="20"/>
              </w:rPr>
              <w:t xml:space="preserve">https://...ingest.sentry.io/...</w:t>
            </w:r>
          </w:p>
        </w:tc>
        <w:tc>
          <w:tcPr>
            <w:tcW w:type="dxa" w:w="5000"/>
            <w:tcMar>
              <w:top w:type="dxa" w:w="80"/>
              <w:left w:type="dxa" w:w="100"/>
              <w:bottom w:type="dxa" w:w="80"/>
              <w:right w:type="dxa" w:w="100"/>
            </w:tcMar>
          </w:tcPr>
          <w:p>
            <w:pPr>
              <w:spacing w:after="0"/>
            </w:pPr>
            <w:r>
              <w:rPr>
                <w:sz w:val="20"/>
                <w:szCs w:val="20"/>
              </w:rPr>
              <w:t xml:space="preserve">Get from https://sentry.io after creating a project. Enables server-side error tracking.</w:t>
            </w:r>
          </w:p>
        </w:tc>
      </w:tr>
      <w:tr>
        <w:tc>
          <w:tcPr>
            <w:tcW w:type="dxa" w:w="2400"/>
            <w:tcMar>
              <w:top w:type="dxa" w:w="80"/>
              <w:left w:type="dxa" w:w="100"/>
              <w:bottom w:type="dxa" w:w="80"/>
              <w:right w:type="dxa" w:w="100"/>
            </w:tcMar>
          </w:tcPr>
          <w:p>
            <w:pPr>
              <w:spacing w:after="0"/>
            </w:pPr>
            <w:r>
              <w:rPr>
                <w:sz w:val="20"/>
                <w:szCs w:val="20"/>
              </w:rPr>
              <w:t xml:space="preserve">NEXT_PUBLIC_SENTRY_DSN</w:t>
            </w:r>
          </w:p>
        </w:tc>
        <w:tc>
          <w:tcPr>
            <w:tcW w:type="dxa" w:w="1600"/>
            <w:tcMar>
              <w:top w:type="dxa" w:w="80"/>
              <w:left w:type="dxa" w:w="100"/>
              <w:bottom w:type="dxa" w:w="80"/>
              <w:right w:type="dxa" w:w="100"/>
            </w:tcMar>
          </w:tcPr>
          <w:p>
            <w:pPr>
              <w:spacing w:after="0"/>
            </w:pPr>
            <w:r>
              <w:rPr>
                <w:sz w:val="20"/>
                <w:szCs w:val="20"/>
              </w:rPr>
              <w:t xml:space="preserve">(same DSN)</w:t>
            </w:r>
          </w:p>
        </w:tc>
        <w:tc>
          <w:tcPr>
            <w:tcW w:type="dxa" w:w="5000"/>
            <w:tcMar>
              <w:top w:type="dxa" w:w="80"/>
              <w:left w:type="dxa" w:w="100"/>
              <w:bottom w:type="dxa" w:w="80"/>
              <w:right w:type="dxa" w:w="100"/>
            </w:tcMar>
          </w:tcPr>
          <w:p>
            <w:pPr>
              <w:spacing w:after="0"/>
            </w:pPr>
            <w:r>
              <w:rPr>
                <w:sz w:val="20"/>
                <w:szCs w:val="20"/>
              </w:rPr>
              <w:t xml:space="preserve">Enables client-side error tracking. Paste the same DSN you used for SENTRY_DSN.</w:t>
            </w:r>
          </w:p>
        </w:tc>
      </w:tr>
      <w:tr>
        <w:tc>
          <w:tcPr>
            <w:tcW w:type="dxa" w:w="2400"/>
            <w:tcMar>
              <w:top w:type="dxa" w:w="80"/>
              <w:left w:type="dxa" w:w="100"/>
              <w:bottom w:type="dxa" w:w="80"/>
              <w:right w:type="dxa" w:w="100"/>
            </w:tcMar>
          </w:tcPr>
          <w:p>
            <w:pPr>
              <w:spacing w:after="0"/>
            </w:pPr>
            <w:r>
              <w:rPr>
                <w:sz w:val="20"/>
                <w:szCs w:val="20"/>
              </w:rPr>
              <w:t xml:space="preserve">AUDIT_RETENTION_DAYS</w:t>
            </w:r>
          </w:p>
        </w:tc>
        <w:tc>
          <w:tcPr>
            <w:tcW w:type="dxa" w:w="1600"/>
            <w:tcMar>
              <w:top w:type="dxa" w:w="80"/>
              <w:left w:type="dxa" w:w="100"/>
              <w:bottom w:type="dxa" w:w="80"/>
              <w:right w:type="dxa" w:w="100"/>
            </w:tcMar>
          </w:tcPr>
          <w:p>
            <w:pPr>
              <w:spacing w:after="0"/>
            </w:pPr>
            <w:r>
              <w:rPr>
                <w:sz w:val="20"/>
                <w:szCs w:val="20"/>
              </w:rPr>
              <w:t xml:space="preserve">730</w:t>
            </w:r>
          </w:p>
        </w:tc>
        <w:tc>
          <w:tcPr>
            <w:tcW w:type="dxa" w:w="5000"/>
            <w:tcMar>
              <w:top w:type="dxa" w:w="80"/>
              <w:left w:type="dxa" w:w="100"/>
              <w:bottom w:type="dxa" w:w="80"/>
              <w:right w:type="dxa" w:w="100"/>
            </w:tcMar>
          </w:tcPr>
          <w:p>
            <w:pPr>
              <w:spacing w:after="0"/>
            </w:pPr>
            <w:r>
              <w:rPr>
                <w:sz w:val="20"/>
                <w:szCs w:val="20"/>
              </w:rPr>
              <w:t xml:space="preserve">Days to keep audit log rows. Default 730 (2 years) is good for hospital compliance. Increase for regulatory requirements.</w:t>
            </w:r>
          </w:p>
        </w:tc>
      </w:tr>
    </w:tbl>
    <w:p>
      <w:pPr>
        <w:pStyle w:val="Heading3"/>
        <w:spacing w:after="120" w:before="240"/>
      </w:pPr>
      <w:r>
        <w:rPr>
          <w:b/>
          <w:bCs/>
          <w:color w:val="1F2A44"/>
          <w:sz w:val="22"/>
          <w:szCs w:val="22"/>
        </w:rPr>
        <w:t xml:space="preserve">Variables Vercel adds automatically — DO NOT set manually</w:t>
      </w:r>
    </w:p>
    <w:p>
      <w:pPr>
        <w:pStyle w:val="ListParagraph"/>
        <w:numPr>
          <w:ilvl w:val="0"/>
          <w:numId w:val="1"/>
        </w:numPr>
        <w:spacing w:after="60"/>
      </w:pPr>
      <w:r>
        <w:t xml:space="preserve">POSTGRES_URL, POSTGRES_PRISMA_URL, POSTGRES_URL_NON_POOLING (from the Postgres store)</w:t>
      </w:r>
    </w:p>
    <w:p>
      <w:pPr>
        <w:pStyle w:val="ListParagraph"/>
        <w:numPr>
          <w:ilvl w:val="0"/>
          <w:numId w:val="1"/>
        </w:numPr>
        <w:spacing w:after="60"/>
      </w:pPr>
      <w:r>
        <w:t xml:space="preserve">BLOB_READ_WRITE_TOKEN (from the Blob store)</w:t>
      </w:r>
    </w:p>
    <w:p>
      <w:pPr>
        <w:pStyle w:val="ListParagraph"/>
        <w:numPr>
          <w:ilvl w:val="0"/>
          <w:numId w:val="1"/>
        </w:numPr>
        <w:spacing w:after="60"/>
      </w:pPr>
      <w:r>
        <w:t xml:space="preserve">VERCEL_URL (auto-injected on every deploy)</w:t>
      </w:r>
    </w:p>
    <w:p>
      <w:pPr>
        <w:pStyle w:val="Heading3"/>
        <w:spacing w:after="120" w:before="240"/>
      </w:pPr>
      <w:r>
        <w:rPr>
          <w:b/>
          <w:bCs/>
          <w:color w:val="1F2A44"/>
          <w:sz w:val="22"/>
          <w:szCs w:val="22"/>
        </w:rPr>
        <w:t xml:space="preserve">Example of a completed env-var screen</w:t>
      </w:r>
    </w:p>
    <w:p>
      <w:pPr>
        <w:shd w:fill="F1F5F9" w:color="auto" w:val="clear"/>
        <w:spacing w:after="80" w:before="80"/>
      </w:pPr>
      <w:r>
        <w:rPr>
          <w:rFonts w:ascii="Consolas" w:cs="Consolas" w:eastAsia="Consolas" w:hAnsi="Consolas"/>
          <w:sz w:val="18"/>
          <w:szCs w:val="18"/>
        </w:rPr>
        <w:t xml:space="preserve">DATABASE_URL          =  ${POSTGRES_PRISMA_URL}</w:t>
      </w:r>
      <w:r>
        <w:br/>
      </w:r>
      <w:r>
        <w:rPr>
          <w:rFonts w:ascii="Consolas" w:cs="Consolas" w:eastAsia="Consolas" w:hAnsi="Consolas"/>
          <w:sz w:val="18"/>
          <w:szCs w:val="18"/>
        </w:rPr>
        <w:t xml:space="preserve">NEXTAUTH_SECRET       =  kJ9x2mQ7wR4nV6bH8pT5cY1zA0sF2dE3aB</w:t>
      </w:r>
      <w:r>
        <w:br/>
      </w:r>
      <w:r>
        <w:rPr>
          <w:rFonts w:ascii="Consolas" w:cs="Consolas" w:eastAsia="Consolas" w:hAnsi="Consolas"/>
          <w:sz w:val="18"/>
          <w:szCs w:val="18"/>
        </w:rPr>
        <w:t xml:space="preserve">SEED_ADMIN_EMAIL      =  admin@rbh.example</w:t>
      </w:r>
      <w:r>
        <w:br/>
      </w:r>
      <w:r>
        <w:rPr>
          <w:rFonts w:ascii="Consolas" w:cs="Consolas" w:eastAsia="Consolas" w:hAnsi="Consolas"/>
          <w:sz w:val="18"/>
          <w:szCs w:val="18"/>
        </w:rPr>
        <w:t xml:space="preserve">SEED_ADMIN_PASSWORD   =  RbhAdmin2026!Strong</w:t>
      </w:r>
      <w:r>
        <w:br/>
      </w:r>
      <w:r>
        <w:rPr>
          <w:rFonts w:ascii="Consolas" w:cs="Consolas" w:eastAsia="Consolas" w:hAnsi="Consolas"/>
          <w:sz w:val="18"/>
          <w:szCs w:val="18"/>
        </w:rPr>
        <w:t xml:space="preserve">SEED_USER_EMAIL       =  staff@rbh.example</w:t>
      </w:r>
      <w:r>
        <w:br/>
      </w:r>
      <w:r>
        <w:rPr>
          <w:rFonts w:ascii="Consolas" w:cs="Consolas" w:eastAsia="Consolas" w:hAnsi="Consolas"/>
          <w:sz w:val="18"/>
          <w:szCs w:val="18"/>
        </w:rPr>
        <w:t xml:space="preserve">SEED_USER_PASSWORD    =  RbhStaff2026!Strong</w:t>
      </w:r>
      <w:r>
        <w:br/>
      </w:r>
      <w:r>
        <w:rPr>
          <w:rFonts w:ascii="Consolas" w:cs="Consolas" w:eastAsia="Consolas" w:hAnsi="Consolas"/>
          <w:sz w:val="18"/>
          <w:szCs w:val="18"/>
        </w:rPr>
        <w:t xml:space="preserve">CRON_SECRET           =  cron-Xk9pZ2v4Rt8Q</w:t>
      </w:r>
      <w:r>
        <w:br/>
      </w:r>
      <w:r>
        <w:rPr>
          <w:rFonts w:ascii="Consolas" w:cs="Consolas" w:eastAsia="Consolas" w:hAnsi="Consolas"/>
          <w:sz w:val="18"/>
          <w:szCs w:val="18"/>
        </w:rPr>
        <w:t xml:space="preserve"/>
      </w:r>
      <w:r>
        <w:br/>
      </w:r>
      <w:r>
        <w:rPr>
          <w:rFonts w:ascii="Consolas" w:cs="Consolas" w:eastAsia="Consolas" w:hAnsi="Consolas"/>
          <w:sz w:val="18"/>
          <w:szCs w:val="18"/>
        </w:rPr>
        <w:t xml:space="preserve">(Auto by Vercel from the Storage step)</w:t>
      </w:r>
      <w:r>
        <w:br/>
      </w:r>
      <w:r>
        <w:rPr>
          <w:rFonts w:ascii="Consolas" w:cs="Consolas" w:eastAsia="Consolas" w:hAnsi="Consolas"/>
          <w:sz w:val="18"/>
          <w:szCs w:val="18"/>
        </w:rPr>
        <w:t xml:space="preserve">POSTGRES_PRISMA_URL   =  postgres://...</w:t>
      </w:r>
      <w:r>
        <w:br/>
      </w:r>
      <w:r>
        <w:rPr>
          <w:rFonts w:ascii="Consolas" w:cs="Consolas" w:eastAsia="Consolas" w:hAnsi="Consolas"/>
          <w:sz w:val="18"/>
          <w:szCs w:val="18"/>
        </w:rPr>
        <w:t xml:space="preserve">BLOB_READ_WRITE_TOKEN =  vercel_blob_rw_...</w:t>
      </w:r>
    </w:p>
    <w:p>
      <w:r>
        <w:br w:type="page"/>
      </w:r>
    </w:p>
    <w:p>
      <w:pPr>
        <w:pStyle w:val="Heading1"/>
        <w:spacing w:after="200" w:before="400"/>
      </w:pPr>
      <w:r>
        <w:rPr>
          <w:b/>
          <w:bCs/>
          <w:color w:val="1F2A44"/>
          <w:sz w:val="32"/>
          <w:szCs w:val="32"/>
        </w:rPr>
        <w:t xml:space="preserve">9. Step 6 — Deploy</w:t>
      </w:r>
    </w:p>
    <w:p>
      <w:pPr>
        <w:pStyle w:val="Heading3"/>
        <w:spacing w:after="120" w:before="240"/>
      </w:pPr>
      <w:r>
        <w:rPr>
          <w:b/>
          <w:bCs/>
          <w:color w:val="1F2A44"/>
          <w:sz w:val="22"/>
          <w:szCs w:val="22"/>
        </w:rPr>
        <w:t xml:space="preserve">Trigger the deploy</w:t>
      </w:r>
    </w:p>
    <w:p>
      <w:pPr>
        <w:spacing w:after="80"/>
      </w:pPr>
      <w:r>
        <w:t xml:space="preserve">1. Go to your project's Deployments tab.</w:t>
      </w:r>
    </w:p>
    <w:p>
      <w:pPr>
        <w:spacing w:after="80"/>
      </w:pPr>
      <w:r>
        <w:t xml:space="preserve">2. If the first automatic deploy failed (missing DATABASE_URL), find it, click the three-dot menu → Redeploy.</w:t>
      </w:r>
    </w:p>
    <w:p>
      <w:pPr>
        <w:spacing w:after="80"/>
      </w:pPr>
      <w:r>
        <w:t xml:space="preserve">3. If there is no deployment yet, click Deploy on the initial import screen.</w:t>
      </w:r>
    </w:p>
    <w:p>
      <w:pPr>
        <w:spacing w:after="80"/>
      </w:pPr>
      <w:r>
        <w:t xml:space="preserve">4. In the Redeploy modal, UNCHECK 'Use existing Build Cache'. Click Redeploy.</w:t>
      </w:r>
    </w:p>
    <w:p>
      <w:pPr>
        <w:pStyle w:val="Heading3"/>
        <w:spacing w:after="120" w:before="240"/>
      </w:pPr>
      <w:r>
        <w:rPr>
          <w:b/>
          <w:bCs/>
          <w:color w:val="1F2A44"/>
          <w:sz w:val="22"/>
          <w:szCs w:val="22"/>
        </w:rPr>
        <w:t xml:space="preserve">What you should see in the build logs (approx. 2-3 minutes)</w:t>
      </w:r>
    </w:p>
    <w:p>
      <w:pPr>
        <w:shd w:fill="F1F5F9" w:color="auto" w:val="clear"/>
        <w:spacing w:after="80" w:before="80"/>
      </w:pPr>
      <w:r>
        <w:rPr>
          <w:rFonts w:ascii="Consolas" w:cs="Consolas" w:eastAsia="Consolas" w:hAnsi="Consolas"/>
          <w:sz w:val="18"/>
          <w:szCs w:val="18"/>
        </w:rPr>
        <w:t xml:space="preserve">Installing dependencies...</w:t>
      </w:r>
      <w:r>
        <w:br/>
      </w:r>
      <w:r>
        <w:rPr>
          <w:rFonts w:ascii="Consolas" w:cs="Consolas" w:eastAsia="Consolas" w:hAnsi="Consolas"/>
          <w:sz w:val="18"/>
          <w:szCs w:val="18"/>
        </w:rPr>
        <w:t xml:space="preserve">Running 'npm run vercel-build'</w:t>
      </w:r>
      <w:r>
        <w:br/>
      </w:r>
      <w:r>
        <w:rPr>
          <w:rFonts w:ascii="Consolas" w:cs="Consolas" w:eastAsia="Consolas" w:hAnsi="Consolas"/>
          <w:sz w:val="18"/>
          <w:szCs w:val="18"/>
        </w:rPr>
        <w:t xml:space="preserve">&gt; prisma generate  ✔  Generated Prisma Client</w:t>
      </w:r>
      <w:r>
        <w:br/>
      </w:r>
      <w:r>
        <w:rPr>
          <w:rFonts w:ascii="Consolas" w:cs="Consolas" w:eastAsia="Consolas" w:hAnsi="Consolas"/>
          <w:sz w:val="18"/>
          <w:szCs w:val="18"/>
        </w:rPr>
        <w:t xml:space="preserve">&gt; prisma db push   ✔  Your database is now in sync with your Prisma schema</w:t>
      </w:r>
      <w:r>
        <w:br/>
      </w:r>
      <w:r>
        <w:rPr>
          <w:rFonts w:ascii="Consolas" w:cs="Consolas" w:eastAsia="Consolas" w:hAnsi="Consolas"/>
          <w:sz w:val="18"/>
          <w:szCs w:val="18"/>
        </w:rPr>
        <w:t xml:space="preserve">&gt; tsx prisma/seed/index.ts</w:t>
      </w:r>
      <w:r>
        <w:br/>
      </w:r>
      <w:r>
        <w:rPr>
          <w:rFonts w:ascii="Consolas" w:cs="Consolas" w:eastAsia="Consolas" w:hAnsi="Consolas"/>
          <w:sz w:val="18"/>
          <w:szCs w:val="18"/>
        </w:rPr>
        <w:t xml:space="preserve">  Seeding users…</w:t>
      </w:r>
      <w:r>
        <w:br/>
      </w:r>
      <w:r>
        <w:rPr>
          <w:rFonts w:ascii="Consolas" w:cs="Consolas" w:eastAsia="Consolas" w:hAnsi="Consolas"/>
          <w:sz w:val="18"/>
          <w:szCs w:val="18"/>
        </w:rPr>
        <w:t xml:space="preserve">  Seeding reference data…</w:t>
      </w:r>
      <w:r>
        <w:br/>
      </w:r>
      <w:r>
        <w:rPr>
          <w:rFonts w:ascii="Consolas" w:cs="Consolas" w:eastAsia="Consolas" w:hAnsi="Consolas"/>
          <w:sz w:val="18"/>
          <w:szCs w:val="18"/>
        </w:rPr>
        <w:t xml:space="preserve">  Seeding demo location hierarchy (clearly labelled)…</w:t>
      </w:r>
      <w:r>
        <w:br/>
      </w:r>
      <w:r>
        <w:rPr>
          <w:rFonts w:ascii="Consolas" w:cs="Consolas" w:eastAsia="Consolas" w:hAnsi="Consolas"/>
          <w:sz w:val="18"/>
          <w:szCs w:val="18"/>
        </w:rPr>
        <w:t xml:space="preserve">  Done.</w:t>
      </w:r>
      <w:r>
        <w:br/>
      </w:r>
      <w:r>
        <w:rPr>
          <w:rFonts w:ascii="Consolas" w:cs="Consolas" w:eastAsia="Consolas" w:hAnsi="Consolas"/>
          <w:sz w:val="18"/>
          <w:szCs w:val="18"/>
        </w:rPr>
        <w:t xml:space="preserve">&gt; next build</w:t>
      </w:r>
      <w:r>
        <w:br/>
      </w:r>
      <w:r>
        <w:rPr>
          <w:rFonts w:ascii="Consolas" w:cs="Consolas" w:eastAsia="Consolas" w:hAnsi="Consolas"/>
          <w:sz w:val="18"/>
          <w:szCs w:val="18"/>
        </w:rPr>
        <w:t xml:space="preserve">  ✓ Compiled successfully</w:t>
      </w:r>
      <w:r>
        <w:br/>
      </w:r>
      <w:r>
        <w:rPr>
          <w:rFonts w:ascii="Consolas" w:cs="Consolas" w:eastAsia="Consolas" w:hAnsi="Consolas"/>
          <w:sz w:val="18"/>
          <w:szCs w:val="18"/>
        </w:rPr>
        <w:t xml:space="preserve">  ✓ Generating static pages (17/17)</w:t>
      </w:r>
      <w:r>
        <w:br/>
      </w:r>
      <w:r>
        <w:rPr>
          <w:rFonts w:ascii="Consolas" w:cs="Consolas" w:eastAsia="Consolas" w:hAnsi="Consolas"/>
          <w:sz w:val="18"/>
          <w:szCs w:val="18"/>
        </w:rPr>
        <w:t xml:space="preserve">Build completed.</w:t>
      </w:r>
      <w:r>
        <w:br/>
      </w:r>
      <w:r>
        <w:rPr>
          <w:rFonts w:ascii="Consolas" w:cs="Consolas" w:eastAsia="Consolas" w:hAnsi="Consolas"/>
          <w:sz w:val="18"/>
          <w:szCs w:val="18"/>
        </w:rPr>
        <w:t xml:space="preserve">Deployment complete.</w:t>
      </w:r>
    </w:p>
    <w:p>
      <w:pPr>
        <w:pStyle w:val="Heading3"/>
        <w:spacing w:after="120" w:before="240"/>
      </w:pPr>
      <w:r>
        <w:rPr>
          <w:b/>
          <w:bCs/>
          <w:color w:val="1F2A44"/>
          <w:sz w:val="22"/>
          <w:szCs w:val="22"/>
        </w:rPr>
        <w:t xml:space="preserve">If it succeeds</w:t>
      </w:r>
    </w:p>
    <w:p>
      <w:pPr>
        <w:spacing w:after="120"/>
      </w:pPr>
      <w:r>
        <w:t xml:space="preserve">You will get a URL like https://hospital-asset-management-abc123.vercel.app. Open it. You should see the login page with the CK Birla logo and 'RBH Assets' title.</w:t>
      </w:r>
    </w:p>
    <w:p>
      <w:pPr>
        <w:pStyle w:val="Heading3"/>
        <w:spacing w:after="120" w:before="240"/>
      </w:pPr>
      <w:r>
        <w:rPr>
          <w:b/>
          <w:bCs/>
          <w:color w:val="1F2A44"/>
          <w:sz w:val="22"/>
          <w:szCs w:val="22"/>
        </w:rPr>
        <w:t xml:space="preserve">If it fails</w:t>
      </w:r>
    </w:p>
    <w:p>
      <w:pPr>
        <w:spacing w:after="120"/>
      </w:pPr>
      <w:r>
        <w:t xml:space="preserve">See Section 15 (Troubleshooting) for the most common errors and fixes. The one you are most likely to see is the missing DATABASE_URL error if Step 3 (Postgres) was skipped.</w:t>
      </w:r>
    </w:p>
    <w:p>
      <w:r>
        <w:br w:type="page"/>
      </w:r>
    </w:p>
    <w:p>
      <w:pPr>
        <w:pStyle w:val="Heading1"/>
        <w:spacing w:after="200" w:before="400"/>
      </w:pPr>
      <w:r>
        <w:rPr>
          <w:b/>
          <w:bCs/>
          <w:color w:val="1F2A44"/>
          <w:sz w:val="32"/>
          <w:szCs w:val="32"/>
        </w:rPr>
        <w:t xml:space="preserve">10. Step 7 — First login &amp; password change</w:t>
      </w:r>
    </w:p>
    <w:p>
      <w:pPr>
        <w:pStyle w:val="Heading3"/>
        <w:spacing w:after="120" w:before="240"/>
      </w:pPr>
      <w:r>
        <w:rPr>
          <w:b/>
          <w:bCs/>
          <w:color w:val="1F2A44"/>
          <w:sz w:val="22"/>
          <w:szCs w:val="22"/>
        </w:rPr>
        <w:t xml:space="preserve">Log in</w:t>
      </w:r>
    </w:p>
    <w:p>
      <w:pPr>
        <w:spacing w:after="80"/>
      </w:pPr>
      <w:r>
        <w:t xml:space="preserve">1. Open the Vercel URL from Section 9.</w:t>
      </w:r>
    </w:p>
    <w:p>
      <w:pPr>
        <w:spacing w:after="80"/>
      </w:pPr>
      <w:r>
        <w:t xml:space="preserve">2. The login page loads with the CK Birla logo.</w:t>
      </w:r>
    </w:p>
    <w:p>
      <w:pPr>
        <w:spacing w:after="80"/>
      </w:pPr>
      <w:r>
        <w:t xml:space="preserve">3. Enter the SEED_ADMIN_EMAIL and SEED_ADMIN_PASSWORD you set in Step 5.</w:t>
      </w:r>
    </w:p>
    <w:p>
      <w:pPr>
        <w:spacing w:after="80"/>
      </w:pPr>
      <w:r>
        <w:t xml:space="preserve">4. Click Sign in. You should land on the Dashboard.</w:t>
      </w:r>
    </w:p>
    <w:p>
      <w:pPr>
        <w:pStyle w:val="Heading3"/>
        <w:spacing w:after="120" w:before="240"/>
      </w:pPr>
      <w:r>
        <w:rPr>
          <w:b/>
          <w:bCs/>
          <w:color w:val="1F2A44"/>
          <w:sz w:val="22"/>
          <w:szCs w:val="22"/>
        </w:rPr>
        <w:t xml:space="preserve">Change the password IMMEDIATELY</w:t>
      </w:r>
    </w:p>
    <w:p>
      <w:pPr>
        <w:spacing w:after="120"/>
      </w:pPr>
      <w:r>
        <w:rPr>
          <w:b/>
          <w:bCs/>
        </w:rPr>
        <w:t xml:space="preserve">The seed-time password is stored in Vercel env vars and effectively visible to anyone with dashboard access. Change it right now:</w:t>
      </w:r>
    </w:p>
    <w:p>
      <w:pPr>
        <w:spacing w:after="80"/>
      </w:pPr>
      <w:r>
        <w:t xml:space="preserve">1. In the left sidebar, click Account settings (at the bottom).</w:t>
      </w:r>
    </w:p>
    <w:p>
      <w:pPr>
        <w:spacing w:after="80"/>
      </w:pPr>
      <w:r>
        <w:t xml:space="preserve">2. Click the Change password form.</w:t>
      </w:r>
    </w:p>
    <w:p>
      <w:pPr>
        <w:spacing w:after="80"/>
      </w:pPr>
      <w:r>
        <w:t xml:space="preserve">3. Enter the seed password as 'Current password'.</w:t>
      </w:r>
    </w:p>
    <w:p>
      <w:pPr>
        <w:spacing w:after="80"/>
      </w:pPr>
      <w:r>
        <w:t xml:space="preserve">4. Enter a new strong password twice.</w:t>
      </w:r>
    </w:p>
    <w:p>
      <w:pPr>
        <w:spacing w:after="80"/>
      </w:pPr>
      <w:r>
        <w:t xml:space="preserve">5. Click Update password.</w:t>
      </w:r>
    </w:p>
    <w:p>
      <w:pPr>
        <w:spacing w:after="80"/>
      </w:pPr>
      <w:r>
        <w:t xml:space="preserve">6. Sign out and back in with the new password to confirm it works.</w:t>
      </w:r>
    </w:p>
    <w:p>
      <w:pPr>
        <w:pStyle w:val="Heading3"/>
        <w:spacing w:after="120" w:before="240"/>
      </w:pPr>
      <w:r>
        <w:rPr>
          <w:b/>
          <w:bCs/>
          <w:color w:val="1F2A44"/>
          <w:sz w:val="22"/>
          <w:szCs w:val="22"/>
        </w:rPr>
        <w:t xml:space="preserve">Verify /admin/system is happy</w:t>
      </w:r>
    </w:p>
    <w:p>
      <w:pPr>
        <w:spacing w:after="120"/>
      </w:pPr>
      <w:r>
        <w:t xml:space="preserve">Click the 'System health' link in the Admin section of the sidebar. You should see:</w:t>
      </w:r>
    </w:p>
    <w:p>
      <w:pPr>
        <w:pStyle w:val="ListParagraph"/>
        <w:numPr>
          <w:ilvl w:val="0"/>
          <w:numId w:val="1"/>
        </w:numPr>
        <w:spacing w:after="60"/>
      </w:pPr>
      <w:r>
        <w:t xml:space="preserve">Database size — small number (~2 MB before you import the workbook), green traffic-light bar.</w:t>
      </w:r>
    </w:p>
    <w:p>
      <w:pPr>
        <w:pStyle w:val="ListParagraph"/>
        <w:numPr>
          <w:ilvl w:val="0"/>
          <w:numId w:val="1"/>
        </w:numPr>
        <w:spacing w:after="60"/>
      </w:pPr>
      <w:r>
        <w:t xml:space="preserve">Audit log retention — 730 days, 0 rows to prune.</w:t>
      </w:r>
    </w:p>
    <w:p>
      <w:pPr>
        <w:pStyle w:val="ListParagraph"/>
        <w:numPr>
          <w:ilvl w:val="0"/>
          <w:numId w:val="1"/>
        </w:numPr>
        <w:spacing w:after="60"/>
      </w:pPr>
      <w:r>
        <w:t xml:space="preserve">Files — 0 images, 0 documents (nothing uploaded yet).</w:t>
      </w:r>
    </w:p>
    <w:p>
      <w:pPr>
        <w:pStyle w:val="ListParagraph"/>
        <w:numPr>
          <w:ilvl w:val="0"/>
          <w:numId w:val="1"/>
        </w:numPr>
        <w:spacing w:after="60"/>
      </w:pPr>
      <w:r>
        <w:t xml:space="preserve">Monitoring checklist — Vercel Blob storage attached (green tick), email in console mode (grey — normal if you skipped Resend), Sentry not configured (grey — normal if you skipped it).</w:t>
      </w:r>
    </w:p>
    <w:p>
      <w:r>
        <w:br w:type="page"/>
      </w:r>
    </w:p>
    <w:p>
      <w:pPr>
        <w:pStyle w:val="Heading1"/>
        <w:spacing w:after="200" w:before="400"/>
      </w:pPr>
      <w:r>
        <w:rPr>
          <w:b/>
          <w:bCs/>
          <w:color w:val="1F2A44"/>
          <w:sz w:val="32"/>
          <w:szCs w:val="32"/>
        </w:rPr>
        <w:t xml:space="preserve">11. Step 8 — Import the hospital workbook</w:t>
      </w:r>
    </w:p>
    <w:p>
      <w:pPr>
        <w:pStyle w:val="Heading3"/>
        <w:spacing w:after="120" w:before="240"/>
      </w:pPr>
      <w:r>
        <w:rPr>
          <w:b/>
          <w:bCs/>
          <w:color w:val="1F2A44"/>
          <w:sz w:val="22"/>
          <w:szCs w:val="22"/>
        </w:rPr>
        <w:t xml:space="preserve">Prep</w:t>
      </w:r>
    </w:p>
    <w:p>
      <w:pPr>
        <w:spacing w:after="120"/>
      </w:pPr>
      <w:r>
        <w:t xml:space="preserve">Get the .xlsx from Gautam. The file is approximately 8 MB and contains the sheet named 'Asset Detail' with 19,406 rows and 93 columns.</w:t>
      </w:r>
    </w:p>
    <w:p>
      <w:pPr>
        <w:pStyle w:val="Heading3"/>
        <w:spacing w:after="120" w:before="240"/>
      </w:pPr>
      <w:r>
        <w:rPr>
          <w:b/>
          <w:bCs/>
          <w:color w:val="1F2A44"/>
          <w:sz w:val="22"/>
          <w:szCs w:val="22"/>
        </w:rPr>
        <w:t xml:space="preserve">Run a dry-run first</w:t>
      </w:r>
    </w:p>
    <w:p>
      <w:pPr>
        <w:spacing w:after="80"/>
      </w:pPr>
      <w:r>
        <w:t xml:space="preserve">1. Log in as admin.</w:t>
      </w:r>
    </w:p>
    <w:p>
      <w:pPr>
        <w:spacing w:after="80"/>
      </w:pPr>
      <w:r>
        <w:t xml:space="preserve">2. Sidebar → Import Excel (under Admin).</w:t>
      </w:r>
    </w:p>
    <w:p>
      <w:pPr>
        <w:spacing w:after="80"/>
      </w:pPr>
      <w:r>
        <w:t xml:space="preserve">3. Click Choose file and select Output_1__FA_Schedule_All_Years.xlsx.</w:t>
      </w:r>
    </w:p>
    <w:p>
      <w:pPr>
        <w:spacing w:after="80"/>
      </w:pPr>
      <w:r>
        <w:t xml:space="preserve">4. Leave the 'Dry run first' checkbox CHECKED.</w:t>
      </w:r>
    </w:p>
    <w:p>
      <w:pPr>
        <w:spacing w:after="80"/>
      </w:pPr>
      <w:r>
        <w:t xml:space="preserve">5. Click Validate. This runs the entire import against the database as a validation pass and rolls back at the end.</w:t>
      </w:r>
    </w:p>
    <w:p>
      <w:pPr>
        <w:spacing w:after="80"/>
      </w:pPr>
      <w:r>
        <w:t xml:space="preserve">6. Wait 2-3 minutes.</w:t>
      </w:r>
    </w:p>
    <w:p>
      <w:pPr>
        <w:spacing w:after="80"/>
      </w:pPr>
      <w:r>
        <w:t xml:space="preserve">7. You should see a summary: Imported ≈ 18,988, Updated 0, Skipped ≈ 417, Errors ≈ 1.</w:t>
      </w:r>
    </w:p>
    <w:p>
      <w:pPr>
        <w:pStyle w:val="Heading3"/>
        <w:spacing w:after="120" w:before="240"/>
      </w:pPr>
      <w:r>
        <w:rPr>
          <w:b/>
          <w:bCs/>
          <w:color w:val="1F2A44"/>
          <w:sz w:val="22"/>
          <w:szCs w:val="22"/>
        </w:rPr>
        <w:t xml:space="preserve">Now run the real import</w:t>
      </w:r>
    </w:p>
    <w:p>
      <w:pPr>
        <w:spacing w:after="80"/>
      </w:pPr>
      <w:r>
        <w:t xml:space="preserve">1. Uncheck 'Dry run first'.</w:t>
      </w:r>
    </w:p>
    <w:p>
      <w:pPr>
        <w:spacing w:after="80"/>
      </w:pPr>
      <w:r>
        <w:t xml:space="preserve">2. Click Import.</w:t>
      </w:r>
    </w:p>
    <w:p>
      <w:pPr>
        <w:spacing w:after="80"/>
      </w:pPr>
      <w:r>
        <w:t xml:space="preserve">3. Wait 2-3 minutes.</w:t>
      </w:r>
    </w:p>
    <w:p>
      <w:pPr>
        <w:spacing w:after="80"/>
      </w:pPr>
      <w:r>
        <w:t xml:space="preserve">4. The summary now shows the actual imported/updated numbers.</w:t>
      </w:r>
    </w:p>
    <w:p>
      <w:pPr>
        <w:spacing w:after="80"/>
      </w:pPr>
      <w:r>
        <w:t xml:space="preserve">5. Click the Recent imports table to see the run recorded.</w:t>
      </w:r>
    </w:p>
    <w:p>
      <w:pPr>
        <w:pStyle w:val="Heading3"/>
        <w:spacing w:after="120" w:before="240"/>
      </w:pPr>
      <w:r>
        <w:rPr>
          <w:b/>
          <w:bCs/>
          <w:color w:val="1F2A44"/>
          <w:sz w:val="22"/>
          <w:szCs w:val="22"/>
        </w:rPr>
        <w:t xml:space="preserve">Verify the import</w:t>
      </w:r>
    </w:p>
    <w:p>
      <w:pPr>
        <w:pStyle w:val="ListParagraph"/>
        <w:numPr>
          <w:ilvl w:val="0"/>
          <w:numId w:val="1"/>
        </w:numPr>
        <w:spacing w:after="60"/>
      </w:pPr>
      <w:r>
        <w:t xml:space="preserve">Go to /dashboard — Total Assets should show ~18,988.</w:t>
      </w:r>
    </w:p>
    <w:p>
      <w:pPr>
        <w:pStyle w:val="ListParagraph"/>
        <w:numPr>
          <w:ilvl w:val="0"/>
          <w:numId w:val="1"/>
        </w:numPr>
        <w:spacing w:after="60"/>
      </w:pPr>
      <w:r>
        <w:t xml:space="preserve">Go to /assets — the list should scroll; sort/filter should work.</w:t>
      </w:r>
    </w:p>
    <w:p>
      <w:pPr>
        <w:pStyle w:val="ListParagraph"/>
        <w:numPr>
          <w:ilvl w:val="0"/>
          <w:numId w:val="1"/>
        </w:numPr>
        <w:spacing w:after="60"/>
      </w:pPr>
      <w:r>
        <w:t xml:space="preserve">Click any asset — the detail page shows PO breakdown, per-FY depreciation, vendor, category tree.</w:t>
      </w:r>
    </w:p>
    <w:p>
      <w:pPr>
        <w:pStyle w:val="ListParagraph"/>
        <w:numPr>
          <w:ilvl w:val="0"/>
          <w:numId w:val="1"/>
        </w:numPr>
        <w:spacing w:after="60"/>
      </w:pPr>
      <w:r>
        <w:t xml:space="preserve">Go to /admin/system — Database size should now be roughly 180-220 MB (still under the 256 MB Hobby limit).</w:t>
      </w:r>
    </w:p>
    <w:p>
      <w:pPr>
        <w:pStyle w:val="Heading3"/>
        <w:spacing w:after="120" w:before="240"/>
      </w:pPr>
      <w:r>
        <w:rPr>
          <w:b/>
          <w:bCs/>
          <w:color w:val="1F2A44"/>
          <w:sz w:val="22"/>
          <w:szCs w:val="22"/>
        </w:rPr>
        <w:t xml:space="preserve">If you need to re-import later</w:t>
      </w:r>
    </w:p>
    <w:p>
      <w:pPr>
        <w:spacing w:after="120"/>
      </w:pPr>
      <w:r>
        <w:t xml:space="preserve">The importer is idempotent — you can run it as many times as you want. It matches assets by the workbook's Row ID column, so an updated .xlsx will update existing rows instead of duplicating them. Location assignments and custom fields set inside the app are ALWAYS preserved across re-imports.</w:t>
      </w:r>
    </w:p>
    <w:p>
      <w:r>
        <w:br w:type="page"/>
      </w:r>
    </w:p>
    <w:p>
      <w:pPr>
        <w:pStyle w:val="Heading1"/>
        <w:spacing w:after="200" w:before="400"/>
      </w:pPr>
      <w:r>
        <w:rPr>
          <w:b/>
          <w:bCs/>
          <w:color w:val="1F2A44"/>
          <w:sz w:val="32"/>
          <w:szCs w:val="32"/>
        </w:rPr>
        <w:t xml:space="preserve">12. Step 9 — Create additional user accounts</w:t>
      </w:r>
    </w:p>
    <w:p>
      <w:pPr>
        <w:pStyle w:val="Heading3"/>
        <w:spacing w:after="120" w:before="240"/>
      </w:pPr>
      <w:r>
        <w:rPr>
          <w:b/>
          <w:bCs/>
          <w:color w:val="1F2A44"/>
          <w:sz w:val="22"/>
          <w:szCs w:val="22"/>
        </w:rPr>
        <w:t xml:space="preserve">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F5F9" w:color="auto" w:val="clear"/>
            <w:tcMar>
              <w:top w:type="dxa" w:w="80"/>
              <w:left w:type="dxa" w:w="100"/>
              <w:bottom w:type="dxa" w:w="80"/>
              <w:right w:type="dxa" w:w="100"/>
            </w:tcMar>
          </w:tcPr>
          <w:p>
            <w:pPr>
              <w:spacing w:after="0"/>
            </w:pPr>
            <w:r>
              <w:rPr>
                <w:b/>
                <w:bCs/>
                <w:sz w:val="20"/>
                <w:szCs w:val="20"/>
              </w:rPr>
              <w:t xml:space="preserve">ADMIN</w:t>
            </w:r>
          </w:p>
        </w:tc>
        <w:tc>
          <w:tcPr>
            <w:tcW w:type="dxa" w:w="6300"/>
            <w:tcMar>
              <w:top w:type="dxa" w:w="80"/>
              <w:left w:type="dxa" w:w="100"/>
              <w:bottom w:type="dxa" w:w="80"/>
              <w:right w:type="dxa" w:w="100"/>
            </w:tcMar>
          </w:tcPr>
          <w:p>
            <w:pPr>
              <w:spacing w:after="0"/>
            </w:pPr>
            <w:r>
              <w:rPr>
                <w:sz w:val="20"/>
                <w:szCs w:val="20"/>
              </w:rPr>
              <w:t xml:space="preserve">Can do anything: add/edit/delete assets, edit maps, import Excel, manage users, view audit log, reset any user's password.</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USER</w:t>
            </w:r>
          </w:p>
        </w:tc>
        <w:tc>
          <w:tcPr>
            <w:tcW w:type="dxa" w:w="6300"/>
            <w:tcMar>
              <w:top w:type="dxa" w:w="80"/>
              <w:left w:type="dxa" w:w="100"/>
              <w:bottom w:type="dxa" w:w="80"/>
              <w:right w:type="dxa" w:w="100"/>
            </w:tcMar>
          </w:tcPr>
          <w:p>
            <w:pPr>
              <w:spacing w:after="0"/>
            </w:pPr>
            <w:r>
              <w:rPr>
                <w:sz w:val="20"/>
                <w:szCs w:val="20"/>
              </w:rPr>
              <w:t xml:space="preserve">Read-only. Can view assets, maps, run search, view permitted documents. Cannot modify anything. Also cannot see the Admin section of the sidebar.</w:t>
            </w:r>
          </w:p>
        </w:tc>
      </w:tr>
    </w:tbl>
    <w:p>
      <w:pPr>
        <w:pStyle w:val="Heading3"/>
        <w:spacing w:after="120" w:before="240"/>
      </w:pPr>
      <w:r>
        <w:rPr>
          <w:b/>
          <w:bCs/>
          <w:color w:val="1F2A44"/>
          <w:sz w:val="22"/>
          <w:szCs w:val="22"/>
        </w:rPr>
        <w:t xml:space="preserve">Add a user</w:t>
      </w:r>
    </w:p>
    <w:p>
      <w:pPr>
        <w:spacing w:after="80"/>
      </w:pPr>
      <w:r>
        <w:t xml:space="preserve">1. Sidebar → Users (Admin section).</w:t>
      </w:r>
    </w:p>
    <w:p>
      <w:pPr>
        <w:spacing w:after="80"/>
      </w:pPr>
      <w:r>
        <w:t xml:space="preserve">2. Fill the Create-user form: Email, Name, initial Password, Role.</w:t>
      </w:r>
    </w:p>
    <w:p>
      <w:pPr>
        <w:spacing w:after="80"/>
      </w:pPr>
      <w:r>
        <w:t xml:space="preserve">3. Click Create user.</w:t>
      </w:r>
    </w:p>
    <w:p>
      <w:pPr>
        <w:spacing w:after="80"/>
      </w:pPr>
      <w:r>
        <w:t xml:space="preserve">4. Ideally, then click 'Reset password' next to the new user's row. The modal shows a one-time link you WhatsApp/SMS to them — they click it, set their own password, and the initial password you used is discarded.</w:t>
      </w:r>
    </w:p>
    <w:p>
      <w:pPr>
        <w:pStyle w:val="Heading3"/>
        <w:spacing w:after="120" w:before="240"/>
      </w:pPr>
      <w:r>
        <w:rPr>
          <w:b/>
          <w:bCs/>
          <w:color w:val="1F2A44"/>
          <w:sz w:val="22"/>
          <w:szCs w:val="22"/>
        </w:rPr>
        <w:t xml:space="preserve">Recommended user structure for RBH pilot</w:t>
      </w:r>
    </w:p>
    <w:p>
      <w:pPr>
        <w:pStyle w:val="ListParagraph"/>
        <w:numPr>
          <w:ilvl w:val="0"/>
          <w:numId w:val="1"/>
        </w:numPr>
        <w:spacing w:after="60"/>
      </w:pPr>
      <w:r>
        <w:t xml:space="preserve">2 admin accounts (never just one — you need a backup).</w:t>
      </w:r>
    </w:p>
    <w:p>
      <w:pPr>
        <w:pStyle w:val="ListParagraph"/>
        <w:numPr>
          <w:ilvl w:val="0"/>
          <w:numId w:val="1"/>
        </w:numPr>
        <w:spacing w:after="60"/>
      </w:pPr>
      <w:r>
        <w:t xml:space="preserve">1 read-only user per department that will use the app (Biomedical, Engineering, IT, F&amp;F, Security).</w:t>
      </w:r>
    </w:p>
    <w:p>
      <w:pPr>
        <w:pStyle w:val="ListParagraph"/>
        <w:numPr>
          <w:ilvl w:val="0"/>
          <w:numId w:val="1"/>
        </w:numPr>
        <w:spacing w:after="60"/>
      </w:pPr>
      <w:r>
        <w:t xml:space="preserve">More read-only users as ward staff start using the QR-scan and verify flows.</w:t>
      </w:r>
    </w:p>
    <w:p>
      <w:r>
        <w:br w:type="page"/>
      </w:r>
    </w:p>
    <w:p>
      <w:pPr>
        <w:pStyle w:val="Heading1"/>
        <w:spacing w:after="200" w:before="400"/>
      </w:pPr>
      <w:r>
        <w:rPr>
          <w:b/>
          <w:bCs/>
          <w:color w:val="1F2A44"/>
          <w:sz w:val="32"/>
          <w:szCs w:val="32"/>
        </w:rPr>
        <w:t xml:space="preserve">13. Optional — Sentry error monitoring</w:t>
      </w:r>
    </w:p>
    <w:p>
      <w:pPr>
        <w:spacing w:after="120"/>
      </w:pPr>
      <w:r>
        <w:t xml:space="preserve">When something crashes for a user, Sentry emails you the exact error, stack trace, and what the user was doing. Skip this and you rely on the user telling you 'the site broke' — which they usually won't.</w:t>
      </w:r>
    </w:p>
    <w:p>
      <w:pPr>
        <w:pStyle w:val="Heading3"/>
        <w:spacing w:after="120" w:before="240"/>
      </w:pPr>
      <w:r>
        <w:rPr>
          <w:b/>
          <w:bCs/>
          <w:color w:val="1F2A44"/>
          <w:sz w:val="22"/>
          <w:szCs w:val="22"/>
        </w:rPr>
        <w:t xml:space="preserve">Setup</w:t>
      </w:r>
    </w:p>
    <w:p>
      <w:pPr>
        <w:spacing w:after="80"/>
      </w:pPr>
      <w:r>
        <w:t xml:space="preserve">1. Go to https://sentry.io/signup — free tier includes 5,000 events / month.</w:t>
      </w:r>
    </w:p>
    <w:p>
      <w:pPr>
        <w:spacing w:after="80"/>
      </w:pPr>
      <w:r>
        <w:t xml:space="preserve">2. Create a new project → pick 'Next.js' as the platform.</w:t>
      </w:r>
    </w:p>
    <w:p>
      <w:pPr>
        <w:spacing w:after="80"/>
      </w:pPr>
      <w:r>
        <w:t xml:space="preserve">3. Sentry gives you a DSN string that looks like: https://abc123@o12345.ingest.sentry.io/67890</w:t>
      </w:r>
    </w:p>
    <w:p>
      <w:pPr>
        <w:spacing w:after="80"/>
      </w:pPr>
      <w:r>
        <w:t xml:space="preserve">4. Copy that DSN.</w:t>
      </w:r>
    </w:p>
    <w:p>
      <w:pPr>
        <w:spacing w:after="80"/>
      </w:pPr>
      <w:r>
        <w:t xml:space="preserve">5. In Vercel → your project → Settings → Environment Variables:</w:t>
      </w:r>
    </w:p>
    <w:p>
      <w:pPr>
        <w:spacing w:after="80"/>
      </w:pPr>
      <w:r>
        <w:t xml:space="preserve">6. Add SENTRY_DSN = (paste the DSN)</w:t>
      </w:r>
    </w:p>
    <w:p>
      <w:pPr>
        <w:spacing w:after="80"/>
      </w:pPr>
      <w:r>
        <w:t xml:space="preserve">7. Add NEXT_PUBLIC_SENTRY_DSN = (same DSN)</w:t>
      </w:r>
    </w:p>
    <w:p>
      <w:pPr>
        <w:spacing w:after="80"/>
      </w:pPr>
      <w:r>
        <w:t xml:space="preserve">8. Optionally add SENTRY_ENV = production</w:t>
      </w:r>
    </w:p>
    <w:p>
      <w:pPr>
        <w:spacing w:after="80"/>
      </w:pPr>
      <w:r>
        <w:t xml:space="preserve">9. Redeploy from the Deployments tab.</w:t>
      </w:r>
    </w:p>
    <w:p>
      <w:pPr>
        <w:pStyle w:val="Heading3"/>
        <w:spacing w:after="120" w:before="240"/>
      </w:pPr>
      <w:r>
        <w:rPr>
          <w:b/>
          <w:bCs/>
          <w:color w:val="1F2A44"/>
          <w:sz w:val="22"/>
          <w:szCs w:val="22"/>
        </w:rPr>
        <w:t xml:space="preserve">Verify</w:t>
      </w:r>
    </w:p>
    <w:p>
      <w:pPr>
        <w:spacing w:after="120"/>
      </w:pPr>
      <w:r>
        <w:t xml:space="preserve">Visit /admin/system in the app. The Monitoring checklist should show 'Sentry connected' with a green tick.</w:t>
      </w:r>
    </w:p>
    <w:p>
      <w:pPr>
        <w:pStyle w:val="Heading3"/>
        <w:spacing w:after="120" w:before="240"/>
      </w:pPr>
      <w:r>
        <w:rPr>
          <w:b/>
          <w:bCs/>
          <w:color w:val="1F2A44"/>
          <w:sz w:val="22"/>
          <w:szCs w:val="22"/>
        </w:rPr>
        <w:t xml:space="preserve">Optional: source-map upload</w:t>
      </w:r>
    </w:p>
    <w:p>
      <w:pPr>
        <w:spacing w:after="120"/>
      </w:pPr>
      <w:r>
        <w:t xml:space="preserve">For nicer stack traces, add SENTRY_ORG, SENTRY_PROJECT, and SENTRY_AUTH_TOKEN. Get these from Sentry → Organisation Settings → API Keys.</w:t>
      </w:r>
    </w:p>
    <w:p>
      <w:r>
        <w:br w:type="page"/>
      </w:r>
    </w:p>
    <w:p>
      <w:pPr>
        <w:pStyle w:val="Heading1"/>
        <w:spacing w:after="200" w:before="400"/>
      </w:pPr>
      <w:r>
        <w:rPr>
          <w:b/>
          <w:bCs/>
          <w:color w:val="1F2A44"/>
          <w:sz w:val="32"/>
          <w:szCs w:val="32"/>
        </w:rPr>
        <w:t xml:space="preserve">14. Optional — Resend email delivery</w:t>
      </w:r>
    </w:p>
    <w:p>
      <w:pPr>
        <w:spacing w:after="120"/>
      </w:pPr>
      <w:r>
        <w:t xml:space="preserve">Without Resend, the app works fine but the /forgot-password link doesn't actually email anything. Admins have to manually copy the reset link from /admin/users → Reset password → paste to the user via WhatsApp/SMS. If that's acceptable for your hospital, skip this.</w:t>
      </w:r>
    </w:p>
    <w:p>
      <w:pPr>
        <w:pStyle w:val="Heading3"/>
        <w:spacing w:after="120" w:before="240"/>
      </w:pPr>
      <w:r>
        <w:rPr>
          <w:b/>
          <w:bCs/>
          <w:color w:val="1F2A44"/>
          <w:sz w:val="22"/>
          <w:szCs w:val="22"/>
        </w:rPr>
        <w:t xml:space="preserve">Setup</w:t>
      </w:r>
    </w:p>
    <w:p>
      <w:pPr>
        <w:spacing w:after="80"/>
      </w:pPr>
      <w:r>
        <w:t xml:space="preserve">1. Go to https://resend.com/signup — free tier is 100 emails/day (usually plenty for password resets).</w:t>
      </w:r>
    </w:p>
    <w:p>
      <w:pPr>
        <w:spacing w:after="80"/>
      </w:pPr>
      <w:r>
        <w:t xml:space="preserve">2. Verify your email.</w:t>
      </w:r>
    </w:p>
    <w:p>
      <w:pPr>
        <w:spacing w:after="80"/>
      </w:pPr>
      <w:r>
        <w:t xml:space="preserve">3. Create an API key (Settings → API Keys → Create).</w:t>
      </w:r>
    </w:p>
    <w:p>
      <w:pPr>
        <w:spacing w:after="80"/>
      </w:pPr>
      <w:r>
        <w:t xml:space="preserve">4. Copy the key (starts with 're_...').</w:t>
      </w:r>
    </w:p>
    <w:p>
      <w:pPr>
        <w:spacing w:after="80"/>
      </w:pPr>
      <w:r>
        <w:t xml:space="preserve">5. In Vercel:</w:t>
      </w:r>
    </w:p>
    <w:p>
      <w:pPr>
        <w:spacing w:after="80"/>
      </w:pPr>
      <w:r>
        <w:t xml:space="preserve">6. Add EMAIL_DRIVER = resend</w:t>
      </w:r>
    </w:p>
    <w:p>
      <w:pPr>
        <w:spacing w:after="80"/>
      </w:pPr>
      <w:r>
        <w:t xml:space="preserve">7. Add RESEND_API_KEY = (paste the key)</w:t>
      </w:r>
    </w:p>
    <w:p>
      <w:pPr>
        <w:spacing w:after="80"/>
      </w:pPr>
      <w:r>
        <w:t xml:space="preserve">8. Optionally: verify a real sending domain in Resend and set EMAIL_FROM = 'RBH Assets &lt;no-reply@your-domain&gt;'. Skipping this uses Resend's default onboarding@resend.dev which lands in spam sometimes.</w:t>
      </w:r>
    </w:p>
    <w:p>
      <w:pPr>
        <w:spacing w:after="80"/>
      </w:pPr>
      <w:r>
        <w:t xml:space="preserve">9. Redeploy.</w:t>
      </w:r>
    </w:p>
    <w:p>
      <w:pPr>
        <w:pStyle w:val="Heading3"/>
        <w:spacing w:after="120" w:before="240"/>
      </w:pPr>
      <w:r>
        <w:rPr>
          <w:b/>
          <w:bCs/>
          <w:color w:val="1F2A44"/>
          <w:sz w:val="22"/>
          <w:szCs w:val="22"/>
        </w:rPr>
        <w:t xml:space="preserve">Verify</w:t>
      </w:r>
    </w:p>
    <w:p>
      <w:pPr>
        <w:spacing w:after="120"/>
      </w:pPr>
      <w:r>
        <w:t xml:space="preserve">Go to /forgot-password, enter a real email, click Send. Check that email's inbox (and spam folder). The reset link should arrive within a minute.</w:t>
      </w:r>
    </w:p>
    <w:p>
      <w:r>
        <w:br w:type="page"/>
      </w:r>
    </w:p>
    <w:p>
      <w:pPr>
        <w:pStyle w:val="Heading1"/>
        <w:spacing w:after="200" w:before="400"/>
      </w:pPr>
      <w:r>
        <w:rPr>
          <w:b/>
          <w:bCs/>
          <w:color w:val="1F2A44"/>
          <w:sz w:val="32"/>
          <w:szCs w:val="32"/>
        </w:rPr>
        <w:t xml:space="preserve">15. Post-deploy checklist</w:t>
      </w:r>
    </w:p>
    <w:p>
      <w:pPr>
        <w:spacing w:after="120"/>
      </w:pPr>
      <w:r>
        <w:t xml:space="preserve">Once the site is live, work through this list. Every item takes 1-5 minutes.</w:t>
      </w:r>
    </w:p>
    <w:p>
      <w:pPr>
        <w:pStyle w:val="Heading3"/>
        <w:spacing w:after="120" w:before="240"/>
      </w:pPr>
      <w:r>
        <w:rPr>
          <w:b/>
          <w:bCs/>
          <w:color w:val="1F2A44"/>
          <w:sz w:val="22"/>
          <w:szCs w:val="22"/>
        </w:rPr>
        <w:t xml:space="preserve">Immediately (before real staff log in)</w:t>
      </w:r>
    </w:p>
    <w:p>
      <w:pPr>
        <w:pStyle w:val="ListParagraph"/>
        <w:numPr>
          <w:ilvl w:val="0"/>
          <w:numId w:val="1"/>
        </w:numPr>
        <w:spacing w:after="60"/>
      </w:pPr>
      <w:r>
        <w:t xml:space="preserve">[ ] Change the seed admin password inside the app (/settings).</w:t>
      </w:r>
    </w:p>
    <w:p>
      <w:pPr>
        <w:pStyle w:val="ListParagraph"/>
        <w:numPr>
          <w:ilvl w:val="0"/>
          <w:numId w:val="1"/>
        </w:numPr>
        <w:spacing w:after="60"/>
      </w:pPr>
      <w:r>
        <w:t xml:space="preserve">[ ] Delete the placeholder 'Rukmani Birla Hospital (please rename)' building from /buildings, or rename it to the actual main building name.</w:t>
      </w:r>
    </w:p>
    <w:p>
      <w:pPr>
        <w:pStyle w:val="ListParagraph"/>
        <w:numPr>
          <w:ilvl w:val="0"/>
          <w:numId w:val="1"/>
        </w:numPr>
        <w:spacing w:after="60"/>
      </w:pPr>
      <w:r>
        <w:t xml:space="preserve">[ ] Create real Building → Floor → Room hierarchy under /buildings.</w:t>
      </w:r>
    </w:p>
    <w:p>
      <w:pPr>
        <w:pStyle w:val="ListParagraph"/>
        <w:numPr>
          <w:ilvl w:val="0"/>
          <w:numId w:val="1"/>
        </w:numPr>
        <w:spacing w:after="60"/>
      </w:pPr>
      <w:r>
        <w:t xml:space="preserve">[ ] Make the GitHub repository private (Settings → Danger Zone → Change visibility).</w:t>
      </w:r>
    </w:p>
    <w:p>
      <w:pPr>
        <w:pStyle w:val="ListParagraph"/>
        <w:numPr>
          <w:ilvl w:val="0"/>
          <w:numId w:val="1"/>
        </w:numPr>
        <w:spacing w:after="60"/>
      </w:pPr>
      <w:r>
        <w:t xml:space="preserve">[ ] Rotate the SEED_ADMIN_PASSWORD env var in Vercel to a random junk value — the seed only creates users on the first deploy, so the real password lives in the database now, not in the env var.</w:t>
      </w:r>
    </w:p>
    <w:p>
      <w:pPr>
        <w:pStyle w:val="Heading3"/>
        <w:spacing w:after="120" w:before="240"/>
      </w:pPr>
      <w:r>
        <w:rPr>
          <w:b/>
          <w:bCs/>
          <w:color w:val="1F2A44"/>
          <w:sz w:val="22"/>
          <w:szCs w:val="22"/>
        </w:rPr>
        <w:t xml:space="preserve">Within the first week</w:t>
      </w:r>
    </w:p>
    <w:p>
      <w:pPr>
        <w:pStyle w:val="ListParagraph"/>
        <w:numPr>
          <w:ilvl w:val="0"/>
          <w:numId w:val="1"/>
        </w:numPr>
        <w:spacing w:after="60"/>
      </w:pPr>
      <w:r>
        <w:t xml:space="preserve">[ ] Add a custom domain if the hospital has one (Vercel → Domains). Update PUBLIC_APP_URL env var to the new domain.</w:t>
      </w:r>
    </w:p>
    <w:p>
      <w:pPr>
        <w:pStyle w:val="ListParagraph"/>
        <w:numPr>
          <w:ilvl w:val="0"/>
          <w:numId w:val="1"/>
        </w:numPr>
        <w:spacing w:after="60"/>
      </w:pPr>
      <w:r>
        <w:t xml:space="preserve">[ ] Print sample QR stickers from a few asset detail pages and test the round-trip on a phone.</w:t>
      </w:r>
    </w:p>
    <w:p>
      <w:pPr>
        <w:pStyle w:val="ListParagraph"/>
        <w:numPr>
          <w:ilvl w:val="0"/>
          <w:numId w:val="1"/>
        </w:numPr>
        <w:spacing w:after="60"/>
      </w:pPr>
      <w:r>
        <w:t xml:space="preserve">[ ] Test the /scan page on both an Android phone (Chrome) and an iPhone (Safari). Grant camera permission and scan a printed QR.</w:t>
      </w:r>
    </w:p>
    <w:p>
      <w:pPr>
        <w:pStyle w:val="ListParagraph"/>
        <w:numPr>
          <w:ilvl w:val="0"/>
          <w:numId w:val="1"/>
        </w:numPr>
        <w:spacing w:after="60"/>
      </w:pPr>
      <w:r>
        <w:t xml:space="preserve">[ ] Test the room-verification flow with a real staff member walking a small room. Fix any UX friction.</w:t>
      </w:r>
    </w:p>
    <w:p>
      <w:pPr>
        <w:pStyle w:val="ListParagraph"/>
        <w:numPr>
          <w:ilvl w:val="0"/>
          <w:numId w:val="1"/>
        </w:numPr>
        <w:spacing w:after="60"/>
      </w:pPr>
      <w:r>
        <w:t xml:space="preserve">[ ] Set up Sentry (Section 13) if not already.</w:t>
      </w:r>
    </w:p>
    <w:p>
      <w:pPr>
        <w:pStyle w:val="ListParagraph"/>
        <w:numPr>
          <w:ilvl w:val="0"/>
          <w:numId w:val="1"/>
        </w:numPr>
        <w:spacing w:after="60"/>
      </w:pPr>
      <w:r>
        <w:t xml:space="preserve">[ ] Set up Resend (Section 14) if not already.</w:t>
      </w:r>
    </w:p>
    <w:p>
      <w:pPr>
        <w:pStyle w:val="ListParagraph"/>
        <w:numPr>
          <w:ilvl w:val="0"/>
          <w:numId w:val="1"/>
        </w:numPr>
        <w:spacing w:after="60"/>
      </w:pPr>
      <w:r>
        <w:t xml:space="preserve">[ ] Test the automated audit-retention cron: /admin/system → Run prune now, paste CRON_SECRET, verify 0 rows deleted (nothing is old enough yet).</w:t>
      </w:r>
    </w:p>
    <w:p>
      <w:pPr>
        <w:pStyle w:val="Heading3"/>
        <w:spacing w:after="120" w:before="240"/>
      </w:pPr>
      <w:r>
        <w:rPr>
          <w:b/>
          <w:bCs/>
          <w:color w:val="1F2A44"/>
          <w:sz w:val="22"/>
          <w:szCs w:val="22"/>
        </w:rPr>
        <w:t xml:space="preserve">Within the first month</w:t>
      </w:r>
    </w:p>
    <w:p>
      <w:pPr>
        <w:pStyle w:val="ListParagraph"/>
        <w:numPr>
          <w:ilvl w:val="0"/>
          <w:numId w:val="1"/>
        </w:numPr>
        <w:spacing w:after="60"/>
      </w:pPr>
      <w:r>
        <w:t xml:space="preserve">[ ] Walk each real floor, use the /rooms/[id]/verify flow to assign the physical assets.</w:t>
      </w:r>
    </w:p>
    <w:p>
      <w:pPr>
        <w:pStyle w:val="ListParagraph"/>
        <w:numPr>
          <w:ilvl w:val="0"/>
          <w:numId w:val="1"/>
        </w:numPr>
        <w:spacing w:after="60"/>
      </w:pPr>
      <w:r>
        <w:t xml:space="preserve">[ ] Upload photos of high-value assets during verification.</w:t>
      </w:r>
    </w:p>
    <w:p>
      <w:pPr>
        <w:pStyle w:val="ListParagraph"/>
        <w:numPr>
          <w:ilvl w:val="0"/>
          <w:numId w:val="1"/>
        </w:numPr>
        <w:spacing w:after="60"/>
      </w:pPr>
      <w:r>
        <w:t xml:space="preserve">[ ] Set 'Expected rooms' for movable assets (portable monitors, defibrillators).</w:t>
      </w:r>
    </w:p>
    <w:p>
      <w:pPr>
        <w:pStyle w:val="ListParagraph"/>
        <w:numPr>
          <w:ilvl w:val="0"/>
          <w:numId w:val="1"/>
        </w:numPr>
        <w:spacing w:after="60"/>
      </w:pPr>
      <w:r>
        <w:t xml:space="preserve">[ ] Check /admin/system database size — plan the Postgres upgrade if approaching 80%.</w:t>
      </w:r>
    </w:p>
    <w:p>
      <w:r>
        <w:br w:type="page"/>
      </w:r>
    </w:p>
    <w:p>
      <w:pPr>
        <w:pStyle w:val="Heading1"/>
        <w:spacing w:after="200" w:before="400"/>
      </w:pPr>
      <w:r>
        <w:rPr>
          <w:b/>
          <w:bCs/>
          <w:color w:val="1F2A44"/>
          <w:sz w:val="32"/>
          <w:szCs w:val="32"/>
        </w:rPr>
        <w:t xml:space="preserve">16. Troubleshooting</w:t>
      </w:r>
    </w:p>
    <w:p>
      <w:pPr>
        <w:pStyle w:val="Heading3"/>
        <w:spacing w:after="120" w:before="240"/>
      </w:pPr>
      <w:r>
        <w:rPr>
          <w:b/>
          <w:bCs/>
          <w:color w:val="1F2A44"/>
          <w:sz w:val="22"/>
          <w:szCs w:val="22"/>
        </w:rPr>
        <w:t xml:space="preserve">Build fails with 'The URL must start with the protocol postgresql://'</w:t>
      </w:r>
    </w:p>
    <w:p>
      <w:pPr>
        <w:spacing w:after="120"/>
      </w:pPr>
      <w:r>
        <w:t xml:space="preserve">Cause: DATABASE_URL is empty or wrong. Fix: Go through Step 3 (attach Postgres) and Step 5 (set DATABASE_URL = ${POSTGRES_PRISMA_URL}). Redeploy.</w:t>
      </w:r>
    </w:p>
    <w:p>
      <w:pPr>
        <w:pStyle w:val="Heading3"/>
        <w:spacing w:after="120" w:before="240"/>
      </w:pPr>
      <w:r>
        <w:rPr>
          <w:b/>
          <w:bCs/>
          <w:color w:val="1F2A44"/>
          <w:sz w:val="22"/>
          <w:szCs w:val="22"/>
        </w:rPr>
        <w:t xml:space="preserve">Build fails with 'Can't reach database server' / P1001</w:t>
      </w:r>
    </w:p>
    <w:p>
      <w:pPr>
        <w:spacing w:after="120"/>
      </w:pPr>
      <w:r>
        <w:t xml:space="preserve">Cause: Postgres store isn't attached to the project. Fix: Vercel → project → Storage → Create Database → Postgres → Connect Project. Redeploy.</w:t>
      </w:r>
    </w:p>
    <w:p>
      <w:pPr>
        <w:pStyle w:val="Heading3"/>
        <w:spacing w:after="120" w:before="240"/>
      </w:pPr>
      <w:r>
        <w:rPr>
          <w:b/>
          <w:bCs/>
          <w:color w:val="1F2A44"/>
          <w:sz w:val="22"/>
          <w:szCs w:val="22"/>
        </w:rPr>
        <w:t xml:space="preserve">Build succeeds but the site shows 500 error on login</w:t>
      </w:r>
    </w:p>
    <w:p>
      <w:pPr>
        <w:spacing w:after="120"/>
      </w:pPr>
      <w:r>
        <w:t xml:space="preserve">Cause: NEXTAUTH_SECRET is missing or empty. Fix: Set it in env vars (32-char random string). Redeploy.</w:t>
      </w:r>
    </w:p>
    <w:p>
      <w:pPr>
        <w:pStyle w:val="Heading3"/>
        <w:spacing w:after="120" w:before="240"/>
      </w:pPr>
      <w:r>
        <w:rPr>
          <w:b/>
          <w:bCs/>
          <w:color w:val="1F2A44"/>
          <w:sz w:val="22"/>
          <w:szCs w:val="22"/>
        </w:rPr>
        <w:t xml:space="preserve">Logo does not appear on login page</w:t>
      </w:r>
    </w:p>
    <w:p>
      <w:pPr>
        <w:spacing w:after="120"/>
      </w:pPr>
      <w:r>
        <w:t xml:space="preserve">Cause: Middleware is blocking /brand/* — this was fixed in commit 6bd9a9d. Confirm you deployed the correct branch (should be claude/hospital-asset-mapping-system-tddg6r, NOT main).</w:t>
      </w:r>
    </w:p>
    <w:p>
      <w:pPr>
        <w:pStyle w:val="Heading3"/>
        <w:spacing w:after="120" w:before="240"/>
      </w:pPr>
      <w:r>
        <w:rPr>
          <w:b/>
          <w:bCs/>
          <w:color w:val="1F2A44"/>
          <w:sz w:val="22"/>
          <w:szCs w:val="22"/>
        </w:rPr>
        <w:t xml:space="preserve">Photo upload fails or photo vanishes after redeploy</w:t>
      </w:r>
    </w:p>
    <w:p>
      <w:pPr>
        <w:spacing w:after="120"/>
      </w:pPr>
      <w:r>
        <w:t xml:space="preserve">Cause: Vercel Blob is not attached. Fix: Storage → Create Store → Blob → Connect Project. Redeploy.</w:t>
      </w:r>
    </w:p>
    <w:p>
      <w:pPr>
        <w:pStyle w:val="Heading3"/>
        <w:spacing w:after="120" w:before="240"/>
      </w:pPr>
      <w:r>
        <w:rPr>
          <w:b/>
          <w:bCs/>
          <w:color w:val="1F2A44"/>
          <w:sz w:val="22"/>
          <w:szCs w:val="22"/>
        </w:rPr>
        <w:t xml:space="preserve">Excel import gets stuck / times out</w:t>
      </w:r>
    </w:p>
    <w:p>
      <w:pPr>
        <w:spacing w:after="120"/>
      </w:pPr>
      <w:r>
        <w:t xml:space="preserve">Cause: The Vercel function timeout on the free plan is 60 seconds; the import route is set to 300 seconds in vercel.json, which requires Pro. Fix: For pilot on Hobby, run the import from a laptop instead: DATABASE_URL='&lt;your-postgres-url&gt;' XLSX_PATH=/path/to/file.xlsx npm run seed:xlsx. Ask Gautam or anyone technical to help — this is a one-time step.</w:t>
      </w:r>
    </w:p>
    <w:p>
      <w:pPr>
        <w:pStyle w:val="Heading3"/>
        <w:spacing w:after="120" w:before="240"/>
      </w:pPr>
      <w:r>
        <w:rPr>
          <w:b/>
          <w:bCs/>
          <w:color w:val="1F2A44"/>
          <w:sz w:val="22"/>
          <w:szCs w:val="22"/>
        </w:rPr>
        <w:t xml:space="preserve">Excel import shows 'Unique constraint failed on tagCode'</w:t>
      </w:r>
    </w:p>
    <w:p>
      <w:pPr>
        <w:spacing w:after="120"/>
      </w:pPr>
      <w:r>
        <w:t xml:space="preserve">Cause: The workbook has a duplicate tag. In the test import we saw 1 such case. Fix: This is safe to ignore — the first row wins, subsequent duplicates are counted as errors. Or clean the source .xlsx and re-import.</w:t>
      </w:r>
    </w:p>
    <w:p>
      <w:pPr>
        <w:pStyle w:val="Heading3"/>
        <w:spacing w:after="120" w:before="240"/>
      </w:pPr>
      <w:r>
        <w:rPr>
          <w:b/>
          <w:bCs/>
          <w:color w:val="1F2A44"/>
          <w:sz w:val="22"/>
          <w:szCs w:val="22"/>
        </w:rPr>
        <w:t xml:space="preserve">Password reset email never arrives</w:t>
      </w:r>
    </w:p>
    <w:p>
      <w:pPr>
        <w:spacing w:after="120"/>
      </w:pPr>
      <w:r>
        <w:t xml:space="preserve">Cause: EMAIL_DRIVER is 'console' (default). Fix EITHER: set up Resend (Section 14) OR use the /admin/users → Reset password button which returns the link directly for you to hand over via WhatsApp/SMS.</w:t>
      </w:r>
    </w:p>
    <w:p>
      <w:pPr>
        <w:pStyle w:val="Heading3"/>
        <w:spacing w:after="120" w:before="240"/>
      </w:pPr>
      <w:r>
        <w:rPr>
          <w:b/>
          <w:bCs/>
          <w:color w:val="1F2A44"/>
          <w:sz w:val="22"/>
          <w:szCs w:val="22"/>
        </w:rPr>
        <w:t xml:space="preserve">Cron audit-retention never fires</w:t>
      </w:r>
    </w:p>
    <w:p>
      <w:pPr>
        <w:spacing w:after="120"/>
      </w:pPr>
      <w:r>
        <w:t xml:space="preserve">Cause: Cron only runs on Vercel Pro/Team on schedules more frequent than daily. Daily works on Hobby. Verify at Vercel → project → Settings → Cron Jobs — it should list the /api/cron/audit-retention route with '0 3 * * *'. To force a run, go to /admin/system and click 'Run prune now'.</w:t>
      </w:r>
    </w:p>
    <w:p>
      <w:pPr>
        <w:pStyle w:val="Heading3"/>
        <w:spacing w:after="120" w:before="240"/>
      </w:pPr>
      <w:r>
        <w:rPr>
          <w:b/>
          <w:bCs/>
          <w:color w:val="1F2A44"/>
          <w:sz w:val="22"/>
          <w:szCs w:val="22"/>
        </w:rPr>
        <w:t xml:space="preserve">Middleware bundle too large error</w:t>
      </w:r>
    </w:p>
    <w:p>
      <w:pPr>
        <w:spacing w:after="120"/>
      </w:pPr>
      <w:r>
        <w:t xml:space="preserve">Cause: Sentry adds ~60 KB to the middleware. Fix: If this is a problem (unlikely), remove SENTRY_DSN from env vars — the Sentry code becomes a no-op.</w:t>
      </w:r>
    </w:p>
    <w:p>
      <w:pPr>
        <w:pStyle w:val="Heading3"/>
        <w:spacing w:after="120" w:before="240"/>
      </w:pPr>
      <w:r>
        <w:rPr>
          <w:b/>
          <w:bCs/>
          <w:color w:val="1F2A44"/>
          <w:sz w:val="22"/>
          <w:szCs w:val="22"/>
        </w:rPr>
        <w:t xml:space="preserve">'Approaching Vercel Hobby storage limit' banner on /admin/system</w:t>
      </w:r>
    </w:p>
    <w:p>
      <w:pPr>
        <w:spacing w:after="120"/>
      </w:pPr>
      <w:r>
        <w:t xml:space="preserve">Cause: DB size &gt; 80% of 256 MB. Fix: Upgrade Vercel Postgres to Pro (512 MB starting, expandable to 8 GB) at $20/month. Or migrate to Neon.tech free tier (3 GB): create a Neon project, get its Postgres URL, replace DATABASE_URL, redeploy.</w:t>
      </w:r>
    </w:p>
    <w:p>
      <w:r>
        <w:br w:type="page"/>
      </w:r>
    </w:p>
    <w:p>
      <w:pPr>
        <w:pStyle w:val="Heading1"/>
        <w:spacing w:after="200" w:before="400"/>
      </w:pPr>
      <w:r>
        <w:rPr>
          <w:b/>
          <w:bCs/>
          <w:color w:val="1F2A44"/>
          <w:sz w:val="32"/>
          <w:szCs w:val="32"/>
        </w:rPr>
        <w:t xml:space="preserve">17. Environment variables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1F2A44" w:color="auto" w:val="clear"/>
            <w:tcMar>
              <w:top w:type="dxa" w:w="80"/>
              <w:left w:type="dxa" w:w="100"/>
              <w:bottom w:type="dxa" w:w="80"/>
              <w:right w:type="dxa" w:w="100"/>
            </w:tcMar>
          </w:tcPr>
          <w:p>
            <w:pPr>
              <w:spacing w:after="0"/>
            </w:pPr>
            <w:r>
              <w:rPr>
                <w:b/>
                <w:bCs/>
                <w:color w:val="FFFFFF"/>
                <w:sz w:val="20"/>
                <w:szCs w:val="20"/>
              </w:rPr>
              <w:t xml:space="preserve">Variable</w:t>
            </w:r>
          </w:p>
        </w:tc>
        <w:tc>
          <w:tcPr>
            <w:tcW w:type="dxa" w:w="1600"/>
            <w:shd w:fill="1F2A44" w:color="auto" w:val="clear"/>
            <w:tcMar>
              <w:top w:type="dxa" w:w="80"/>
              <w:left w:type="dxa" w:w="100"/>
              <w:bottom w:type="dxa" w:w="80"/>
              <w:right w:type="dxa" w:w="100"/>
            </w:tcMar>
          </w:tcPr>
          <w:p>
            <w:pPr>
              <w:spacing w:after="0"/>
            </w:pPr>
            <w:r>
              <w:rPr>
                <w:b/>
                <w:bCs/>
                <w:color w:val="FFFFFF"/>
                <w:sz w:val="20"/>
                <w:szCs w:val="20"/>
              </w:rPr>
              <w:t xml:space="preserve">Required?</w:t>
            </w:r>
          </w:p>
        </w:tc>
        <w:tc>
          <w:tcPr>
            <w:tcW w:type="dxa" w:w="5000"/>
            <w:shd w:fill="1F2A44" w:color="auto" w:val="clear"/>
            <w:tcMar>
              <w:top w:type="dxa" w:w="80"/>
              <w:left w:type="dxa" w:w="100"/>
              <w:bottom w:type="dxa" w:w="80"/>
              <w:right w:type="dxa" w:w="100"/>
            </w:tcMar>
          </w:tcPr>
          <w:p>
            <w:pPr>
              <w:spacing w:after="0"/>
            </w:pPr>
            <w:r>
              <w:rPr>
                <w:b/>
                <w:bCs/>
                <w:color w:val="FFFFFF"/>
                <w:sz w:val="20"/>
                <w:szCs w:val="20"/>
              </w:rPr>
              <w:t xml:space="preserve">Description</w:t>
            </w:r>
          </w:p>
        </w:tc>
      </w:tr>
      <w:tr>
        <w:tc>
          <w:tcPr>
            <w:tcW w:type="dxa" w:w="2400"/>
            <w:tcMar>
              <w:top w:type="dxa" w:w="80"/>
              <w:left w:type="dxa" w:w="100"/>
              <w:bottom w:type="dxa" w:w="80"/>
              <w:right w:type="dxa" w:w="100"/>
            </w:tcMar>
          </w:tcPr>
          <w:p>
            <w:pPr>
              <w:spacing w:after="0"/>
            </w:pPr>
            <w:r>
              <w:rPr>
                <w:sz w:val="20"/>
                <w:szCs w:val="20"/>
              </w:rPr>
              <w:t xml:space="preserve">DATABASE_URL</w:t>
            </w:r>
          </w:p>
        </w:tc>
        <w:tc>
          <w:tcPr>
            <w:tcW w:type="dxa" w:w="1600"/>
            <w:tcMar>
              <w:top w:type="dxa" w:w="80"/>
              <w:left w:type="dxa" w:w="100"/>
              <w:bottom w:type="dxa" w:w="80"/>
              <w:right w:type="dxa" w:w="100"/>
            </w:tcMar>
          </w:tcPr>
          <w:p>
            <w:pPr>
              <w:spacing w:after="0"/>
            </w:pPr>
            <w:r>
              <w:rPr>
                <w:sz w:val="20"/>
                <w:szCs w:val="20"/>
              </w:rPr>
              <w:t xml:space="preserve">REQUIRED</w:t>
            </w:r>
          </w:p>
        </w:tc>
        <w:tc>
          <w:tcPr>
            <w:tcW w:type="dxa" w:w="5000"/>
            <w:tcMar>
              <w:top w:type="dxa" w:w="80"/>
              <w:left w:type="dxa" w:w="100"/>
              <w:bottom w:type="dxa" w:w="80"/>
              <w:right w:type="dxa" w:w="100"/>
            </w:tcMar>
          </w:tcPr>
          <w:p>
            <w:pPr>
              <w:spacing w:after="0"/>
            </w:pPr>
            <w:r>
              <w:rPr>
                <w:sz w:val="20"/>
                <w:szCs w:val="20"/>
              </w:rPr>
              <w:t xml:space="preserve">Postgres connection string. Set to ${POSTGRES_PRISMA_URL} for Vercel Postgres.</w:t>
            </w:r>
          </w:p>
        </w:tc>
      </w:tr>
      <w:tr>
        <w:tc>
          <w:tcPr>
            <w:tcW w:type="dxa" w:w="2400"/>
            <w:tcMar>
              <w:top w:type="dxa" w:w="80"/>
              <w:left w:type="dxa" w:w="100"/>
              <w:bottom w:type="dxa" w:w="80"/>
              <w:right w:type="dxa" w:w="100"/>
            </w:tcMar>
          </w:tcPr>
          <w:p>
            <w:pPr>
              <w:spacing w:after="0"/>
            </w:pPr>
            <w:r>
              <w:rPr>
                <w:sz w:val="20"/>
                <w:szCs w:val="20"/>
              </w:rPr>
              <w:t xml:space="preserve">NEXTAUTH_SECRET</w:t>
            </w:r>
          </w:p>
        </w:tc>
        <w:tc>
          <w:tcPr>
            <w:tcW w:type="dxa" w:w="1600"/>
            <w:tcMar>
              <w:top w:type="dxa" w:w="80"/>
              <w:left w:type="dxa" w:w="100"/>
              <w:bottom w:type="dxa" w:w="80"/>
              <w:right w:type="dxa" w:w="100"/>
            </w:tcMar>
          </w:tcPr>
          <w:p>
            <w:pPr>
              <w:spacing w:after="0"/>
            </w:pPr>
            <w:r>
              <w:rPr>
                <w:sz w:val="20"/>
                <w:szCs w:val="20"/>
              </w:rPr>
              <w:t xml:space="preserve">REQUIRED</w:t>
            </w:r>
          </w:p>
        </w:tc>
        <w:tc>
          <w:tcPr>
            <w:tcW w:type="dxa" w:w="5000"/>
            <w:tcMar>
              <w:top w:type="dxa" w:w="80"/>
              <w:left w:type="dxa" w:w="100"/>
              <w:bottom w:type="dxa" w:w="80"/>
              <w:right w:type="dxa" w:w="100"/>
            </w:tcMar>
          </w:tcPr>
          <w:p>
            <w:pPr>
              <w:spacing w:after="0"/>
            </w:pPr>
            <w:r>
              <w:rPr>
                <w:sz w:val="20"/>
                <w:szCs w:val="20"/>
              </w:rPr>
              <w:t xml:space="preserve">32-byte random string for signing session tokens. Generate with 'openssl rand -base64 32'.</w:t>
            </w:r>
          </w:p>
        </w:tc>
      </w:tr>
      <w:tr>
        <w:tc>
          <w:tcPr>
            <w:tcW w:type="dxa" w:w="2400"/>
            <w:tcMar>
              <w:top w:type="dxa" w:w="80"/>
              <w:left w:type="dxa" w:w="100"/>
              <w:bottom w:type="dxa" w:w="80"/>
              <w:right w:type="dxa" w:w="100"/>
            </w:tcMar>
          </w:tcPr>
          <w:p>
            <w:pPr>
              <w:spacing w:after="0"/>
            </w:pPr>
            <w:r>
              <w:rPr>
                <w:sz w:val="20"/>
                <w:szCs w:val="20"/>
              </w:rPr>
              <w:t xml:space="preserve">SEED_ADMIN_EMAIL</w:t>
            </w:r>
          </w:p>
        </w:tc>
        <w:tc>
          <w:tcPr>
            <w:tcW w:type="dxa" w:w="1600"/>
            <w:tcMar>
              <w:top w:type="dxa" w:w="80"/>
              <w:left w:type="dxa" w:w="100"/>
              <w:bottom w:type="dxa" w:w="80"/>
              <w:right w:type="dxa" w:w="100"/>
            </w:tcMar>
          </w:tcPr>
          <w:p>
            <w:pPr>
              <w:spacing w:after="0"/>
            </w:pPr>
            <w:r>
              <w:rPr>
                <w:sz w:val="20"/>
                <w:szCs w:val="20"/>
              </w:rPr>
              <w:t xml:space="preserve">REQUIRED</w:t>
            </w:r>
          </w:p>
        </w:tc>
        <w:tc>
          <w:tcPr>
            <w:tcW w:type="dxa" w:w="5000"/>
            <w:tcMar>
              <w:top w:type="dxa" w:w="80"/>
              <w:left w:type="dxa" w:w="100"/>
              <w:bottom w:type="dxa" w:w="80"/>
              <w:right w:type="dxa" w:w="100"/>
            </w:tcMar>
          </w:tcPr>
          <w:p>
            <w:pPr>
              <w:spacing w:after="0"/>
            </w:pPr>
            <w:r>
              <w:rPr>
                <w:sz w:val="20"/>
                <w:szCs w:val="20"/>
              </w:rPr>
              <w:t xml:space="preserve">First admin login email — used by the seed script on first deploy only.</w:t>
            </w:r>
          </w:p>
        </w:tc>
      </w:tr>
      <w:tr>
        <w:tc>
          <w:tcPr>
            <w:tcW w:type="dxa" w:w="2400"/>
            <w:tcMar>
              <w:top w:type="dxa" w:w="80"/>
              <w:left w:type="dxa" w:w="100"/>
              <w:bottom w:type="dxa" w:w="80"/>
              <w:right w:type="dxa" w:w="100"/>
            </w:tcMar>
          </w:tcPr>
          <w:p>
            <w:pPr>
              <w:spacing w:after="0"/>
            </w:pPr>
            <w:r>
              <w:rPr>
                <w:sz w:val="20"/>
                <w:szCs w:val="20"/>
              </w:rPr>
              <w:t xml:space="preserve">SEED_ADMIN_PASSWORD</w:t>
            </w:r>
          </w:p>
        </w:tc>
        <w:tc>
          <w:tcPr>
            <w:tcW w:type="dxa" w:w="1600"/>
            <w:tcMar>
              <w:top w:type="dxa" w:w="80"/>
              <w:left w:type="dxa" w:w="100"/>
              <w:bottom w:type="dxa" w:w="80"/>
              <w:right w:type="dxa" w:w="100"/>
            </w:tcMar>
          </w:tcPr>
          <w:p>
            <w:pPr>
              <w:spacing w:after="0"/>
            </w:pPr>
            <w:r>
              <w:rPr>
                <w:sz w:val="20"/>
                <w:szCs w:val="20"/>
              </w:rPr>
              <w:t xml:space="preserve">REQUIRED</w:t>
            </w:r>
          </w:p>
        </w:tc>
        <w:tc>
          <w:tcPr>
            <w:tcW w:type="dxa" w:w="5000"/>
            <w:tcMar>
              <w:top w:type="dxa" w:w="80"/>
              <w:left w:type="dxa" w:w="100"/>
              <w:bottom w:type="dxa" w:w="80"/>
              <w:right w:type="dxa" w:w="100"/>
            </w:tcMar>
          </w:tcPr>
          <w:p>
            <w:pPr>
              <w:spacing w:after="0"/>
            </w:pPr>
            <w:r>
              <w:rPr>
                <w:sz w:val="20"/>
                <w:szCs w:val="20"/>
              </w:rPr>
              <w:t xml:space="preserve">First admin password. Change inside the app the moment you log in, then rotate this env var to junk.</w:t>
            </w:r>
          </w:p>
        </w:tc>
      </w:tr>
      <w:tr>
        <w:tc>
          <w:tcPr>
            <w:tcW w:type="dxa" w:w="2400"/>
            <w:tcMar>
              <w:top w:type="dxa" w:w="80"/>
              <w:left w:type="dxa" w:w="100"/>
              <w:bottom w:type="dxa" w:w="80"/>
              <w:right w:type="dxa" w:w="100"/>
            </w:tcMar>
          </w:tcPr>
          <w:p>
            <w:pPr>
              <w:spacing w:after="0"/>
            </w:pPr>
            <w:r>
              <w:rPr>
                <w:sz w:val="20"/>
                <w:szCs w:val="20"/>
              </w:rPr>
              <w:t xml:space="preserve">SEED_USER_EMAIL</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First read-only user email (seed creates the account).</w:t>
            </w:r>
          </w:p>
        </w:tc>
      </w:tr>
      <w:tr>
        <w:tc>
          <w:tcPr>
            <w:tcW w:type="dxa" w:w="2400"/>
            <w:tcMar>
              <w:top w:type="dxa" w:w="80"/>
              <w:left w:type="dxa" w:w="100"/>
              <w:bottom w:type="dxa" w:w="80"/>
              <w:right w:type="dxa" w:w="100"/>
            </w:tcMar>
          </w:tcPr>
          <w:p>
            <w:pPr>
              <w:spacing w:after="0"/>
            </w:pPr>
            <w:r>
              <w:rPr>
                <w:sz w:val="20"/>
                <w:szCs w:val="20"/>
              </w:rPr>
              <w:t xml:space="preserve">SEED_USER_PASSWORD</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First read-only user password.</w:t>
            </w:r>
          </w:p>
        </w:tc>
      </w:tr>
      <w:tr>
        <w:tc>
          <w:tcPr>
            <w:tcW w:type="dxa" w:w="2400"/>
            <w:tcMar>
              <w:top w:type="dxa" w:w="80"/>
              <w:left w:type="dxa" w:w="100"/>
              <w:bottom w:type="dxa" w:w="80"/>
              <w:right w:type="dxa" w:w="100"/>
            </w:tcMar>
          </w:tcPr>
          <w:p>
            <w:pPr>
              <w:spacing w:after="0"/>
            </w:pPr>
            <w:r>
              <w:rPr>
                <w:sz w:val="20"/>
                <w:szCs w:val="20"/>
              </w:rPr>
              <w:t xml:space="preserve">PUBLIC_APP_URL</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Public URL for QR codes and Excel export links. Defaults to https://$VERCEL_URL.</w:t>
            </w:r>
          </w:p>
        </w:tc>
      </w:tr>
      <w:tr>
        <w:tc>
          <w:tcPr>
            <w:tcW w:type="dxa" w:w="2400"/>
            <w:tcMar>
              <w:top w:type="dxa" w:w="80"/>
              <w:left w:type="dxa" w:w="100"/>
              <w:bottom w:type="dxa" w:w="80"/>
              <w:right w:type="dxa" w:w="100"/>
            </w:tcMar>
          </w:tcPr>
          <w:p>
            <w:pPr>
              <w:spacing w:after="0"/>
            </w:pPr>
            <w:r>
              <w:rPr>
                <w:sz w:val="20"/>
                <w:szCs w:val="20"/>
              </w:rPr>
              <w:t xml:space="preserve">NEXTAUTH_URL</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Callback URL for auth. Defaults to Vercel's.</w:t>
            </w:r>
          </w:p>
        </w:tc>
      </w:tr>
      <w:tr>
        <w:tc>
          <w:tcPr>
            <w:tcW w:type="dxa" w:w="2400"/>
            <w:tcMar>
              <w:top w:type="dxa" w:w="80"/>
              <w:left w:type="dxa" w:w="100"/>
              <w:bottom w:type="dxa" w:w="80"/>
              <w:right w:type="dxa" w:w="100"/>
            </w:tcMar>
          </w:tcPr>
          <w:p>
            <w:pPr>
              <w:spacing w:after="0"/>
            </w:pPr>
            <w:r>
              <w:rPr>
                <w:sz w:val="20"/>
                <w:szCs w:val="20"/>
              </w:rPr>
              <w:t xml:space="preserve">CRON_SECRET</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Bearer token for manual cron runs from outside Vercel.</w:t>
            </w:r>
          </w:p>
        </w:tc>
      </w:tr>
      <w:tr>
        <w:tc>
          <w:tcPr>
            <w:tcW w:type="dxa" w:w="2400"/>
            <w:tcMar>
              <w:top w:type="dxa" w:w="80"/>
              <w:left w:type="dxa" w:w="100"/>
              <w:bottom w:type="dxa" w:w="80"/>
              <w:right w:type="dxa" w:w="100"/>
            </w:tcMar>
          </w:tcPr>
          <w:p>
            <w:pPr>
              <w:spacing w:after="0"/>
            </w:pPr>
            <w:r>
              <w:rPr>
                <w:sz w:val="20"/>
                <w:szCs w:val="20"/>
              </w:rPr>
              <w:t xml:space="preserve">AUDIT_RETENTION_DAYS</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Days to keep audit_log rows. Default: 730 (2 years).</w:t>
            </w:r>
          </w:p>
        </w:tc>
      </w:tr>
      <w:tr>
        <w:tc>
          <w:tcPr>
            <w:tcW w:type="dxa" w:w="2400"/>
            <w:tcMar>
              <w:top w:type="dxa" w:w="80"/>
              <w:left w:type="dxa" w:w="100"/>
              <w:bottom w:type="dxa" w:w="80"/>
              <w:right w:type="dxa" w:w="100"/>
            </w:tcMar>
          </w:tcPr>
          <w:p>
            <w:pPr>
              <w:spacing w:after="0"/>
            </w:pPr>
            <w:r>
              <w:rPr>
                <w:sz w:val="20"/>
                <w:szCs w:val="20"/>
              </w:rPr>
              <w:t xml:space="preserve">EMAIL_DRIVER</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'console' (default; log-only) or 'resend' (send real emails).</w:t>
            </w:r>
          </w:p>
        </w:tc>
      </w:tr>
      <w:tr>
        <w:tc>
          <w:tcPr>
            <w:tcW w:type="dxa" w:w="2400"/>
            <w:tcMar>
              <w:top w:type="dxa" w:w="80"/>
              <w:left w:type="dxa" w:w="100"/>
              <w:bottom w:type="dxa" w:w="80"/>
              <w:right w:type="dxa" w:w="100"/>
            </w:tcMar>
          </w:tcPr>
          <w:p>
            <w:pPr>
              <w:spacing w:after="0"/>
            </w:pPr>
            <w:r>
              <w:rPr>
                <w:sz w:val="20"/>
                <w:szCs w:val="20"/>
              </w:rPr>
              <w:t xml:space="preserve">RESEND_API_KEY</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Resend.com API key. Required only if EMAIL_DRIVER=resend.</w:t>
            </w:r>
          </w:p>
        </w:tc>
      </w:tr>
      <w:tr>
        <w:tc>
          <w:tcPr>
            <w:tcW w:type="dxa" w:w="2400"/>
            <w:tcMar>
              <w:top w:type="dxa" w:w="80"/>
              <w:left w:type="dxa" w:w="100"/>
              <w:bottom w:type="dxa" w:w="80"/>
              <w:right w:type="dxa" w:w="100"/>
            </w:tcMar>
          </w:tcPr>
          <w:p>
            <w:pPr>
              <w:spacing w:after="0"/>
            </w:pPr>
            <w:r>
              <w:rPr>
                <w:sz w:val="20"/>
                <w:szCs w:val="20"/>
              </w:rPr>
              <w:t xml:space="preserve">EMAIL_FROM</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Sender header. Defaults to onboarding@resend.dev (Resend test sender).</w:t>
            </w:r>
          </w:p>
        </w:tc>
      </w:tr>
      <w:tr>
        <w:tc>
          <w:tcPr>
            <w:tcW w:type="dxa" w:w="2400"/>
            <w:tcMar>
              <w:top w:type="dxa" w:w="80"/>
              <w:left w:type="dxa" w:w="100"/>
              <w:bottom w:type="dxa" w:w="80"/>
              <w:right w:type="dxa" w:w="100"/>
            </w:tcMar>
          </w:tcPr>
          <w:p>
            <w:pPr>
              <w:spacing w:after="0"/>
            </w:pPr>
            <w:r>
              <w:rPr>
                <w:sz w:val="20"/>
                <w:szCs w:val="20"/>
              </w:rPr>
              <w:t xml:space="preserve">SENTRY_DSN</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Server-side Sentry DSN for error tracking.</w:t>
            </w:r>
          </w:p>
        </w:tc>
      </w:tr>
      <w:tr>
        <w:tc>
          <w:tcPr>
            <w:tcW w:type="dxa" w:w="2400"/>
            <w:tcMar>
              <w:top w:type="dxa" w:w="80"/>
              <w:left w:type="dxa" w:w="100"/>
              <w:bottom w:type="dxa" w:w="80"/>
              <w:right w:type="dxa" w:w="100"/>
            </w:tcMar>
          </w:tcPr>
          <w:p>
            <w:pPr>
              <w:spacing w:after="0"/>
            </w:pPr>
            <w:r>
              <w:rPr>
                <w:sz w:val="20"/>
                <w:szCs w:val="20"/>
              </w:rPr>
              <w:t xml:space="preserve">NEXT_PUBLIC_SENTRY_DSN</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Client-side Sentry DSN. Set same as SENTRY_DSN.</w:t>
            </w:r>
          </w:p>
        </w:tc>
      </w:tr>
      <w:tr>
        <w:tc>
          <w:tcPr>
            <w:tcW w:type="dxa" w:w="2400"/>
            <w:tcMar>
              <w:top w:type="dxa" w:w="80"/>
              <w:left w:type="dxa" w:w="100"/>
              <w:bottom w:type="dxa" w:w="80"/>
              <w:right w:type="dxa" w:w="100"/>
            </w:tcMar>
          </w:tcPr>
          <w:p>
            <w:pPr>
              <w:spacing w:after="0"/>
            </w:pPr>
            <w:r>
              <w:rPr>
                <w:sz w:val="20"/>
                <w:szCs w:val="20"/>
              </w:rPr>
              <w:t xml:space="preserve">SENTRY_ENV</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Environment tag in Sentry (production/staging/etc).</w:t>
            </w:r>
          </w:p>
        </w:tc>
      </w:tr>
      <w:tr>
        <w:tc>
          <w:tcPr>
            <w:tcW w:type="dxa" w:w="2400"/>
            <w:tcMar>
              <w:top w:type="dxa" w:w="80"/>
              <w:left w:type="dxa" w:w="100"/>
              <w:bottom w:type="dxa" w:w="80"/>
              <w:right w:type="dxa" w:w="100"/>
            </w:tcMar>
          </w:tcPr>
          <w:p>
            <w:pPr>
              <w:spacing w:after="0"/>
            </w:pPr>
            <w:r>
              <w:rPr>
                <w:sz w:val="20"/>
                <w:szCs w:val="20"/>
              </w:rPr>
              <w:t xml:space="preserve">SENTRY_ORG</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Sentry organisation slug. Only for source-map uploads.</w:t>
            </w:r>
          </w:p>
        </w:tc>
      </w:tr>
      <w:tr>
        <w:tc>
          <w:tcPr>
            <w:tcW w:type="dxa" w:w="2400"/>
            <w:tcMar>
              <w:top w:type="dxa" w:w="80"/>
              <w:left w:type="dxa" w:w="100"/>
              <w:bottom w:type="dxa" w:w="80"/>
              <w:right w:type="dxa" w:w="100"/>
            </w:tcMar>
          </w:tcPr>
          <w:p>
            <w:pPr>
              <w:spacing w:after="0"/>
            </w:pPr>
            <w:r>
              <w:rPr>
                <w:sz w:val="20"/>
                <w:szCs w:val="20"/>
              </w:rPr>
              <w:t xml:space="preserve">SENTRY_PROJECT</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Sentry project slug. Only for source-map uploads.</w:t>
            </w:r>
          </w:p>
        </w:tc>
      </w:tr>
      <w:tr>
        <w:tc>
          <w:tcPr>
            <w:tcW w:type="dxa" w:w="2400"/>
            <w:tcMar>
              <w:top w:type="dxa" w:w="80"/>
              <w:left w:type="dxa" w:w="100"/>
              <w:bottom w:type="dxa" w:w="80"/>
              <w:right w:type="dxa" w:w="100"/>
            </w:tcMar>
          </w:tcPr>
          <w:p>
            <w:pPr>
              <w:spacing w:after="0"/>
            </w:pPr>
            <w:r>
              <w:rPr>
                <w:sz w:val="20"/>
                <w:szCs w:val="20"/>
              </w:rPr>
              <w:t xml:space="preserve">SENTRY_AUTH_TOKEN</w:t>
            </w:r>
          </w:p>
        </w:tc>
        <w:tc>
          <w:tcPr>
            <w:tcW w:type="dxa" w:w="1600"/>
            <w:tcMar>
              <w:top w:type="dxa" w:w="80"/>
              <w:left w:type="dxa" w:w="100"/>
              <w:bottom w:type="dxa" w:w="80"/>
              <w:right w:type="dxa" w:w="100"/>
            </w:tcMar>
          </w:tcPr>
          <w:p>
            <w:pPr>
              <w:spacing w:after="0"/>
            </w:pPr>
            <w:r>
              <w:rPr>
                <w:sz w:val="20"/>
                <w:szCs w:val="20"/>
              </w:rPr>
              <w:t xml:space="preserve">Optional</w:t>
            </w:r>
          </w:p>
        </w:tc>
        <w:tc>
          <w:tcPr>
            <w:tcW w:type="dxa" w:w="5000"/>
            <w:tcMar>
              <w:top w:type="dxa" w:w="80"/>
              <w:left w:type="dxa" w:w="100"/>
              <w:bottom w:type="dxa" w:w="80"/>
              <w:right w:type="dxa" w:w="100"/>
            </w:tcMar>
          </w:tcPr>
          <w:p>
            <w:pPr>
              <w:spacing w:after="0"/>
            </w:pPr>
            <w:r>
              <w:rPr>
                <w:sz w:val="20"/>
                <w:szCs w:val="20"/>
              </w:rPr>
              <w:t xml:space="preserve">Sentry auth token. Only for source-map uploads.</w:t>
            </w:r>
          </w:p>
        </w:tc>
      </w:tr>
      <w:tr>
        <w:tc>
          <w:tcPr>
            <w:tcW w:type="dxa" w:w="2400"/>
            <w:tcMar>
              <w:top w:type="dxa" w:w="80"/>
              <w:left w:type="dxa" w:w="100"/>
              <w:bottom w:type="dxa" w:w="80"/>
              <w:right w:type="dxa" w:w="100"/>
            </w:tcMar>
          </w:tcPr>
          <w:p>
            <w:pPr>
              <w:spacing w:after="0"/>
            </w:pPr>
            <w:r>
              <w:rPr>
                <w:sz w:val="20"/>
                <w:szCs w:val="20"/>
              </w:rPr>
              <w:t xml:space="preserve">STORAGE_DRIVER</w:t>
            </w:r>
          </w:p>
        </w:tc>
        <w:tc>
          <w:tcPr>
            <w:tcW w:type="dxa" w:w="1600"/>
            <w:tcMar>
              <w:top w:type="dxa" w:w="80"/>
              <w:left w:type="dxa" w:w="100"/>
              <w:bottom w:type="dxa" w:w="80"/>
              <w:right w:type="dxa" w:w="100"/>
            </w:tcMar>
          </w:tcPr>
          <w:p>
            <w:pPr>
              <w:spacing w:after="0"/>
            </w:pPr>
            <w:r>
              <w:rPr>
                <w:sz w:val="20"/>
                <w:szCs w:val="20"/>
              </w:rPr>
              <w:t xml:space="preserve">Auto</w:t>
            </w:r>
          </w:p>
        </w:tc>
        <w:tc>
          <w:tcPr>
            <w:tcW w:type="dxa" w:w="5000"/>
            <w:tcMar>
              <w:top w:type="dxa" w:w="80"/>
              <w:left w:type="dxa" w:w="100"/>
              <w:bottom w:type="dxa" w:w="80"/>
              <w:right w:type="dxa" w:w="100"/>
            </w:tcMar>
          </w:tcPr>
          <w:p>
            <w:pPr>
              <w:spacing w:after="0"/>
            </w:pPr>
            <w:r>
              <w:rPr>
                <w:sz w:val="20"/>
                <w:szCs w:val="20"/>
              </w:rPr>
              <w:t xml:space="preserve">Auto 'vercel-blob' when BLOB_READ_WRITE_TOKEN is present, else 'local'.</w:t>
            </w:r>
          </w:p>
        </w:tc>
      </w:tr>
      <w:tr>
        <w:tc>
          <w:tcPr>
            <w:tcW w:type="dxa" w:w="2400"/>
            <w:tcMar>
              <w:top w:type="dxa" w:w="80"/>
              <w:left w:type="dxa" w:w="100"/>
              <w:bottom w:type="dxa" w:w="80"/>
              <w:right w:type="dxa" w:w="100"/>
            </w:tcMar>
          </w:tcPr>
          <w:p>
            <w:pPr>
              <w:spacing w:after="0"/>
            </w:pPr>
            <w:r>
              <w:rPr>
                <w:sz w:val="20"/>
                <w:szCs w:val="20"/>
              </w:rPr>
              <w:t xml:space="preserve">BLOB_READ_WRITE_TOKEN</w:t>
            </w:r>
          </w:p>
        </w:tc>
        <w:tc>
          <w:tcPr>
            <w:tcW w:type="dxa" w:w="1600"/>
            <w:tcMar>
              <w:top w:type="dxa" w:w="80"/>
              <w:left w:type="dxa" w:w="100"/>
              <w:bottom w:type="dxa" w:w="80"/>
              <w:right w:type="dxa" w:w="100"/>
            </w:tcMar>
          </w:tcPr>
          <w:p>
            <w:pPr>
              <w:spacing w:after="0"/>
            </w:pPr>
            <w:r>
              <w:rPr>
                <w:sz w:val="20"/>
                <w:szCs w:val="20"/>
              </w:rPr>
              <w:t xml:space="preserve">Auto (Vercel)</w:t>
            </w:r>
          </w:p>
        </w:tc>
        <w:tc>
          <w:tcPr>
            <w:tcW w:type="dxa" w:w="5000"/>
            <w:tcMar>
              <w:top w:type="dxa" w:w="80"/>
              <w:left w:type="dxa" w:w="100"/>
              <w:bottom w:type="dxa" w:w="80"/>
              <w:right w:type="dxa" w:w="100"/>
            </w:tcMar>
          </w:tcPr>
          <w:p>
            <w:pPr>
              <w:spacing w:after="0"/>
            </w:pPr>
            <w:r>
              <w:rPr>
                <w:sz w:val="20"/>
                <w:szCs w:val="20"/>
              </w:rPr>
              <w:t xml:space="preserve">Auto-injected by Vercel when the Blob store is attached.</w:t>
            </w:r>
          </w:p>
        </w:tc>
      </w:tr>
      <w:tr>
        <w:tc>
          <w:tcPr>
            <w:tcW w:type="dxa" w:w="2400"/>
            <w:tcMar>
              <w:top w:type="dxa" w:w="80"/>
              <w:left w:type="dxa" w:w="100"/>
              <w:bottom w:type="dxa" w:w="80"/>
              <w:right w:type="dxa" w:w="100"/>
            </w:tcMar>
          </w:tcPr>
          <w:p>
            <w:pPr>
              <w:spacing w:after="0"/>
            </w:pPr>
            <w:r>
              <w:rPr>
                <w:sz w:val="20"/>
                <w:szCs w:val="20"/>
              </w:rPr>
              <w:t xml:space="preserve">POSTGRES_PRISMA_URL</w:t>
            </w:r>
          </w:p>
        </w:tc>
        <w:tc>
          <w:tcPr>
            <w:tcW w:type="dxa" w:w="1600"/>
            <w:tcMar>
              <w:top w:type="dxa" w:w="80"/>
              <w:left w:type="dxa" w:w="100"/>
              <w:bottom w:type="dxa" w:w="80"/>
              <w:right w:type="dxa" w:w="100"/>
            </w:tcMar>
          </w:tcPr>
          <w:p>
            <w:pPr>
              <w:spacing w:after="0"/>
            </w:pPr>
            <w:r>
              <w:rPr>
                <w:sz w:val="20"/>
                <w:szCs w:val="20"/>
              </w:rPr>
              <w:t xml:space="preserve">Auto (Vercel)</w:t>
            </w:r>
          </w:p>
        </w:tc>
        <w:tc>
          <w:tcPr>
            <w:tcW w:type="dxa" w:w="5000"/>
            <w:tcMar>
              <w:top w:type="dxa" w:w="80"/>
              <w:left w:type="dxa" w:w="100"/>
              <w:bottom w:type="dxa" w:w="80"/>
              <w:right w:type="dxa" w:w="100"/>
            </w:tcMar>
          </w:tcPr>
          <w:p>
            <w:pPr>
              <w:spacing w:after="0"/>
            </w:pPr>
            <w:r>
              <w:rPr>
                <w:sz w:val="20"/>
                <w:szCs w:val="20"/>
              </w:rPr>
              <w:t xml:space="preserve">Auto-injected by Vercel Postgres. Reference via ${POSTGRES_PRISMA_URL}.</w:t>
            </w:r>
          </w:p>
        </w:tc>
      </w:tr>
    </w:tbl>
    <w:p>
      <w:r>
        <w:br w:type="page"/>
      </w:r>
    </w:p>
    <w:p>
      <w:pPr>
        <w:pStyle w:val="Heading1"/>
        <w:spacing w:after="200" w:before="400"/>
      </w:pPr>
      <w:r>
        <w:rPr>
          <w:b/>
          <w:bCs/>
          <w:color w:val="1F2A44"/>
          <w:sz w:val="32"/>
          <w:szCs w:val="32"/>
        </w:rPr>
        <w:t xml:space="preserve">18. What you are deploying — feature overview</w:t>
      </w:r>
    </w:p>
    <w:p>
      <w:pPr>
        <w:spacing w:after="120"/>
      </w:pPr>
      <w:r>
        <w:t xml:space="preserve">So that you can answer questions from the hospital when they come:</w:t>
      </w:r>
    </w:p>
    <w:p>
      <w:pPr>
        <w:pStyle w:val="Heading3"/>
        <w:spacing w:after="120" w:before="240"/>
      </w:pPr>
      <w:r>
        <w:rPr>
          <w:b/>
          <w:bCs/>
          <w:color w:val="1F2A44"/>
          <w:sz w:val="22"/>
          <w:szCs w:val="22"/>
        </w:rPr>
        <w:t xml:space="preserve">Every asset has its own web page</w:t>
      </w:r>
    </w:p>
    <w:p>
      <w:pPr>
        <w:pStyle w:val="ListParagraph"/>
        <w:numPr>
          <w:ilvl w:val="0"/>
          <w:numId w:val="1"/>
        </w:numPr>
        <w:spacing w:after="60"/>
      </w:pPr>
      <w:r>
        <w:t xml:space="preserve">URL: https://.../assets/&lt;publicId&gt; — permanent, shareable, works from any browser.</w:t>
      </w:r>
    </w:p>
    <w:p>
      <w:pPr>
        <w:pStyle w:val="ListParagraph"/>
        <w:numPr>
          <w:ilvl w:val="0"/>
          <w:numId w:val="1"/>
        </w:numPr>
        <w:spacing w:after="60"/>
      </w:pPr>
      <w:r>
        <w:t xml:space="preserve">Each page shows: name (from PO Item Description), FAR tag, category tree, department, vendor, cost centre, procurement (voucher, cost, PO with GST breakdown), per-fiscal-year depreciation, current location, location history, expected rooms (movable assets), custom fields, photos, and documents.</w:t>
      </w:r>
    </w:p>
    <w:p>
      <w:pPr>
        <w:pStyle w:val="ListParagraph"/>
        <w:numPr>
          <w:ilvl w:val="0"/>
          <w:numId w:val="1"/>
        </w:numPr>
        <w:spacing w:after="60"/>
      </w:pPr>
      <w:r>
        <w:t xml:space="preserve">Every page has a QR button that renders the URL as a scannable QR — print it and stick on the asset.</w:t>
      </w:r>
    </w:p>
    <w:p>
      <w:pPr>
        <w:pStyle w:val="Heading3"/>
        <w:spacing w:after="120" w:before="240"/>
      </w:pPr>
      <w:r>
        <w:rPr>
          <w:b/>
          <w:bCs/>
          <w:color w:val="1F2A44"/>
          <w:sz w:val="22"/>
          <w:szCs w:val="22"/>
        </w:rPr>
        <w:t xml:space="preserve">Asset lists — two views</w:t>
      </w:r>
    </w:p>
    <w:p>
      <w:pPr>
        <w:pStyle w:val="ListParagraph"/>
        <w:numPr>
          <w:ilvl w:val="0"/>
          <w:numId w:val="1"/>
        </w:numPr>
        <w:spacing w:after="60"/>
      </w:pPr>
      <w:r>
        <w:t xml:space="preserve">/assets — flat list of every asset (paginated), with 10 filters (search, major/final/sub category, department, building/floor/room/area, movability, status).</w:t>
      </w:r>
    </w:p>
    <w:p>
      <w:pPr>
        <w:pStyle w:val="ListParagraph"/>
        <w:numPr>
          <w:ilvl w:val="0"/>
          <w:numId w:val="1"/>
        </w:numPr>
        <w:spacing w:after="60"/>
      </w:pPr>
      <w:r>
        <w:t xml:space="preserve">/assets/grouped — same assets grouped by identical purchase-line (e.g. '5 units of B-650 monitors bought on PO 5000000531'), expand to see each unit.</w:t>
      </w:r>
    </w:p>
    <w:p>
      <w:pPr>
        <w:pStyle w:val="ListParagraph"/>
        <w:numPr>
          <w:ilvl w:val="0"/>
          <w:numId w:val="1"/>
        </w:numPr>
        <w:spacing w:after="60"/>
      </w:pPr>
      <w:r>
        <w:t xml:space="preserve">Bulk-select checkboxes let admins move multiple assets to a room in one action.</w:t>
      </w:r>
    </w:p>
    <w:p>
      <w:pPr>
        <w:pStyle w:val="Heading3"/>
        <w:spacing w:after="120" w:before="240"/>
      </w:pPr>
      <w:r>
        <w:rPr>
          <w:b/>
          <w:bCs/>
          <w:color w:val="1F2A44"/>
          <w:sz w:val="22"/>
          <w:szCs w:val="22"/>
        </w:rPr>
        <w:t xml:space="preserve">Physical verification</w:t>
      </w:r>
    </w:p>
    <w:p>
      <w:pPr>
        <w:pStyle w:val="ListParagraph"/>
        <w:numPr>
          <w:ilvl w:val="0"/>
          <w:numId w:val="1"/>
        </w:numPr>
        <w:spacing w:after="60"/>
      </w:pPr>
      <w:r>
        <w:t xml:space="preserve">/scan — camera-based QR scanner. Point at any sticker, opens that asset.</w:t>
      </w:r>
    </w:p>
    <w:p>
      <w:pPr>
        <w:pStyle w:val="ListParagraph"/>
        <w:numPr>
          <w:ilvl w:val="0"/>
          <w:numId w:val="1"/>
        </w:numPr>
        <w:spacing w:after="60"/>
      </w:pPr>
      <w:r>
        <w:t xml:space="preserve">/rooms/[id]/verify — mobile-first walk-through. Present / Missing / Moved / Condemned / Under Repair, with notes and a camera photo per row. Save as a batch.</w:t>
      </w:r>
    </w:p>
    <w:p>
      <w:pPr>
        <w:pStyle w:val="ListParagraph"/>
        <w:numPr>
          <w:ilvl w:val="0"/>
          <w:numId w:val="1"/>
        </w:numPr>
        <w:spacing w:after="60"/>
      </w:pPr>
      <w:r>
        <w:t xml:space="preserve">A tag scanned but not expected in the room is added on the fly and marked Present when saved.</w:t>
      </w:r>
    </w:p>
    <w:p>
      <w:pPr>
        <w:pStyle w:val="Heading3"/>
        <w:spacing w:after="120" w:before="240"/>
      </w:pPr>
      <w:r>
        <w:rPr>
          <w:b/>
          <w:bCs/>
          <w:color w:val="1F2A44"/>
          <w:sz w:val="22"/>
          <w:szCs w:val="22"/>
        </w:rPr>
        <w:t xml:space="preserve">Floor maps</w:t>
      </w:r>
    </w:p>
    <w:p>
      <w:pPr>
        <w:pStyle w:val="ListParagraph"/>
        <w:numPr>
          <w:ilvl w:val="0"/>
          <w:numId w:val="1"/>
        </w:numPr>
        <w:spacing w:after="60"/>
      </w:pPr>
      <w:r>
        <w:t xml:space="preserve">Every floor has an SVG map editor. Admins draw rooms as polygons, add walls, corridors, doors.</w:t>
      </w:r>
    </w:p>
    <w:p>
      <w:pPr>
        <w:pStyle w:val="ListParagraph"/>
        <w:numPr>
          <w:ilvl w:val="0"/>
          <w:numId w:val="1"/>
        </w:numPr>
        <w:spacing w:after="60"/>
      </w:pPr>
      <w:r>
        <w:t xml:space="preserve">Assets are dragged onto the map (or placed at centre with a button). Positions saved to the database.</w:t>
      </w:r>
    </w:p>
    <w:p>
      <w:pPr>
        <w:pStyle w:val="ListParagraph"/>
        <w:numPr>
          <w:ilvl w:val="0"/>
          <w:numId w:val="1"/>
        </w:numPr>
        <w:spacing w:after="60"/>
      </w:pPr>
      <w:r>
        <w:t xml:space="preserve">Users click any marker to open the asset.</w:t>
      </w:r>
    </w:p>
    <w:p>
      <w:pPr>
        <w:pStyle w:val="Heading3"/>
        <w:spacing w:after="120" w:before="240"/>
      </w:pPr>
      <w:r>
        <w:rPr>
          <w:b/>
          <w:bCs/>
          <w:color w:val="1F2A44"/>
          <w:sz w:val="22"/>
          <w:szCs w:val="22"/>
        </w:rPr>
        <w:t xml:space="preserve">Excel import/export</w:t>
      </w:r>
    </w:p>
    <w:p>
      <w:pPr>
        <w:pStyle w:val="ListParagraph"/>
        <w:numPr>
          <w:ilvl w:val="0"/>
          <w:numId w:val="1"/>
        </w:numPr>
        <w:spacing w:after="60"/>
      </w:pPr>
      <w:r>
        <w:t xml:space="preserve">/admin/import: upload the workbook, dry-run to preview, real import with per-row error report.</w:t>
      </w:r>
    </w:p>
    <w:p>
      <w:pPr>
        <w:pStyle w:val="ListParagraph"/>
        <w:numPr>
          <w:ilvl w:val="0"/>
          <w:numId w:val="1"/>
        </w:numPr>
        <w:spacing w:after="60"/>
      </w:pPr>
      <w:r>
        <w:t xml:space="preserve">Re-import preserves in-app location assignments, photos, verification history.</w:t>
      </w:r>
    </w:p>
    <w:p>
      <w:pPr>
        <w:pStyle w:val="ListParagraph"/>
        <w:numPr>
          <w:ilvl w:val="0"/>
          <w:numId w:val="1"/>
        </w:numPr>
        <w:spacing w:after="60"/>
      </w:pPr>
      <w:r>
        <w:t xml:space="preserve">Export from /assets keeps a live 'Asset URL' hyperlink column so admins can paste URLs into their own workbooks.</w:t>
      </w:r>
    </w:p>
    <w:p>
      <w:pPr>
        <w:pStyle w:val="Heading3"/>
        <w:spacing w:after="120" w:before="240"/>
      </w:pPr>
      <w:r>
        <w:rPr>
          <w:b/>
          <w:bCs/>
          <w:color w:val="1F2A44"/>
          <w:sz w:val="22"/>
          <w:szCs w:val="22"/>
        </w:rPr>
        <w:t xml:space="preserve">Auth &amp; security</w:t>
      </w:r>
    </w:p>
    <w:p>
      <w:pPr>
        <w:pStyle w:val="ListParagraph"/>
        <w:numPr>
          <w:ilvl w:val="0"/>
          <w:numId w:val="1"/>
        </w:numPr>
        <w:spacing w:after="60"/>
      </w:pPr>
      <w:r>
        <w:t xml:space="preserve">Admin / User roles enforced server-side (not just hidden in UI).</w:t>
      </w:r>
    </w:p>
    <w:p>
      <w:pPr>
        <w:pStyle w:val="ListParagraph"/>
        <w:numPr>
          <w:ilvl w:val="0"/>
          <w:numId w:val="1"/>
        </w:numPr>
        <w:spacing w:after="60"/>
      </w:pPr>
      <w:r>
        <w:t xml:space="preserve">Password reset: user self-serve, admin-triggered (works without email), self-serve change while logged in.</w:t>
      </w:r>
    </w:p>
    <w:p>
      <w:pPr>
        <w:pStyle w:val="ListParagraph"/>
        <w:numPr>
          <w:ilvl w:val="0"/>
          <w:numId w:val="1"/>
        </w:numPr>
        <w:spacing w:after="60"/>
      </w:pPr>
      <w:r>
        <w:t xml:space="preserve">Every admin action written to audit_log (actor, action, entity, before/after JSON, timestamp).</w:t>
      </w:r>
    </w:p>
    <w:p>
      <w:pPr>
        <w:pStyle w:val="ListParagraph"/>
        <w:numPr>
          <w:ilvl w:val="0"/>
          <w:numId w:val="1"/>
        </w:numPr>
        <w:spacing w:after="60"/>
      </w:pPr>
      <w:r>
        <w:t xml:space="preserve">Nightly cron prunes audit rows older than AUDIT_RETENTION_DAYS.</w:t>
      </w:r>
    </w:p>
    <w:p>
      <w:pPr>
        <w:pStyle w:val="Heading3"/>
        <w:spacing w:after="120" w:before="240"/>
      </w:pPr>
      <w:r>
        <w:rPr>
          <w:b/>
          <w:bCs/>
          <w:color w:val="1F2A44"/>
          <w:sz w:val="22"/>
          <w:szCs w:val="22"/>
        </w:rPr>
        <w:t xml:space="preserve">Progressive Web App</w:t>
      </w:r>
    </w:p>
    <w:p>
      <w:pPr>
        <w:pStyle w:val="ListParagraph"/>
        <w:numPr>
          <w:ilvl w:val="0"/>
          <w:numId w:val="1"/>
        </w:numPr>
        <w:spacing w:after="60"/>
      </w:pPr>
      <w:r>
        <w:t xml:space="preserve">Users can Install to Home Screen on any phone.</w:t>
      </w:r>
    </w:p>
    <w:p>
      <w:pPr>
        <w:pStyle w:val="ListParagraph"/>
        <w:numPr>
          <w:ilvl w:val="0"/>
          <w:numId w:val="1"/>
        </w:numPr>
        <w:spacing w:after="60"/>
      </w:pPr>
      <w:r>
        <w:t xml:space="preserve">Launches fullscreen like a native app.</w:t>
      </w:r>
    </w:p>
    <w:p>
      <w:pPr>
        <w:pStyle w:val="ListParagraph"/>
        <w:numPr>
          <w:ilvl w:val="0"/>
          <w:numId w:val="1"/>
        </w:numPr>
        <w:spacing w:after="60"/>
      </w:pPr>
      <w:r>
        <w:t xml:space="preserve">Works offline for previously-visited pages.</w:t>
      </w:r>
    </w:p>
    <w:p>
      <w:pPr>
        <w:pStyle w:val="Heading3"/>
        <w:spacing w:after="120" w:before="240"/>
      </w:pPr>
      <w:r>
        <w:rPr>
          <w:b/>
          <w:bCs/>
          <w:color w:val="1F2A44"/>
          <w:sz w:val="22"/>
          <w:szCs w:val="22"/>
        </w:rPr>
        <w:t xml:space="preserve">Admin control panels</w:t>
      </w:r>
    </w:p>
    <w:p>
      <w:pPr>
        <w:pStyle w:val="ListParagraph"/>
        <w:numPr>
          <w:ilvl w:val="0"/>
          <w:numId w:val="1"/>
        </w:numPr>
        <w:spacing w:after="60"/>
      </w:pPr>
      <w:r>
        <w:t xml:space="preserve">/admin/import — Excel import</w:t>
      </w:r>
    </w:p>
    <w:p>
      <w:pPr>
        <w:pStyle w:val="ListParagraph"/>
        <w:numPr>
          <w:ilvl w:val="0"/>
          <w:numId w:val="1"/>
        </w:numPr>
        <w:spacing w:after="60"/>
      </w:pPr>
      <w:r>
        <w:t xml:space="preserve">/admin/users — create users, reset passwords</w:t>
      </w:r>
    </w:p>
    <w:p>
      <w:pPr>
        <w:pStyle w:val="ListParagraph"/>
        <w:numPr>
          <w:ilvl w:val="0"/>
          <w:numId w:val="1"/>
        </w:numPr>
        <w:spacing w:after="60"/>
      </w:pPr>
      <w:r>
        <w:t xml:space="preserve">/admin/fields — add custom fields to the asset model</w:t>
      </w:r>
    </w:p>
    <w:p>
      <w:pPr>
        <w:pStyle w:val="ListParagraph"/>
        <w:numPr>
          <w:ilvl w:val="0"/>
          <w:numId w:val="1"/>
        </w:numPr>
        <w:spacing w:after="60"/>
      </w:pPr>
      <w:r>
        <w:t xml:space="preserve">/admin/audit — searchable audit log with filters and JSON detail expansion</w:t>
      </w:r>
    </w:p>
    <w:p>
      <w:pPr>
        <w:pStyle w:val="ListParagraph"/>
        <w:numPr>
          <w:ilvl w:val="0"/>
          <w:numId w:val="1"/>
        </w:numPr>
        <w:spacing w:after="60"/>
      </w:pPr>
      <w:r>
        <w:t xml:space="preserve">/admin/system — live DB size vs Vercel plan limit, row counts, retention status</w:t>
      </w:r>
    </w:p>
    <w:p>
      <w:r>
        <w:br w:type="page"/>
      </w:r>
    </w:p>
    <w:p>
      <w:pPr>
        <w:pStyle w:val="Heading1"/>
        <w:spacing w:after="200" w:before="400"/>
      </w:pPr>
      <w:r>
        <w:rPr>
          <w:b/>
          <w:bCs/>
          <w:color w:val="1F2A44"/>
          <w:sz w:val="32"/>
          <w:szCs w:val="32"/>
        </w:rPr>
        <w:t xml:space="preserve">19. Support &amp; contacts</w:t>
      </w:r>
    </w:p>
    <w:p>
      <w:pPr>
        <w:pStyle w:val="Heading3"/>
        <w:spacing w:after="120" w:before="240"/>
      </w:pPr>
      <w:r>
        <w:rPr>
          <w:b/>
          <w:bCs/>
          <w:color w:val="1F2A44"/>
          <w:sz w:val="22"/>
          <w:szCs w:val="22"/>
        </w:rPr>
        <w:t xml:space="preserve">The person who built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F5F9" w:color="auto" w:val="clear"/>
            <w:tcMar>
              <w:top w:type="dxa" w:w="80"/>
              <w:left w:type="dxa" w:w="100"/>
              <w:bottom w:type="dxa" w:w="80"/>
              <w:right w:type="dxa" w:w="100"/>
            </w:tcMar>
          </w:tcPr>
          <w:p>
            <w:pPr>
              <w:spacing w:after="0"/>
            </w:pPr>
            <w:r>
              <w:rPr>
                <w:b/>
                <w:bCs/>
                <w:sz w:val="20"/>
                <w:szCs w:val="20"/>
              </w:rPr>
              <w:t xml:space="preserve">Gautam Jha</w:t>
            </w:r>
          </w:p>
        </w:tc>
        <w:tc>
          <w:tcPr>
            <w:tcW w:type="dxa" w:w="6300"/>
            <w:tcMar>
              <w:top w:type="dxa" w:w="80"/>
              <w:left w:type="dxa" w:w="100"/>
              <w:bottom w:type="dxa" w:w="80"/>
              <w:right w:type="dxa" w:w="100"/>
            </w:tcMar>
          </w:tcPr>
          <w:p>
            <w:pPr>
              <w:spacing w:after="0"/>
            </w:pPr>
            <w:r>
              <w:rPr>
                <w:sz w:val="20"/>
                <w:szCs w:val="20"/>
              </w:rPr>
              <w:t xml:space="preserve">gautamjha0609@gmail.com</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Repository owner</w:t>
            </w:r>
          </w:p>
        </w:tc>
        <w:tc>
          <w:tcPr>
            <w:tcW w:type="dxa" w:w="6300"/>
            <w:tcMar>
              <w:top w:type="dxa" w:w="80"/>
              <w:left w:type="dxa" w:w="100"/>
              <w:bottom w:type="dxa" w:w="80"/>
              <w:right w:type="dxa" w:w="100"/>
            </w:tcMar>
          </w:tcPr>
          <w:p>
            <w:pPr>
              <w:spacing w:after="0"/>
            </w:pPr>
            <w:r>
              <w:rPr>
                <w:sz w:val="20"/>
                <w:szCs w:val="20"/>
              </w:rPr>
              <w:t xml:space="preserve">gautamjha0609-cpu (GitHub)</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Assisted by</w:t>
            </w:r>
          </w:p>
        </w:tc>
        <w:tc>
          <w:tcPr>
            <w:tcW w:type="dxa" w:w="6300"/>
            <w:tcMar>
              <w:top w:type="dxa" w:w="80"/>
              <w:left w:type="dxa" w:w="100"/>
              <w:bottom w:type="dxa" w:w="80"/>
              <w:right w:type="dxa" w:w="100"/>
            </w:tcMar>
          </w:tcPr>
          <w:p>
            <w:pPr>
              <w:spacing w:after="0"/>
            </w:pPr>
            <w:r>
              <w:rPr>
                <w:sz w:val="20"/>
                <w:szCs w:val="20"/>
              </w:rPr>
              <w:t xml:space="preserve">Claude Code (Anthropic)</w:t>
            </w:r>
          </w:p>
        </w:tc>
      </w:tr>
    </w:tbl>
    <w:p>
      <w:pPr>
        <w:pStyle w:val="Heading3"/>
        <w:spacing w:after="120" w:before="240"/>
      </w:pPr>
      <w:r>
        <w:rPr>
          <w:b/>
          <w:bCs/>
          <w:color w:val="1F2A44"/>
          <w:sz w:val="22"/>
          <w:szCs w:val="22"/>
        </w:rPr>
        <w:t xml:space="preserve">Where things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F5F9" w:color="auto" w:val="clear"/>
            <w:tcMar>
              <w:top w:type="dxa" w:w="80"/>
              <w:left w:type="dxa" w:w="100"/>
              <w:bottom w:type="dxa" w:w="80"/>
              <w:right w:type="dxa" w:w="100"/>
            </w:tcMar>
          </w:tcPr>
          <w:p>
            <w:pPr>
              <w:spacing w:after="0"/>
            </w:pPr>
            <w:r>
              <w:rPr>
                <w:b/>
                <w:bCs/>
                <w:sz w:val="20"/>
                <w:szCs w:val="20"/>
              </w:rPr>
              <w:t xml:space="preserve">GitHub repository</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Branch to deploy</w:t>
            </w:r>
          </w:p>
        </w:tc>
        <w:tc>
          <w:tcPr>
            <w:tcW w:type="dxa" w:w="6300"/>
            <w:tcMar>
              <w:top w:type="dxa" w:w="80"/>
              <w:left w:type="dxa" w:w="100"/>
              <w:bottom w:type="dxa" w:w="80"/>
              <w:right w:type="dxa" w:w="100"/>
            </w:tcMar>
          </w:tcPr>
          <w:p>
            <w:pPr>
              <w:spacing w:after="0"/>
            </w:pPr>
            <w:r>
              <w:rPr>
                <w:sz w:val="20"/>
                <w:szCs w:val="20"/>
              </w:rPr>
              <w:t xml:space="preserve">claude/hospital-asset-mapping-system-tddg6r</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Direct branch link</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https://github.com/gautamjha0609-cpu/hospital-asset-management/tree/claude/hospital-asset-mapping-system-tddg6r</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Vercel dashboard</w:t>
            </w:r>
          </w:p>
        </w:tc>
        <w:tc>
          <w:tcPr>
            <w:tcW w:type="dxa" w:w="6300"/>
            <w:tcMar>
              <w:top w:type="dxa" w:w="80"/>
              <w:left w:type="dxa" w:w="100"/>
              <w:bottom w:type="dxa" w:w="80"/>
              <w:right w:type="dxa" w:w="100"/>
            </w:tcMar>
          </w:tcPr>
          <w:p>
            <w:pPr>
              <w:spacing w:after="0"/>
            </w:pPr>
            <w:r>
              <w:rPr>
                <w:sz w:val="20"/>
                <w:szCs w:val="20"/>
              </w:rPr>
              <w:t xml:space="preserve">https://vercel.com/dashboard</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Documentation inside the repo</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https://github.com/gautamjha0609-cpu/hospital-asset-management/tree/claude/hospital-asset-mapping-system-tddg6r/tree/hospital-asset-mapping-system-tddg6r/docs</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Detailed deploy doc</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https://github.com/gautamjha0609-cpu/hospital-asset-management/blob/claude/hospital-asset-mapping-system-tddg6r/docs/DEPLOY.md</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User guide</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https://github.com/gautamjha0609-cpu/hospital-asset-management/blob/claude/hospital-asset-mapping-system-tddg6r/docs/USER_GUIDE.md</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Architecture analysis</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https://github.com/gautamjha0609-cpu/hospital-asset-management/blob/claude/hospital-asset-mapping-system-tddg6r/docs/ARCHITECTURE_ANALYSIS.md</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Excel data dictionary (93 columns)</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https://github.com/gautamjha0609-cpu/hospital-asset-management/blob/claude/hospital-asset-mapping-system-tddg6r/docs/EXCEL_DATA_DICTIONARY.md</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Third-party licences</w:t>
            </w:r>
          </w:p>
        </w:tc>
        <w:tc>
          <w:tcPr>
            <w:tcW w:type="dxa" w:w="6300"/>
            <w:tcMar>
              <w:top w:type="dxa" w:w="80"/>
              <w:left w:type="dxa" w:w="100"/>
              <w:bottom w:type="dxa" w:w="80"/>
              <w:right w:type="dxa" w:w="100"/>
            </w:tcMar>
          </w:tcPr>
          <w:p>
            <w:pPr>
              <w:spacing w:after="0"/>
            </w:pPr>
            <w:r>
              <w:rPr>
                <w:sz w:val="20"/>
                <w:szCs w:val="20"/>
              </w:rPr>
              <w:t xml:space="preserve">https://github.com/gautamjha0609-cpu/hospital-asset-management/blob/claude/hospital-asset-mapping-system-tddg6r/THIRD_PARTY_LICENSES.md</w:t>
            </w:r>
          </w:p>
        </w:tc>
      </w:tr>
    </w:tbl>
    <w:p>
      <w:pPr>
        <w:pStyle w:val="Heading3"/>
        <w:spacing w:after="120" w:before="240"/>
      </w:pPr>
      <w:r>
        <w:rPr>
          <w:b/>
          <w:bCs/>
          <w:color w:val="1F2A44"/>
          <w:sz w:val="22"/>
          <w:szCs w:val="22"/>
        </w:rPr>
        <w:t xml:space="preserve">External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F5F9" w:color="auto" w:val="clear"/>
            <w:tcMar>
              <w:top w:type="dxa" w:w="80"/>
              <w:left w:type="dxa" w:w="100"/>
              <w:bottom w:type="dxa" w:w="80"/>
              <w:right w:type="dxa" w:w="100"/>
            </w:tcMar>
          </w:tcPr>
          <w:p>
            <w:pPr>
              <w:spacing w:after="0"/>
            </w:pPr>
            <w:r>
              <w:rPr>
                <w:b/>
                <w:bCs/>
                <w:sz w:val="20"/>
                <w:szCs w:val="20"/>
              </w:rPr>
              <w:t xml:space="preserve">Vercel help</w:t>
            </w:r>
          </w:p>
        </w:tc>
        <w:tc>
          <w:tcPr>
            <w:tcW w:type="dxa" w:w="6300"/>
            <w:tcMar>
              <w:top w:type="dxa" w:w="80"/>
              <w:left w:type="dxa" w:w="100"/>
              <w:bottom w:type="dxa" w:w="80"/>
              <w:right w:type="dxa" w:w="100"/>
            </w:tcMar>
          </w:tcPr>
          <w:p>
            <w:pPr>
              <w:spacing w:after="0"/>
            </w:pPr>
            <w:r>
              <w:rPr>
                <w:sz w:val="20"/>
                <w:szCs w:val="20"/>
              </w:rPr>
              <w:t xml:space="preserve">https://vercel.com/help</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Vercel Postgres docs</w:t>
            </w:r>
          </w:p>
        </w:tc>
        <w:tc>
          <w:tcPr>
            <w:tcW w:type="dxa" w:w="6300"/>
            <w:tcMar>
              <w:top w:type="dxa" w:w="80"/>
              <w:left w:type="dxa" w:w="100"/>
              <w:bottom w:type="dxa" w:w="80"/>
              <w:right w:type="dxa" w:w="100"/>
            </w:tcMar>
          </w:tcPr>
          <w:p>
            <w:pPr>
              <w:spacing w:after="0"/>
            </w:pPr>
            <w:r>
              <w:rPr>
                <w:sz w:val="20"/>
                <w:szCs w:val="20"/>
              </w:rPr>
              <w:t xml:space="preserve">https://vercel.com/docs/storage/vercel-postgres</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Vercel Blob docs</w:t>
            </w:r>
          </w:p>
        </w:tc>
        <w:tc>
          <w:tcPr>
            <w:tcW w:type="dxa" w:w="6300"/>
            <w:tcMar>
              <w:top w:type="dxa" w:w="80"/>
              <w:left w:type="dxa" w:w="100"/>
              <w:bottom w:type="dxa" w:w="80"/>
              <w:right w:type="dxa" w:w="100"/>
            </w:tcMar>
          </w:tcPr>
          <w:p>
            <w:pPr>
              <w:spacing w:after="0"/>
            </w:pPr>
            <w:r>
              <w:rPr>
                <w:sz w:val="20"/>
                <w:szCs w:val="20"/>
              </w:rPr>
              <w:t xml:space="preserve">https://vercel.com/docs/storage/vercel-blob</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Vercel Cron docs</w:t>
            </w:r>
          </w:p>
        </w:tc>
        <w:tc>
          <w:tcPr>
            <w:tcW w:type="dxa" w:w="6300"/>
            <w:tcMar>
              <w:top w:type="dxa" w:w="80"/>
              <w:left w:type="dxa" w:w="100"/>
              <w:bottom w:type="dxa" w:w="80"/>
              <w:right w:type="dxa" w:w="100"/>
            </w:tcMar>
          </w:tcPr>
          <w:p>
            <w:pPr>
              <w:spacing w:after="0"/>
            </w:pPr>
            <w:r>
              <w:rPr>
                <w:sz w:val="20"/>
                <w:szCs w:val="20"/>
              </w:rPr>
              <w:t xml:space="preserve">https://vercel.com/docs/cron-jobs</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Sentry Next.js</w:t>
            </w:r>
          </w:p>
        </w:tc>
        <w:tc>
          <w:tcPr>
            <w:tcW w:type="dxa" w:w="6300"/>
            <w:tcMar>
              <w:top w:type="dxa" w:w="80"/>
              <w:left w:type="dxa" w:w="100"/>
              <w:bottom w:type="dxa" w:w="80"/>
              <w:right w:type="dxa" w:w="100"/>
            </w:tcMar>
          </w:tcPr>
          <w:p>
            <w:pPr>
              <w:spacing w:after="0"/>
            </w:pPr>
            <w:r>
              <w:rPr>
                <w:sz w:val="20"/>
                <w:szCs w:val="20"/>
              </w:rPr>
              <w:t xml:space="preserve">https://docs.sentry.io/platforms/javascript/guides/nextjs/</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Resend Node docs</w:t>
            </w:r>
          </w:p>
        </w:tc>
        <w:tc>
          <w:tcPr>
            <w:tcW w:type="dxa" w:w="6300"/>
            <w:tcMar>
              <w:top w:type="dxa" w:w="80"/>
              <w:left w:type="dxa" w:w="100"/>
              <w:bottom w:type="dxa" w:w="80"/>
              <w:right w:type="dxa" w:w="100"/>
            </w:tcMar>
          </w:tcPr>
          <w:p>
            <w:pPr>
              <w:spacing w:after="0"/>
            </w:pPr>
            <w:r>
              <w:rPr>
                <w:sz w:val="20"/>
                <w:szCs w:val="20"/>
              </w:rPr>
              <w:t xml:space="preserve">https://resend.com/docs/send-with-nodejs</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Prisma Postgres</w:t>
            </w:r>
          </w:p>
        </w:tc>
        <w:tc>
          <w:tcPr>
            <w:tcW w:type="dxa" w:w="6300"/>
            <w:tcMar>
              <w:top w:type="dxa" w:w="80"/>
              <w:left w:type="dxa" w:w="100"/>
              <w:bottom w:type="dxa" w:w="80"/>
              <w:right w:type="dxa" w:w="100"/>
            </w:tcMar>
          </w:tcPr>
          <w:p>
            <w:pPr>
              <w:spacing w:after="0"/>
            </w:pPr>
            <w:r>
              <w:rPr>
                <w:sz w:val="20"/>
                <w:szCs w:val="20"/>
              </w:rPr>
              <w:t xml:space="preserve">https://www.prisma.io/docs/orm/overview/databases/postgresql</w:t>
            </w:r>
          </w:p>
        </w:tc>
      </w:tr>
      <w:tr>
        <w:tc>
          <w:tcPr>
            <w:tcW w:type="dxa" w:w="2700"/>
            <w:shd w:fill="F1F5F9" w:color="auto" w:val="clear"/>
            <w:tcMar>
              <w:top w:type="dxa" w:w="80"/>
              <w:left w:type="dxa" w:w="100"/>
              <w:bottom w:type="dxa" w:w="80"/>
              <w:right w:type="dxa" w:w="100"/>
            </w:tcMar>
          </w:tcPr>
          <w:p>
            <w:pPr>
              <w:spacing w:after="0"/>
            </w:pPr>
            <w:r>
              <w:rPr>
                <w:b/>
                <w:bCs/>
                <w:sz w:val="20"/>
                <w:szCs w:val="20"/>
              </w:rPr>
              <w:t xml:space="preserve">Neon (Postgres alternative)</w:t>
            </w:r>
          </w:p>
        </w:tc>
        <w:tc>
          <w:tcPr>
            <w:tcW w:type="dxa" w:w="6300"/>
            <w:tcMar>
              <w:top w:type="dxa" w:w="80"/>
              <w:left w:type="dxa" w:w="100"/>
              <w:bottom w:type="dxa" w:w="80"/>
              <w:right w:type="dxa" w:w="100"/>
            </w:tcMar>
          </w:tcPr>
          <w:p>
            <w:pPr>
              <w:spacing w:after="0"/>
            </w:pPr>
            <w:r>
              <w:rPr>
                <w:sz w:val="20"/>
                <w:szCs w:val="20"/>
              </w:rPr>
              <w:t xml:space="preserve">https://neon.tech</w:t>
            </w:r>
          </w:p>
        </w:tc>
      </w:tr>
    </w:tbl>
    <w:p>
      <w:pPr>
        <w:pStyle w:val="Heading3"/>
        <w:spacing w:after="120" w:before="240"/>
      </w:pPr>
      <w:r>
        <w:rPr>
          <w:b/>
          <w:bCs/>
          <w:color w:val="1F2A44"/>
          <w:sz w:val="22"/>
          <w:szCs w:val="22"/>
        </w:rPr>
        <w:t xml:space="preserve">If you get stuck</w:t>
      </w:r>
    </w:p>
    <w:p>
      <w:pPr>
        <w:spacing w:after="120"/>
      </w:pPr>
      <w:r>
        <w:t xml:space="preserve">Read Section 16 (Troubleshooting) first. Then read the DEPLOY.md file in the repo. If you're still stuck, email Gautam with:</w:t>
      </w:r>
    </w:p>
    <w:p>
      <w:pPr>
        <w:pStyle w:val="ListParagraph"/>
        <w:numPr>
          <w:ilvl w:val="0"/>
          <w:numId w:val="1"/>
        </w:numPr>
        <w:spacing w:after="60"/>
      </w:pPr>
      <w:r>
        <w:t xml:space="preserve">The step number you're on.</w:t>
      </w:r>
    </w:p>
    <w:p>
      <w:pPr>
        <w:pStyle w:val="ListParagraph"/>
        <w:numPr>
          <w:ilvl w:val="0"/>
          <w:numId w:val="1"/>
        </w:numPr>
        <w:spacing w:after="60"/>
      </w:pPr>
      <w:r>
        <w:t xml:space="preserve">A screenshot of the error (Vercel build logs are especially helpful).</w:t>
      </w:r>
    </w:p>
    <w:p>
      <w:pPr>
        <w:pStyle w:val="ListParagraph"/>
        <w:numPr>
          <w:ilvl w:val="0"/>
          <w:numId w:val="1"/>
        </w:numPr>
        <w:spacing w:after="60"/>
      </w:pPr>
      <w:r>
        <w:t xml:space="preserve">Your Vercel project URL.</w:t>
      </w:r>
    </w:p>
    <w:p>
      <w:pPr>
        <w:pBdr>
          <w:bottom w:val="single" w:color="1F2A44" w:sz="8"/>
        </w:pBdr>
        <w:spacing w:after="120" w:before="120"/>
      </w:pPr>
      <w:r>
        <w:t xml:space="preserve"/>
      </w:r>
    </w:p>
    <w:p>
      <w:pPr>
        <w:spacing w:after="120"/>
      </w:pPr>
      <w:r>
        <w:rPr>
          <w:b/>
          <w:bCs/>
        </w:rPr>
        <w:t xml:space="preserve">End of document. </w:t>
      </w:r>
      <w:r>
        <w:t xml:space="preserve">Version 1.0, generated 2026-09-06.</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RBH Assets · Deployment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d5rp_3-k--txv3azteia" Type="http://schemas.openxmlformats.org/officeDocument/2006/relationships/hyperlink" Target="https://github.com/gautamjha0609-cpu/hospital-asset-management" TargetMode="External"/><Relationship Id="rId9" Type="http://schemas.openxmlformats.org/officeDocument/2006/relationships/image" Target="media/33224c190ff4d70cc01a9c6f358675c92c541ef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RBH Assets Deployment Handoff</dc:title>
  <dc:creator>RBH Assets — CK Birla Hospitals</dc:creator>
  <dc:description>Deployment handoff document for the RBH Assets application</dc:description>
  <cp:lastModifiedBy>Un-named</cp:lastModifiedBy>
  <cp:revision>1</cp:revision>
  <dcterms:created xsi:type="dcterms:W3CDTF">2026-09-06T05:29:37.822Z</dcterms:created>
  <dcterms:modified xsi:type="dcterms:W3CDTF">2026-09-06T05:29:37.822Z</dcterms:modified>
</cp:coreProperties>
</file>

<file path=docProps/custom.xml><?xml version="1.0" encoding="utf-8"?>
<Properties xmlns="http://schemas.openxmlformats.org/officeDocument/2006/custom-properties" xmlns:vt="http://schemas.openxmlformats.org/officeDocument/2006/docPropsVTypes"/>
</file>