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21774" w14:textId="6AF00D27" w:rsidR="0010651E" w:rsidRPr="0010651E" w:rsidRDefault="0010651E" w:rsidP="0010651E">
      <w:pPr>
        <w:jc w:val="center"/>
        <w:rPr>
          <w:b/>
          <w:bCs/>
          <w:u w:val="single"/>
        </w:rPr>
      </w:pPr>
      <w:r w:rsidRPr="0010651E">
        <w:rPr>
          <w:b/>
          <w:bCs/>
          <w:u w:val="single"/>
        </w:rPr>
        <w:t xml:space="preserve">Analytics Mock-up – </w:t>
      </w:r>
      <w:r w:rsidR="00A6128C">
        <w:rPr>
          <w:b/>
          <w:bCs/>
          <w:u w:val="single"/>
        </w:rPr>
        <w:t>Fund IRR</w:t>
      </w:r>
    </w:p>
    <w:p w14:paraId="132EDE14" w14:textId="53B9933B" w:rsidR="00D6795A" w:rsidRDefault="00D6795A">
      <w:r>
        <w:t xml:space="preserve">User Log into Analytics and select </w:t>
      </w:r>
      <w:r w:rsidRPr="002E09CA">
        <w:rPr>
          <w:b/>
          <w:bCs/>
        </w:rPr>
        <w:t>New</w:t>
      </w:r>
    </w:p>
    <w:p w14:paraId="6A06BEDB" w14:textId="69A251F4" w:rsidR="00D672DA" w:rsidRDefault="00EC1488">
      <w:r>
        <w:rPr>
          <w:noProof/>
        </w:rPr>
        <w:drawing>
          <wp:inline distT="0" distB="0" distL="0" distR="0" wp14:anchorId="12E30A8C" wp14:editId="5CAF13FD">
            <wp:extent cx="5943600" cy="1575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3795" w14:textId="6F186A5D" w:rsidR="00280E69" w:rsidRDefault="00ED0D0A">
      <w:r w:rsidRPr="00E90071">
        <w:rPr>
          <w:b/>
          <w:bCs/>
        </w:rPr>
        <w:t>Step 1</w:t>
      </w:r>
      <w:r>
        <w:t xml:space="preserve"> of t</w:t>
      </w:r>
      <w:r w:rsidR="00D6795A">
        <w:t xml:space="preserve">he Build Analytics Model stepper is </w:t>
      </w:r>
      <w:r>
        <w:t xml:space="preserve">displayed. The user selects desired </w:t>
      </w:r>
      <w:proofErr w:type="gramStart"/>
      <w:r>
        <w:t xml:space="preserve">calculation, </w:t>
      </w:r>
      <w:r w:rsidR="00A6128C">
        <w:t>and</w:t>
      </w:r>
      <w:proofErr w:type="gramEnd"/>
      <w:r>
        <w:t xml:space="preserve"> selects </w:t>
      </w:r>
      <w:r w:rsidRPr="00E90071">
        <w:rPr>
          <w:b/>
          <w:bCs/>
        </w:rPr>
        <w:t>Next</w:t>
      </w:r>
      <w:r>
        <w:t>.</w:t>
      </w:r>
    </w:p>
    <w:p w14:paraId="4215BF64" w14:textId="5A218519" w:rsidR="00280E69" w:rsidRDefault="001F16FB">
      <w:r>
        <w:rPr>
          <w:noProof/>
        </w:rPr>
        <w:drawing>
          <wp:inline distT="0" distB="0" distL="0" distR="0" wp14:anchorId="52FBF190" wp14:editId="266F0738">
            <wp:extent cx="6172517" cy="53787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517" cy="53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62EC" w14:textId="77777777" w:rsidR="00801303" w:rsidRDefault="00801303">
      <w:r>
        <w:br w:type="page"/>
      </w:r>
    </w:p>
    <w:p w14:paraId="0D505ECC" w14:textId="476381CE" w:rsidR="00BC7DF7" w:rsidRDefault="00ED0D0A">
      <w:r w:rsidRPr="00E90071">
        <w:rPr>
          <w:b/>
          <w:bCs/>
        </w:rPr>
        <w:lastRenderedPageBreak/>
        <w:t>Step 2</w:t>
      </w:r>
      <w:r>
        <w:t xml:space="preserve"> of the Build Analytics stepper is displayed. </w:t>
      </w:r>
      <w:r w:rsidR="003932D5">
        <w:t xml:space="preserve">Selected Entity is displayed as Funds, user selects desired Funds and </w:t>
      </w:r>
      <w:r w:rsidR="00A6128C">
        <w:t xml:space="preserve">Class, then </w:t>
      </w:r>
      <w:r w:rsidR="003932D5">
        <w:t>selects Next.</w:t>
      </w:r>
    </w:p>
    <w:p w14:paraId="08A07D76" w14:textId="6321D960" w:rsidR="00BC7DF7" w:rsidRDefault="006F28F3">
      <w:r>
        <w:rPr>
          <w:noProof/>
        </w:rPr>
        <w:drawing>
          <wp:inline distT="0" distB="0" distL="0" distR="0" wp14:anchorId="249D281F" wp14:editId="3CA1F9DD">
            <wp:extent cx="4267200" cy="3493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0948" cy="35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8F3D" w14:textId="16600FEC" w:rsidR="00205AAC" w:rsidRDefault="00205AAC" w:rsidP="00205AAC">
      <w:r w:rsidRPr="006D2B08">
        <w:rPr>
          <w:b/>
          <w:bCs/>
        </w:rPr>
        <w:t xml:space="preserve">Step </w:t>
      </w:r>
      <w:r w:rsidR="001F16FB" w:rsidRPr="006D2B08">
        <w:rPr>
          <w:b/>
          <w:bCs/>
        </w:rPr>
        <w:t>3</w:t>
      </w:r>
      <w:r>
        <w:t xml:space="preserve"> of the Build Analytics Model pops up. The user selects the desired Calculations Options and selects Run Calculation.</w:t>
      </w:r>
    </w:p>
    <w:p w14:paraId="5A657F5A" w14:textId="2FF6A566" w:rsidR="009452DD" w:rsidRDefault="006D2B08">
      <w:r>
        <w:rPr>
          <w:noProof/>
        </w:rPr>
        <w:drawing>
          <wp:inline distT="0" distB="0" distL="0" distR="0" wp14:anchorId="2433FDA4" wp14:editId="3EE82882">
            <wp:extent cx="3733800" cy="418649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607" cy="420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93C7" w14:textId="1FD0691A" w:rsidR="00205AAC" w:rsidRDefault="00205AAC" w:rsidP="00205AAC">
      <w:r w:rsidRPr="00E90071">
        <w:rPr>
          <w:b/>
          <w:bCs/>
        </w:rPr>
        <w:t xml:space="preserve">Step </w:t>
      </w:r>
      <w:r w:rsidR="006D2B08">
        <w:rPr>
          <w:b/>
          <w:bCs/>
        </w:rPr>
        <w:t>4</w:t>
      </w:r>
      <w:r>
        <w:t xml:space="preserve"> of the Build Analytics Model pops up. The results are displayed. User can also check the Cashflow flags to view the respective Data. User then selects </w:t>
      </w:r>
      <w:r w:rsidR="00E90071" w:rsidRPr="00E90071">
        <w:rPr>
          <w:b/>
          <w:bCs/>
          <w:i/>
          <w:iCs/>
        </w:rPr>
        <w:t>S</w:t>
      </w:r>
      <w:r w:rsidRPr="00E90071">
        <w:rPr>
          <w:b/>
          <w:bCs/>
          <w:i/>
          <w:iCs/>
        </w:rPr>
        <w:t>ave</w:t>
      </w:r>
      <w:r>
        <w:t xml:space="preserve"> to save the model</w:t>
      </w:r>
      <w:r w:rsidR="00E90071">
        <w:t>.</w:t>
      </w:r>
    </w:p>
    <w:p w14:paraId="5B0EABC6" w14:textId="2E65E788" w:rsidR="00DD7285" w:rsidRDefault="006F28F3">
      <w:r>
        <w:rPr>
          <w:noProof/>
        </w:rPr>
        <w:drawing>
          <wp:inline distT="0" distB="0" distL="0" distR="0" wp14:anchorId="16701EE8" wp14:editId="0A04C6FA">
            <wp:extent cx="3952240" cy="441927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1305" cy="44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3B6E" w14:textId="1FE317F5" w:rsidR="00205AAC" w:rsidRDefault="00205AAC">
      <w:r>
        <w:t>The Model is saved to the Library and the below widgets are displayed.</w:t>
      </w:r>
    </w:p>
    <w:p w14:paraId="065422C9" w14:textId="29700A94" w:rsidR="00DD7285" w:rsidRDefault="006F28F3">
      <w:r w:rsidRPr="006F28F3">
        <w:rPr>
          <w:noProof/>
          <w:bdr w:val="single" w:sz="12" w:space="0" w:color="auto"/>
        </w:rPr>
        <w:drawing>
          <wp:inline distT="0" distB="0" distL="0" distR="0" wp14:anchorId="4A529539" wp14:editId="73313E3D">
            <wp:extent cx="6858000" cy="3035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285" w:rsidSect="00801303">
      <w:foot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DEBF35" w14:textId="77777777" w:rsidR="009A12FB" w:rsidRDefault="009A12FB" w:rsidP="0010651E">
      <w:pPr>
        <w:spacing w:after="0" w:line="240" w:lineRule="auto"/>
      </w:pPr>
      <w:r>
        <w:separator/>
      </w:r>
    </w:p>
  </w:endnote>
  <w:endnote w:type="continuationSeparator" w:id="0">
    <w:p w14:paraId="218AB8B5" w14:textId="77777777" w:rsidR="009A12FB" w:rsidRDefault="009A12FB" w:rsidP="00106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115459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2FB229" w14:textId="5F3E75E0" w:rsidR="000F5984" w:rsidRDefault="000F59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88484E" w14:textId="77777777" w:rsidR="000F5984" w:rsidRDefault="000F5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1C2296" w14:textId="77777777" w:rsidR="009A12FB" w:rsidRDefault="009A12FB" w:rsidP="0010651E">
      <w:pPr>
        <w:spacing w:after="0" w:line="240" w:lineRule="auto"/>
      </w:pPr>
      <w:r>
        <w:separator/>
      </w:r>
    </w:p>
  </w:footnote>
  <w:footnote w:type="continuationSeparator" w:id="0">
    <w:p w14:paraId="413DCF03" w14:textId="77777777" w:rsidR="009A12FB" w:rsidRDefault="009A12FB" w:rsidP="001065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488"/>
    <w:rsid w:val="00005F94"/>
    <w:rsid w:val="000644AE"/>
    <w:rsid w:val="000B09A4"/>
    <w:rsid w:val="000C0802"/>
    <w:rsid w:val="000C68FF"/>
    <w:rsid w:val="000E2812"/>
    <w:rsid w:val="000F38AD"/>
    <w:rsid w:val="000F5984"/>
    <w:rsid w:val="000F65EC"/>
    <w:rsid w:val="0010651E"/>
    <w:rsid w:val="00107C5B"/>
    <w:rsid w:val="00127889"/>
    <w:rsid w:val="00150DBB"/>
    <w:rsid w:val="001B2381"/>
    <w:rsid w:val="001D0CDF"/>
    <w:rsid w:val="001F16FB"/>
    <w:rsid w:val="00205AAC"/>
    <w:rsid w:val="00217D31"/>
    <w:rsid w:val="002331AA"/>
    <w:rsid w:val="00242728"/>
    <w:rsid w:val="00244B84"/>
    <w:rsid w:val="00280E69"/>
    <w:rsid w:val="00291228"/>
    <w:rsid w:val="002B7A98"/>
    <w:rsid w:val="002C2315"/>
    <w:rsid w:val="002C7F3F"/>
    <w:rsid w:val="002E09CA"/>
    <w:rsid w:val="002E3BA5"/>
    <w:rsid w:val="002E6A4D"/>
    <w:rsid w:val="0030431E"/>
    <w:rsid w:val="00310C62"/>
    <w:rsid w:val="0033574F"/>
    <w:rsid w:val="00337560"/>
    <w:rsid w:val="00346BB4"/>
    <w:rsid w:val="003848DC"/>
    <w:rsid w:val="003932D5"/>
    <w:rsid w:val="003A04F6"/>
    <w:rsid w:val="003A2B94"/>
    <w:rsid w:val="003A5A76"/>
    <w:rsid w:val="003E0383"/>
    <w:rsid w:val="00404124"/>
    <w:rsid w:val="00423574"/>
    <w:rsid w:val="004241AC"/>
    <w:rsid w:val="004277E7"/>
    <w:rsid w:val="00434AE9"/>
    <w:rsid w:val="004514DC"/>
    <w:rsid w:val="00487124"/>
    <w:rsid w:val="00493B84"/>
    <w:rsid w:val="00535247"/>
    <w:rsid w:val="00536CED"/>
    <w:rsid w:val="00551795"/>
    <w:rsid w:val="00565917"/>
    <w:rsid w:val="00576572"/>
    <w:rsid w:val="005952EC"/>
    <w:rsid w:val="005B7B4B"/>
    <w:rsid w:val="005C2BF7"/>
    <w:rsid w:val="005F5066"/>
    <w:rsid w:val="00613CCD"/>
    <w:rsid w:val="00626ACB"/>
    <w:rsid w:val="00644DB0"/>
    <w:rsid w:val="006451F6"/>
    <w:rsid w:val="006B18D6"/>
    <w:rsid w:val="006D2B08"/>
    <w:rsid w:val="006E5ECA"/>
    <w:rsid w:val="006F28F3"/>
    <w:rsid w:val="006F3DA6"/>
    <w:rsid w:val="007871B9"/>
    <w:rsid w:val="007B009D"/>
    <w:rsid w:val="007B0EB9"/>
    <w:rsid w:val="00801303"/>
    <w:rsid w:val="00833BEC"/>
    <w:rsid w:val="00841E6B"/>
    <w:rsid w:val="00882398"/>
    <w:rsid w:val="00895EAB"/>
    <w:rsid w:val="008A7B02"/>
    <w:rsid w:val="008B5075"/>
    <w:rsid w:val="008F30C6"/>
    <w:rsid w:val="009070CC"/>
    <w:rsid w:val="009134D0"/>
    <w:rsid w:val="009452DD"/>
    <w:rsid w:val="0095672F"/>
    <w:rsid w:val="0096112B"/>
    <w:rsid w:val="00967FE9"/>
    <w:rsid w:val="009763E5"/>
    <w:rsid w:val="009A12FB"/>
    <w:rsid w:val="009C67DE"/>
    <w:rsid w:val="009E69BC"/>
    <w:rsid w:val="00A43AF5"/>
    <w:rsid w:val="00A6128C"/>
    <w:rsid w:val="00A76D71"/>
    <w:rsid w:val="00A9322E"/>
    <w:rsid w:val="00AA6B17"/>
    <w:rsid w:val="00AC3B03"/>
    <w:rsid w:val="00AC460C"/>
    <w:rsid w:val="00AD1C60"/>
    <w:rsid w:val="00AE7708"/>
    <w:rsid w:val="00B328DA"/>
    <w:rsid w:val="00B43475"/>
    <w:rsid w:val="00B5084C"/>
    <w:rsid w:val="00B532F8"/>
    <w:rsid w:val="00B5491D"/>
    <w:rsid w:val="00B652EB"/>
    <w:rsid w:val="00B76C55"/>
    <w:rsid w:val="00B8208E"/>
    <w:rsid w:val="00B90496"/>
    <w:rsid w:val="00B976A8"/>
    <w:rsid w:val="00BB27FF"/>
    <w:rsid w:val="00BB4057"/>
    <w:rsid w:val="00BB5534"/>
    <w:rsid w:val="00BC7DF7"/>
    <w:rsid w:val="00BE0EFA"/>
    <w:rsid w:val="00BF1E1A"/>
    <w:rsid w:val="00BF43EF"/>
    <w:rsid w:val="00BF5D8B"/>
    <w:rsid w:val="00C52EB5"/>
    <w:rsid w:val="00CA4B01"/>
    <w:rsid w:val="00CB5C37"/>
    <w:rsid w:val="00CC393B"/>
    <w:rsid w:val="00CD7175"/>
    <w:rsid w:val="00CE6920"/>
    <w:rsid w:val="00CF634A"/>
    <w:rsid w:val="00D25401"/>
    <w:rsid w:val="00D3726C"/>
    <w:rsid w:val="00D45BA8"/>
    <w:rsid w:val="00D6050A"/>
    <w:rsid w:val="00D672DA"/>
    <w:rsid w:val="00D6795A"/>
    <w:rsid w:val="00D70DA6"/>
    <w:rsid w:val="00D831BD"/>
    <w:rsid w:val="00D837F0"/>
    <w:rsid w:val="00D84144"/>
    <w:rsid w:val="00D875D2"/>
    <w:rsid w:val="00D91CB9"/>
    <w:rsid w:val="00D96B74"/>
    <w:rsid w:val="00DA1B65"/>
    <w:rsid w:val="00DA21D4"/>
    <w:rsid w:val="00DC2A4C"/>
    <w:rsid w:val="00DD7285"/>
    <w:rsid w:val="00DE0ADC"/>
    <w:rsid w:val="00E0219E"/>
    <w:rsid w:val="00E109B9"/>
    <w:rsid w:val="00E32D68"/>
    <w:rsid w:val="00E75B23"/>
    <w:rsid w:val="00E84BD7"/>
    <w:rsid w:val="00E90071"/>
    <w:rsid w:val="00E97697"/>
    <w:rsid w:val="00EB5475"/>
    <w:rsid w:val="00EC1488"/>
    <w:rsid w:val="00ED0D0A"/>
    <w:rsid w:val="00ED23ED"/>
    <w:rsid w:val="00F613CB"/>
    <w:rsid w:val="00F7178D"/>
    <w:rsid w:val="00F83125"/>
    <w:rsid w:val="00F9176E"/>
    <w:rsid w:val="00FB56EF"/>
    <w:rsid w:val="00FF0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27E8B"/>
  <w15:chartTrackingRefBased/>
  <w15:docId w15:val="{C7ECF042-5588-426D-A094-8E6960ECA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63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34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065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51E"/>
  </w:style>
  <w:style w:type="paragraph" w:styleId="Footer">
    <w:name w:val="footer"/>
    <w:basedOn w:val="Normal"/>
    <w:link w:val="FooterChar"/>
    <w:uiPriority w:val="99"/>
    <w:unhideWhenUsed/>
    <w:rsid w:val="001065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4D44120B2E6949B5638D02830B4D6B" ma:contentTypeVersion="2" ma:contentTypeDescription="Create a new document." ma:contentTypeScope="" ma:versionID="a56d80d0876fab4c95473cf0bdfe0117">
  <xsd:schema xmlns:xsd="http://www.w3.org/2001/XMLSchema" xmlns:xs="http://www.w3.org/2001/XMLSchema" xmlns:p="http://schemas.microsoft.com/office/2006/metadata/properties" xmlns:ns2="b1dc823b-f523-4ca0-b7cc-53f948a40a74" targetNamespace="http://schemas.microsoft.com/office/2006/metadata/properties" ma:root="true" ma:fieldsID="057addf35502e556156ca81aeeb99cc4" ns2:_="">
    <xsd:import namespace="b1dc823b-f523-4ca0-b7cc-53f948a40a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c823b-f523-4ca0-b7cc-53f948a40a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E3C37AF-D558-479C-8ACA-E6E9BACA3BE6}"/>
</file>

<file path=customXml/itemProps2.xml><?xml version="1.0" encoding="utf-8"?>
<ds:datastoreItem xmlns:ds="http://schemas.openxmlformats.org/officeDocument/2006/customXml" ds:itemID="{B7EA2D8A-9F98-412C-A342-33DD68AA03A7}"/>
</file>

<file path=customXml/itemProps3.xml><?xml version="1.0" encoding="utf-8"?>
<ds:datastoreItem xmlns:ds="http://schemas.openxmlformats.org/officeDocument/2006/customXml" ds:itemID="{A06CC883-1F5C-4D49-8CF2-3B2954E4CFF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3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Ironside</dc:creator>
  <cp:keywords/>
  <dc:description/>
  <cp:lastModifiedBy>Sharon Ironside</cp:lastModifiedBy>
  <cp:revision>6</cp:revision>
  <dcterms:created xsi:type="dcterms:W3CDTF">2020-04-30T18:32:00Z</dcterms:created>
  <dcterms:modified xsi:type="dcterms:W3CDTF">2020-05-01T08:29:00Z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0x0101002E4D44120B2E6949B5638D02830B4D6B</vt:lpwstr>
  </property>
</Properties>
</file>