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26A472" w14:paraId="3F1D56A9" wp14:textId="318FEC73">
      <w:pPr>
        <w:tabs>
          <w:tab w:val="left" w:leader="none" w:pos="1080"/>
        </w:tabs>
        <w:spacing w:after="160" w:line="259" w:lineRule="auto"/>
        <w:jc w:val="left"/>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 xml:space="preserve">                                     Telco churn Prediction</w:t>
      </w:r>
    </w:p>
    <w:p xmlns:wp14="http://schemas.microsoft.com/office/word/2010/wordml" w:rsidP="0326A472" w14:paraId="1BC9BF00" wp14:textId="769623DC">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p>
    <w:p xmlns:wp14="http://schemas.microsoft.com/office/word/2010/wordml" w:rsidP="0326A472" w14:paraId="733C5458" wp14:textId="1AE4804A">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MAT394 – MACHINE LEARNING THROUGH R</w:t>
      </w:r>
    </w:p>
    <w:p xmlns:wp14="http://schemas.microsoft.com/office/word/2010/wordml" w:rsidP="0326A472" w14:paraId="5EC77F82" wp14:textId="7B309EBC">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1"/>
          <w:bCs w:val="1"/>
          <w:i w:val="0"/>
          <w:iCs w:val="0"/>
          <w:noProof w:val="0"/>
          <w:color w:val="000000" w:themeColor="text1" w:themeTint="FF" w:themeShade="FF"/>
          <w:sz w:val="28"/>
          <w:szCs w:val="28"/>
          <w:lang w:val="en-US"/>
        </w:rPr>
        <w:t>(Spring 2021)</w:t>
      </w:r>
    </w:p>
    <w:p xmlns:wp14="http://schemas.microsoft.com/office/word/2010/wordml" w:rsidP="0326A472" w14:paraId="3B097A94" wp14:textId="60677F7B">
      <w:pPr>
        <w:pStyle w:val="Normal"/>
        <w:tabs>
          <w:tab w:val="left" w:leader="none" w:pos="1080"/>
        </w:tabs>
        <w:spacing w:after="160" w:line="259" w:lineRule="auto"/>
        <w:ind w:left="720"/>
        <w:jc w:val="center"/>
        <w:rPr>
          <w:rFonts w:ascii="Cambria Math" w:hAnsi="Cambria Math" w:eastAsia="Cambria Math" w:cs="Cambria Math"/>
          <w:b w:val="1"/>
          <w:bCs w:val="1"/>
          <w:i w:val="0"/>
          <w:iCs w:val="0"/>
          <w:noProof w:val="0"/>
          <w:color w:val="000000" w:themeColor="text1" w:themeTint="FF" w:themeShade="FF"/>
          <w:sz w:val="28"/>
          <w:szCs w:val="28"/>
          <w:lang w:val="en-US"/>
        </w:rPr>
      </w:pPr>
    </w:p>
    <w:p xmlns:wp14="http://schemas.microsoft.com/office/word/2010/wordml" w:rsidP="0326A472" w14:paraId="636B7F76" wp14:textId="69271981">
      <w:pPr>
        <w:tabs>
          <w:tab w:val="left" w:leader="none" w:pos="1080"/>
        </w:tabs>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6"/>
          <w:szCs w:val="26"/>
          <w:lang w:val="en-GB"/>
        </w:rPr>
      </w:pPr>
      <w:r w:rsidRPr="0326A472" w:rsidR="0326A472">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w:t>
      </w:r>
      <w:r w:rsidRPr="0326A472" w:rsidR="0326A472">
        <w:rPr>
          <w:rFonts w:ascii="Times New Roman" w:hAnsi="Times New Roman" w:eastAsia="Times New Roman" w:cs="Times New Roman"/>
          <w:b w:val="0"/>
          <w:bCs w:val="0"/>
          <w:i w:val="0"/>
          <w:iCs w:val="0"/>
          <w:noProof w:val="0"/>
          <w:color w:val="000000" w:themeColor="text1" w:themeTint="FF" w:themeShade="FF"/>
          <w:sz w:val="30"/>
          <w:szCs w:val="30"/>
          <w:lang w:val="en-US"/>
        </w:rPr>
        <w:t>B</w:t>
      </w:r>
      <w:r w:rsidRPr="0326A472" w:rsidR="0326A472">
        <w:rPr>
          <w:rFonts w:ascii="Times New Roman" w:hAnsi="Times New Roman" w:eastAsia="Times New Roman" w:cs="Times New Roman"/>
          <w:b w:val="0"/>
          <w:bCs w:val="0"/>
          <w:i w:val="0"/>
          <w:iCs w:val="0"/>
          <w:noProof w:val="0"/>
          <w:color w:val="000000" w:themeColor="text1" w:themeTint="FF" w:themeShade="FF"/>
          <w:sz w:val="26"/>
          <w:szCs w:val="26"/>
          <w:lang w:val="en-US"/>
        </w:rPr>
        <w:t>achelor of Technology</w:t>
      </w:r>
    </w:p>
    <w:p xmlns:wp14="http://schemas.microsoft.com/office/word/2010/wordml" w:rsidP="0326A472" w14:paraId="12C7907F" wp14:textId="373A51BC">
      <w:pPr>
        <w:spacing w:after="160" w:line="259" w:lineRule="auto"/>
        <w:jc w:val="center"/>
        <w:rPr>
          <w:rFonts w:ascii="Calibri" w:hAnsi="Calibri" w:eastAsia="Calibri" w:cs="Calibri"/>
          <w:b w:val="0"/>
          <w:bCs w:val="0"/>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0326A472" w:rsidR="0326A472">
        <w:rPr>
          <w:rFonts w:ascii="Calibri" w:hAnsi="Calibri" w:eastAsia="Calibri" w:cs="Calibri"/>
          <w:b w:val="0"/>
          <w:bCs w:val="0"/>
          <w:i w:val="0"/>
          <w:iCs w:val="0"/>
          <w:noProof w:val="0"/>
          <w:color w:val="000000" w:themeColor="text1" w:themeTint="FF" w:themeShade="FF"/>
          <w:sz w:val="24"/>
          <w:szCs w:val="24"/>
          <w:lang w:val="en-US"/>
        </w:rPr>
        <w:t xml:space="preserve">In </w:t>
      </w:r>
    </w:p>
    <w:p xmlns:wp14="http://schemas.microsoft.com/office/word/2010/wordml" w:rsidP="0326A472" w14:paraId="12F8B798" wp14:textId="1FA5180D">
      <w:pPr>
        <w:spacing w:after="160" w:line="259" w:lineRule="auto"/>
        <w:jc w:val="center"/>
        <w:rPr>
          <w:rFonts w:ascii="Calibri" w:hAnsi="Calibri" w:eastAsia="Calibri" w:cs="Calibri"/>
          <w:b w:val="0"/>
          <w:bCs w:val="0"/>
          <w:i w:val="0"/>
          <w:iCs w:val="0"/>
          <w:noProof w:val="0"/>
          <w:color w:val="000000" w:themeColor="text1" w:themeTint="FF" w:themeShade="FF"/>
          <w:sz w:val="26"/>
          <w:szCs w:val="26"/>
          <w:lang w:val="en-GB"/>
        </w:rPr>
      </w:pPr>
      <w:r w:rsidRPr="0326A472" w:rsidR="0326A472">
        <w:rPr>
          <w:rFonts w:ascii="Calibri" w:hAnsi="Calibri" w:eastAsia="Calibri" w:cs="Calibri"/>
          <w:b w:val="0"/>
          <w:bCs w:val="0"/>
          <w:i w:val="0"/>
          <w:iCs w:val="0"/>
          <w:noProof w:val="0"/>
          <w:color w:val="000000" w:themeColor="text1" w:themeTint="FF" w:themeShade="FF"/>
          <w:sz w:val="26"/>
          <w:szCs w:val="26"/>
          <w:lang w:val="en-US"/>
        </w:rPr>
        <w:t>Electronics and Communication Engineering/Electrical and Electronics Engineering</w:t>
      </w:r>
    </w:p>
    <w:p xmlns:wp14="http://schemas.microsoft.com/office/word/2010/wordml" w:rsidP="0326A472" w14:paraId="65C40EEE" wp14:textId="39F65BD1">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p>
    <w:p xmlns:wp14="http://schemas.microsoft.com/office/word/2010/wordml" w:rsidP="0326A472" w14:paraId="24EFC59B" wp14:textId="0E6802C5">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1"/>
          <w:bCs w:val="1"/>
          <w:i w:val="0"/>
          <w:iCs w:val="0"/>
          <w:noProof w:val="0"/>
          <w:color w:val="000000" w:themeColor="text1" w:themeTint="FF" w:themeShade="FF"/>
          <w:sz w:val="28"/>
          <w:szCs w:val="28"/>
          <w:lang w:val="en-US"/>
        </w:rPr>
        <w:t>Submitted by</w:t>
      </w:r>
    </w:p>
    <w:p w:rsidR="24B2C32D" w:rsidP="24B2C32D" w:rsidRDefault="24B2C32D" w14:paraId="0594730B" w14:textId="235A03EC">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Datla Gautam Varma (1710110099)</w:t>
      </w:r>
    </w:p>
    <w:p w:rsidR="24B2C32D" w:rsidP="24B2C32D" w:rsidRDefault="24B2C32D" w14:paraId="4E6D3509" w14:textId="2FCEB3D0">
      <w:pPr>
        <w:pStyle w:val="Normal"/>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US"/>
        </w:rPr>
      </w:pPr>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 xml:space="preserve">Rohit </w:t>
      </w:r>
      <w:proofErr w:type="spellStart"/>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Kambampati</w:t>
      </w:r>
      <w:proofErr w:type="spellEnd"/>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 xml:space="preserve"> (1710110168)</w:t>
      </w:r>
    </w:p>
    <w:p xmlns:wp14="http://schemas.microsoft.com/office/word/2010/wordml" w:rsidP="24B2C32D" w14:paraId="44EE388B" wp14:textId="4F7AF707">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 xml:space="preserve"> Ritish Jakkireddy (1810110188)</w:t>
      </w:r>
    </w:p>
    <w:p xmlns:wp14="http://schemas.microsoft.com/office/word/2010/wordml" w:rsidP="0326A472" w14:paraId="4A9E7C10" wp14:textId="4FD94711">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0"/>
          <w:bCs w:val="0"/>
          <w:i w:val="0"/>
          <w:iCs w:val="0"/>
          <w:noProof w:val="0"/>
          <w:color w:val="000000" w:themeColor="text1" w:themeTint="FF" w:themeShade="FF"/>
          <w:sz w:val="28"/>
          <w:szCs w:val="28"/>
          <w:lang w:val="en-US"/>
        </w:rPr>
        <w:t>Under supervision of</w:t>
      </w:r>
    </w:p>
    <w:p xmlns:wp14="http://schemas.microsoft.com/office/word/2010/wordml" w:rsidP="0326A472" w14:paraId="7A422560" wp14:textId="77A50820">
      <w:pPr>
        <w:tabs>
          <w:tab w:val="left" w:leader="none" w:pos="1080"/>
        </w:tabs>
        <w:spacing w:after="160" w:line="36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0"/>
          <w:bCs w:val="0"/>
          <w:i w:val="0"/>
          <w:iCs w:val="0"/>
          <w:noProof w:val="0"/>
          <w:color w:val="000000" w:themeColor="text1" w:themeTint="FF" w:themeShade="FF"/>
          <w:sz w:val="28"/>
          <w:szCs w:val="28"/>
          <w:lang w:val="en-US"/>
        </w:rPr>
        <w:t>Prof Niteesh Sahni</w:t>
      </w:r>
    </w:p>
    <w:p xmlns:wp14="http://schemas.microsoft.com/office/word/2010/wordml" w:rsidP="0326A472" w14:paraId="661D09B8" wp14:textId="4D4DEA7E">
      <w:pPr>
        <w:tabs>
          <w:tab w:val="left" w:leader="none" w:pos="1080"/>
        </w:tabs>
        <w:spacing w:after="160" w:line="276"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Department of Mathematics</w:t>
      </w:r>
    </w:p>
    <w:p xmlns:wp14="http://schemas.microsoft.com/office/word/2010/wordml" w:rsidP="0326A472" w14:paraId="36570FEA" wp14:textId="5828A5F6">
      <w:pPr>
        <w:tabs>
          <w:tab w:val="left" w:leader="none" w:pos="1080"/>
        </w:tabs>
        <w:spacing w:after="160" w:line="276"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School of Natural Sciences</w:t>
      </w:r>
    </w:p>
    <w:p xmlns:wp14="http://schemas.microsoft.com/office/word/2010/wordml" w:rsidP="0326A472" w14:paraId="5969CFBD" wp14:textId="4D78BEF7">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2"/>
          <w:szCs w:val="22"/>
          <w:lang w:val="en-GB"/>
        </w:rPr>
      </w:pPr>
    </w:p>
    <w:p xmlns:wp14="http://schemas.microsoft.com/office/word/2010/wordml" w:rsidP="0326A472" w14:paraId="08DCA155" wp14:textId="36904ADE">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2"/>
          <w:szCs w:val="22"/>
          <w:lang w:val="en-GB"/>
        </w:rPr>
      </w:pPr>
      <w:r>
        <w:drawing>
          <wp:inline xmlns:wp14="http://schemas.microsoft.com/office/word/2010/wordprocessingDrawing" wp14:editId="065490DB" wp14:anchorId="7E8AF26C">
            <wp:extent cx="4714875" cy="885825"/>
            <wp:effectExtent l="0" t="0" r="0" b="0"/>
            <wp:docPr id="665320024" name="" descr="SNU" title=""/>
            <wp:cNvGraphicFramePr>
              <a:graphicFrameLocks noChangeAspect="1"/>
            </wp:cNvGraphicFramePr>
            <a:graphic>
              <a:graphicData uri="http://schemas.openxmlformats.org/drawingml/2006/picture">
                <pic:pic>
                  <pic:nvPicPr>
                    <pic:cNvPr id="0" name=""/>
                    <pic:cNvPicPr/>
                  </pic:nvPicPr>
                  <pic:blipFill>
                    <a:blip r:embed="Rcd26bb1d920d4a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14875" cy="885825"/>
                    </a:xfrm>
                    <a:prstGeom prst="rect">
                      <a:avLst/>
                    </a:prstGeom>
                  </pic:spPr>
                </pic:pic>
              </a:graphicData>
            </a:graphic>
          </wp:inline>
        </w:drawing>
      </w:r>
    </w:p>
    <w:p xmlns:wp14="http://schemas.microsoft.com/office/word/2010/wordml" w:rsidP="0326A472" w14:paraId="5E5787A5" wp14:textId="682FA8A8">
      <w:pPr>
        <w:pStyle w:val="Normal"/>
      </w:pPr>
    </w:p>
    <w:p w:rsidR="0326A472" w:rsidP="0326A472" w:rsidRDefault="0326A472" w14:paraId="1CAE7768" w14:textId="14849E0B">
      <w:pPr>
        <w:pStyle w:val="Normal"/>
      </w:pPr>
    </w:p>
    <w:p w:rsidR="0326A472" w:rsidP="0326A472" w:rsidRDefault="0326A472" w14:paraId="50972358" w14:textId="647E4A37">
      <w:pPr>
        <w:pStyle w:val="Normal"/>
      </w:pPr>
    </w:p>
    <w:p w:rsidR="0326A472" w:rsidP="0326A472" w:rsidRDefault="0326A472" w14:paraId="79BD7B58" w14:textId="2C3ED21A">
      <w:pPr>
        <w:pStyle w:val="Normal"/>
      </w:pPr>
    </w:p>
    <w:p w:rsidR="0326A472" w:rsidP="0326A472" w:rsidRDefault="0326A472" w14:paraId="71C6DD61" w14:textId="20A227AA">
      <w:pPr>
        <w:pStyle w:val="Normal"/>
      </w:pPr>
    </w:p>
    <w:p w:rsidR="0326A472" w:rsidP="0326A472" w:rsidRDefault="0326A472" w14:paraId="4233F514" w14:textId="2250A944">
      <w:pPr>
        <w:pStyle w:val="Normal"/>
      </w:pPr>
    </w:p>
    <w:p w:rsidR="0326A472" w:rsidP="0326A472" w:rsidRDefault="0326A472" w14:paraId="2D4CE98B" w14:textId="34ACB794">
      <w:pPr>
        <w:pStyle w:val="Normal"/>
      </w:pPr>
    </w:p>
    <w:p w:rsidR="0326A472" w:rsidP="0326A472" w:rsidRDefault="0326A472" w14:paraId="610BE6B1" w14:textId="288B2A49">
      <w:pPr>
        <w:pStyle w:val="Normal"/>
        <w:rPr>
          <w:rFonts w:ascii="Times New Roman" w:hAnsi="Times New Roman" w:eastAsia="Times New Roman" w:cs="Times New Roman"/>
          <w:b w:val="1"/>
          <w:bCs w:val="1"/>
          <w:sz w:val="32"/>
          <w:szCs w:val="32"/>
        </w:rPr>
      </w:pPr>
      <w:r w:rsidRPr="0326A472" w:rsidR="0326A472">
        <w:rPr>
          <w:rFonts w:ascii="Times New Roman" w:hAnsi="Times New Roman" w:eastAsia="Times New Roman" w:cs="Times New Roman"/>
          <w:b w:val="1"/>
          <w:bCs w:val="1"/>
          <w:sz w:val="32"/>
          <w:szCs w:val="32"/>
        </w:rPr>
        <w:t>ABSTRACT:</w:t>
      </w:r>
    </w:p>
    <w:p w:rsidR="0326A472" w:rsidP="0326A472" w:rsidRDefault="0326A472" w14:paraId="29E02D43" w14:textId="3127A59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u w:val="none"/>
          <w:lang w:val="en-GB"/>
        </w:rPr>
      </w:pPr>
    </w:p>
    <w:p w:rsidR="0326A472" w:rsidP="0326A472" w:rsidRDefault="0326A472" w14:paraId="71BA5EFB" w14:textId="77E1FD88">
      <w:pPr>
        <w:pStyle w:val="Normal"/>
        <w:spacing w:after="160" w:line="259" w:lineRule="auto"/>
        <w:rPr>
          <w:rFonts w:ascii="Times New Roman" w:hAnsi="Times New Roman" w:eastAsia="Times New Roman" w:cs="Times New Roman"/>
          <w:b w:val="0"/>
          <w:bCs w:val="0"/>
          <w:i w:val="0"/>
          <w:iCs w:val="0"/>
          <w:noProof w:val="0"/>
          <w:color w:val="202124"/>
          <w:sz w:val="28"/>
          <w:szCs w:val="28"/>
          <w:u w:val="none"/>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8"/>
          <w:szCs w:val="28"/>
          <w:u w:val="none"/>
          <w:lang w:val="en-GB"/>
        </w:rPr>
        <w:t>In order to increase the revenue generation base for telco companies, it is k</w:t>
      </w:r>
      <w:r w:rsidRPr="0326A472" w:rsidR="0326A472">
        <w:rPr>
          <w:rFonts w:ascii="Times New Roman" w:hAnsi="Times New Roman" w:eastAsia="Times New Roman" w:cs="Times New Roman"/>
          <w:b w:val="0"/>
          <w:bCs w:val="0"/>
          <w:i w:val="0"/>
          <w:iCs w:val="0"/>
          <w:noProof w:val="0"/>
          <w:color w:val="auto"/>
          <w:sz w:val="28"/>
          <w:szCs w:val="28"/>
          <w:u w:val="none"/>
          <w:lang w:val="en-GB"/>
        </w:rPr>
        <w:t xml:space="preserve">ey to attract new customers and at the same time avoid </w:t>
      </w:r>
      <w:r w:rsidRPr="0326A472" w:rsidR="0326A472">
        <w:rPr>
          <w:rFonts w:ascii="Times New Roman" w:hAnsi="Times New Roman" w:eastAsia="Times New Roman" w:cs="Times New Roman"/>
          <w:b w:val="0"/>
          <w:bCs w:val="0"/>
          <w:i w:val="0"/>
          <w:iCs w:val="0"/>
          <w:noProof w:val="0"/>
          <w:color w:val="auto"/>
          <w:sz w:val="28"/>
          <w:szCs w:val="28"/>
          <w:u w:val="none"/>
          <w:lang w:val="en-GB"/>
        </w:rPr>
        <w:t>churn. Here</w:t>
      </w:r>
      <w:r w:rsidRPr="0326A472" w:rsidR="0326A472">
        <w:rPr>
          <w:rFonts w:ascii="Times New Roman" w:hAnsi="Times New Roman" w:eastAsia="Times New Roman" w:cs="Times New Roman"/>
          <w:b w:val="0"/>
          <w:bCs w:val="0"/>
          <w:i w:val="0"/>
          <w:iCs w:val="0"/>
          <w:noProof w:val="0"/>
          <w:color w:val="auto"/>
          <w:sz w:val="28"/>
          <w:szCs w:val="28"/>
          <w:u w:val="none"/>
          <w:lang w:val="en-GB"/>
        </w:rPr>
        <w:t>, when we talk of the word churn, we are discussing about the customers that are going to discontinue from services provided by the company. So, customer churn continues to be one of the most important factors for every communication service provider to consider. Now the question we tend to face next is if we can predict the churn for a telco company from past data? The answer is yes! Data mining and machine l</w:t>
      </w:r>
      <w:r w:rsidRPr="0326A472" w:rsidR="0326A472">
        <w:rPr>
          <w:rFonts w:ascii="Times New Roman" w:hAnsi="Times New Roman" w:eastAsia="Times New Roman" w:cs="Times New Roman"/>
          <w:b w:val="0"/>
          <w:bCs w:val="0"/>
          <w:i w:val="0"/>
          <w:iCs w:val="0"/>
          <w:noProof w:val="0"/>
          <w:color w:val="000000" w:themeColor="text1" w:themeTint="FF" w:themeShade="FF"/>
          <w:sz w:val="28"/>
          <w:szCs w:val="28"/>
          <w:u w:val="none"/>
          <w:lang w:val="en-GB"/>
        </w:rPr>
        <w:t>earning have made it possible. Machine</w:t>
      </w:r>
      <w:r w:rsidRPr="0326A472" w:rsidR="0326A472">
        <w:rPr>
          <w:rFonts w:ascii="Times New Roman" w:hAnsi="Times New Roman" w:eastAsia="Times New Roman" w:cs="Times New Roman"/>
          <w:b w:val="0"/>
          <w:bCs w:val="0"/>
          <w:i w:val="0"/>
          <w:iCs w:val="0"/>
          <w:noProof w:val="0"/>
          <w:color w:val="202124"/>
          <w:sz w:val="28"/>
          <w:szCs w:val="28"/>
          <w:u w:val="none"/>
          <w:lang w:val="en-GB"/>
        </w:rPr>
        <w:t xml:space="preserve"> learning and artificial intelligence are playing a pivotal role in the present-day scenario. It has attained such importance mainly because of its wide range of applications and its incredible ability to adapt and provide solutions to complex problems efficiently, effectively and quickly.</w:t>
      </w:r>
    </w:p>
    <w:p w:rsidR="0326A472" w:rsidP="0326A472" w:rsidRDefault="0326A472" w14:paraId="783F98D3" w14:textId="2471EA04">
      <w:pPr>
        <w:pStyle w:val="Normal"/>
        <w:spacing w:after="160" w:line="259" w:lineRule="auto"/>
        <w:rPr>
          <w:rFonts w:ascii="Times New Roman" w:hAnsi="Times New Roman" w:eastAsia="Times New Roman" w:cs="Times New Roman"/>
          <w:b w:val="0"/>
          <w:bCs w:val="0"/>
          <w:i w:val="0"/>
          <w:iCs w:val="0"/>
          <w:noProof w:val="0"/>
          <w:color w:val="202124"/>
          <w:sz w:val="28"/>
          <w:szCs w:val="28"/>
          <w:u w:val="none"/>
          <w:lang w:val="en-GB"/>
        </w:rPr>
      </w:pPr>
    </w:p>
    <w:p w:rsidR="0326A472" w:rsidP="21DE2E0F" w:rsidRDefault="0326A472" w14:paraId="4F8BF145" w14:textId="5A387160">
      <w:pPr>
        <w:spacing w:after="160" w:line="259" w:lineRule="auto"/>
        <w:rPr>
          <w:rFonts w:ascii="Times New Roman" w:hAnsi="Times New Roman" w:eastAsia="Times New Roman" w:cs="Times New Roman"/>
          <w:b w:val="0"/>
          <w:bCs w:val="0"/>
          <w:i w:val="0"/>
          <w:iCs w:val="0"/>
          <w:noProof w:val="0"/>
          <w:color w:val="202124"/>
          <w:sz w:val="28"/>
          <w:szCs w:val="28"/>
          <w:lang w:val="en-GB"/>
        </w:rPr>
      </w:pPr>
      <w:r w:rsidRPr="21DE2E0F" w:rsidR="21DE2E0F">
        <w:rPr>
          <w:rFonts w:ascii="Times New Roman" w:hAnsi="Times New Roman" w:eastAsia="Times New Roman" w:cs="Times New Roman"/>
          <w:b w:val="0"/>
          <w:bCs w:val="0"/>
          <w:i w:val="0"/>
          <w:iCs w:val="0"/>
          <w:noProof w:val="0"/>
          <w:color w:val="202124"/>
          <w:sz w:val="28"/>
          <w:szCs w:val="28"/>
          <w:lang w:val="en-GB"/>
        </w:rPr>
        <w:t>So, in this project first we try to explore the dataset and then using the existing machine learning algorithms such as logistic regression, random forest classifier. decision tree algorithms on the data set we try to figure out which algorithm would turn out to be the best fit for the model giving the least possible errors while predicting churn of the telco company. The coding for this project has been done using r in RStudio.</w:t>
      </w:r>
    </w:p>
    <w:p w:rsidR="0326A472" w:rsidP="0326A472" w:rsidRDefault="0326A472" w14:paraId="4FB64A6A" w14:textId="14A6E092">
      <w:pPr>
        <w:pStyle w:val="Normal"/>
        <w:rPr>
          <w:rFonts w:ascii="Times New Roman" w:hAnsi="Times New Roman" w:eastAsia="Times New Roman" w:cs="Times New Roman"/>
          <w:b w:val="1"/>
          <w:bCs w:val="1"/>
          <w:sz w:val="28"/>
          <w:szCs w:val="28"/>
        </w:rPr>
      </w:pPr>
    </w:p>
    <w:p w:rsidR="0326A472" w:rsidP="0326A472" w:rsidRDefault="0326A472" w14:paraId="1A90943C" w14:textId="50A3A7FB">
      <w:pPr>
        <w:pStyle w:val="Normal"/>
        <w:rPr>
          <w:rFonts w:ascii="Times New Roman" w:hAnsi="Times New Roman" w:eastAsia="Times New Roman" w:cs="Times New Roman"/>
          <w:b w:val="1"/>
          <w:bCs w:val="1"/>
          <w:sz w:val="28"/>
          <w:szCs w:val="28"/>
        </w:rPr>
      </w:pPr>
    </w:p>
    <w:p w:rsidR="0326A472" w:rsidP="0326A472" w:rsidRDefault="0326A472" w14:paraId="3D4EE547" w14:textId="36AEE953">
      <w:pPr>
        <w:pStyle w:val="Normal"/>
        <w:rPr>
          <w:rFonts w:ascii="Times New Roman" w:hAnsi="Times New Roman" w:eastAsia="Times New Roman" w:cs="Times New Roman"/>
          <w:b w:val="1"/>
          <w:bCs w:val="1"/>
          <w:sz w:val="28"/>
          <w:szCs w:val="28"/>
        </w:rPr>
      </w:pPr>
    </w:p>
    <w:p w:rsidR="0326A472" w:rsidP="0326A472" w:rsidRDefault="0326A472" w14:paraId="0EE2E486" w14:textId="5CE1B5D2">
      <w:pPr>
        <w:pStyle w:val="Normal"/>
        <w:rPr>
          <w:rFonts w:ascii="Times New Roman" w:hAnsi="Times New Roman" w:eastAsia="Times New Roman" w:cs="Times New Roman"/>
          <w:b w:val="1"/>
          <w:bCs w:val="1"/>
          <w:sz w:val="28"/>
          <w:szCs w:val="28"/>
        </w:rPr>
      </w:pPr>
    </w:p>
    <w:p w:rsidR="0326A472" w:rsidP="0326A472" w:rsidRDefault="0326A472" w14:paraId="2214CE1D" w14:textId="748FB386">
      <w:pPr>
        <w:pStyle w:val="Normal"/>
        <w:rPr>
          <w:rFonts w:ascii="Times New Roman" w:hAnsi="Times New Roman" w:eastAsia="Times New Roman" w:cs="Times New Roman"/>
          <w:b w:val="1"/>
          <w:bCs w:val="1"/>
          <w:sz w:val="28"/>
          <w:szCs w:val="28"/>
        </w:rPr>
      </w:pPr>
    </w:p>
    <w:p w:rsidR="0326A472" w:rsidP="0326A472" w:rsidRDefault="0326A472" w14:paraId="1CFC9E3B" w14:textId="0B0326D0">
      <w:pPr>
        <w:pStyle w:val="Normal"/>
        <w:rPr>
          <w:rFonts w:ascii="Times New Roman" w:hAnsi="Times New Roman" w:eastAsia="Times New Roman" w:cs="Times New Roman"/>
          <w:b w:val="1"/>
          <w:bCs w:val="1"/>
          <w:sz w:val="28"/>
          <w:szCs w:val="28"/>
        </w:rPr>
      </w:pPr>
    </w:p>
    <w:p w:rsidR="0326A472" w:rsidP="0326A472" w:rsidRDefault="0326A472" w14:paraId="073C456E" w14:textId="18D49353">
      <w:pPr>
        <w:pStyle w:val="Normal"/>
        <w:rPr>
          <w:rFonts w:ascii="Times New Roman" w:hAnsi="Times New Roman" w:eastAsia="Times New Roman" w:cs="Times New Roman"/>
          <w:b w:val="1"/>
          <w:bCs w:val="1"/>
          <w:sz w:val="28"/>
          <w:szCs w:val="28"/>
        </w:rPr>
      </w:pPr>
    </w:p>
    <w:p w:rsidR="0326A472" w:rsidP="0326A472" w:rsidRDefault="0326A472" w14:paraId="7D813A22" w14:textId="7A5072F7">
      <w:pPr>
        <w:pStyle w:val="Normal"/>
        <w:rPr>
          <w:rFonts w:ascii="Times New Roman" w:hAnsi="Times New Roman" w:eastAsia="Times New Roman" w:cs="Times New Roman"/>
          <w:b w:val="1"/>
          <w:bCs w:val="1"/>
          <w:sz w:val="28"/>
          <w:szCs w:val="28"/>
        </w:rPr>
      </w:pPr>
    </w:p>
    <w:p w:rsidR="0326A472" w:rsidP="0326A472" w:rsidRDefault="0326A472" w14:paraId="3F76ED4D" w14:textId="7B7CD0E3">
      <w:pPr>
        <w:pStyle w:val="Normal"/>
        <w:rPr>
          <w:rFonts w:ascii="Times New Roman" w:hAnsi="Times New Roman" w:eastAsia="Times New Roman" w:cs="Times New Roman"/>
          <w:b w:val="1"/>
          <w:bCs w:val="1"/>
          <w:sz w:val="28"/>
          <w:szCs w:val="28"/>
        </w:rPr>
      </w:pPr>
    </w:p>
    <w:p w:rsidR="0326A472" w:rsidP="0326A472" w:rsidRDefault="0326A472" w14:paraId="24EF12DF" w14:textId="0A7C9246">
      <w:pPr>
        <w:pStyle w:val="Normal"/>
        <w:rPr>
          <w:rFonts w:ascii="Times New Roman" w:hAnsi="Times New Roman" w:eastAsia="Times New Roman" w:cs="Times New Roman"/>
          <w:b w:val="1"/>
          <w:bCs w:val="1"/>
          <w:sz w:val="28"/>
          <w:szCs w:val="28"/>
        </w:rPr>
      </w:pPr>
    </w:p>
    <w:p w:rsidR="0326A472" w:rsidP="0326A472" w:rsidRDefault="0326A472" w14:paraId="4CCCF807" w14:textId="2AB21271">
      <w:pPr>
        <w:pStyle w:val="Normal"/>
        <w:rPr>
          <w:rFonts w:ascii="Times New Roman" w:hAnsi="Times New Roman" w:eastAsia="Times New Roman" w:cs="Times New Roman"/>
          <w:b w:val="1"/>
          <w:bCs w:val="1"/>
          <w:sz w:val="28"/>
          <w:szCs w:val="28"/>
        </w:rPr>
      </w:pPr>
    </w:p>
    <w:p w:rsidR="0326A472" w:rsidP="0326A472" w:rsidRDefault="0326A472" w14:paraId="52FED6B4" w14:textId="2F1770DD">
      <w:pPr>
        <w:pStyle w:val="Normal"/>
        <w:rPr>
          <w:rFonts w:ascii="Times New Roman" w:hAnsi="Times New Roman" w:eastAsia="Times New Roman" w:cs="Times New Roman"/>
          <w:b w:val="1"/>
          <w:bCs w:val="1"/>
          <w:sz w:val="32"/>
          <w:szCs w:val="32"/>
        </w:rPr>
      </w:pPr>
      <w:r w:rsidRPr="0326A472" w:rsidR="0326A472">
        <w:rPr>
          <w:rFonts w:ascii="Times New Roman" w:hAnsi="Times New Roman" w:eastAsia="Times New Roman" w:cs="Times New Roman"/>
          <w:b w:val="1"/>
          <w:bCs w:val="1"/>
          <w:sz w:val="32"/>
          <w:szCs w:val="32"/>
        </w:rPr>
        <w:t>INTRODUCTION:</w:t>
      </w:r>
    </w:p>
    <w:p w:rsidR="0326A472" w:rsidP="0326A472" w:rsidRDefault="0326A472" w14:paraId="37B6410F" w14:textId="7FA0D85C">
      <w:pPr>
        <w:pStyle w:val="Normal"/>
        <w:rPr>
          <w:rFonts w:ascii="Times New Roman" w:hAnsi="Times New Roman" w:eastAsia="Times New Roman" w:cs="Times New Roman"/>
          <w:b w:val="1"/>
          <w:bCs w:val="1"/>
          <w:sz w:val="26"/>
          <w:szCs w:val="26"/>
        </w:rPr>
      </w:pPr>
    </w:p>
    <w:p w:rsidR="0326A472" w:rsidP="0326A472" w:rsidRDefault="0326A472" w14:paraId="39EBE793" w14:textId="6EACFB6D">
      <w:pPr>
        <w:pStyle w:val="Normal"/>
        <w:rPr>
          <w:rFonts w:ascii="Times New Roman" w:hAnsi="Times New Roman" w:eastAsia="Times New Roman" w:cs="Times New Roman"/>
          <w:b w:val="0"/>
          <w:bCs w:val="0"/>
          <w:i w:val="0"/>
          <w:iCs w:val="0"/>
          <w:noProof w:val="0"/>
          <w:color w:val="111111"/>
          <w:sz w:val="26"/>
          <w:szCs w:val="26"/>
          <w:lang w:val="en-GB"/>
        </w:rPr>
      </w:pPr>
      <w:r w:rsidRPr="0326A472" w:rsidR="0326A472">
        <w:rPr>
          <w:rFonts w:ascii="Times New Roman" w:hAnsi="Times New Roman" w:eastAsia="Times New Roman" w:cs="Times New Roman"/>
          <w:b w:val="0"/>
          <w:bCs w:val="0"/>
          <w:i w:val="0"/>
          <w:iCs w:val="0"/>
          <w:noProof w:val="0"/>
          <w:color w:val="333333"/>
          <w:sz w:val="26"/>
          <w:szCs w:val="26"/>
          <w:lang w:val="en-GB"/>
        </w:rPr>
        <w:t>Customer churn is the loss of clients or customers for a company. Churn is an important business metric for subscription-based services such as telecommunication companies. For such companies to improve their revenue it is important that they predict the churn. Now all the churn data and various factors associated with churn when quantified</w:t>
      </w:r>
      <w:r w:rsidRPr="0326A472" w:rsidR="0326A472">
        <w:rPr>
          <w:rFonts w:ascii="Times New Roman" w:hAnsi="Times New Roman" w:eastAsia="Times New Roman" w:cs="Times New Roman"/>
          <w:b w:val="0"/>
          <w:bCs w:val="0"/>
          <w:i w:val="0"/>
          <w:iCs w:val="0"/>
          <w:noProof w:val="0"/>
          <w:color w:val="111111"/>
          <w:sz w:val="26"/>
          <w:szCs w:val="26"/>
          <w:lang w:val="en-GB"/>
        </w:rPr>
        <w:t xml:space="preserve"> in the form electronic records, can be used to uncover trends and associations. Machine learning, in particular, can use this data to predict customer churn of a company and identify the most important features among them. </w:t>
      </w:r>
    </w:p>
    <w:p w:rsidR="0326A472" w:rsidP="0326A472" w:rsidRDefault="0326A472" w14:paraId="053E427F" w14:textId="5631DBC7">
      <w:pPr>
        <w:pStyle w:val="Normal"/>
        <w:rPr>
          <w:rFonts w:ascii="Times New Roman" w:hAnsi="Times New Roman" w:eastAsia="Times New Roman" w:cs="Times New Roman"/>
          <w:b w:val="0"/>
          <w:bCs w:val="0"/>
          <w:i w:val="0"/>
          <w:iCs w:val="0"/>
          <w:noProof w:val="0"/>
          <w:color w:val="111111"/>
          <w:sz w:val="28"/>
          <w:szCs w:val="28"/>
          <w:lang w:val="en-GB"/>
        </w:rPr>
      </w:pPr>
    </w:p>
    <w:p w:rsidR="0326A472" w:rsidP="0326A472" w:rsidRDefault="0326A472" w14:paraId="699218EE" w14:textId="787122B5">
      <w:pPr>
        <w:pStyle w:val="Normal"/>
        <w:rPr>
          <w:rFonts w:ascii="Times New Roman" w:hAnsi="Times New Roman" w:eastAsia="Times New Roman" w:cs="Times New Roman"/>
          <w:b w:val="0"/>
          <w:bCs w:val="0"/>
          <w:i w:val="0"/>
          <w:iCs w:val="0"/>
          <w:noProof w:val="0"/>
          <w:color w:val="111111"/>
          <w:sz w:val="28"/>
          <w:szCs w:val="28"/>
          <w:lang w:val="en-GB"/>
        </w:rPr>
      </w:pPr>
    </w:p>
    <w:p w:rsidR="0326A472" w:rsidP="0326A472" w:rsidRDefault="0326A472" w14:paraId="694C6E5E" w14:textId="668EFB1D">
      <w:pPr>
        <w:pStyle w:val="Normal"/>
        <w:rPr>
          <w:rFonts w:ascii="Times New Roman" w:hAnsi="Times New Roman" w:eastAsia="Times New Roman" w:cs="Times New Roman"/>
          <w:b w:val="1"/>
          <w:bCs w:val="1"/>
          <w:i w:val="0"/>
          <w:iCs w:val="0"/>
          <w:noProof w:val="0"/>
          <w:color w:val="111111"/>
          <w:sz w:val="32"/>
          <w:szCs w:val="32"/>
          <w:lang w:val="en-GB"/>
        </w:rPr>
      </w:pPr>
      <w:r w:rsidRPr="0326A472" w:rsidR="0326A472">
        <w:rPr>
          <w:rFonts w:ascii="Times New Roman" w:hAnsi="Times New Roman" w:eastAsia="Times New Roman" w:cs="Times New Roman"/>
          <w:b w:val="1"/>
          <w:bCs w:val="1"/>
          <w:i w:val="0"/>
          <w:iCs w:val="0"/>
          <w:noProof w:val="0"/>
          <w:color w:val="111111"/>
          <w:sz w:val="32"/>
          <w:szCs w:val="32"/>
          <w:lang w:val="en-GB"/>
        </w:rPr>
        <w:t>PROBLEM STATEMENT:</w:t>
      </w:r>
    </w:p>
    <w:p w:rsidR="0326A472" w:rsidP="0326A472" w:rsidRDefault="0326A472" w14:paraId="6CDF5951" w14:textId="251681ED">
      <w:pPr>
        <w:pStyle w:val="Normal"/>
        <w:rPr>
          <w:rFonts w:ascii="Times New Roman" w:hAnsi="Times New Roman" w:eastAsia="Times New Roman" w:cs="Times New Roman"/>
          <w:b w:val="1"/>
          <w:bCs w:val="1"/>
          <w:i w:val="0"/>
          <w:iCs w:val="0"/>
          <w:noProof w:val="0"/>
          <w:color w:val="111111"/>
          <w:sz w:val="32"/>
          <w:szCs w:val="32"/>
          <w:lang w:val="en-GB"/>
        </w:rPr>
      </w:pPr>
    </w:p>
    <w:p w:rsidR="0326A472" w:rsidP="0326A472" w:rsidRDefault="0326A472" w14:paraId="520C717A" w14:textId="2F505AB1">
      <w:pPr>
        <w:spacing w:after="160" w:line="259" w:lineRule="auto"/>
        <w:rPr>
          <w:rFonts w:ascii="Times New Roman" w:hAnsi="Times New Roman" w:eastAsia="Times New Roman" w:cs="Times New Roman"/>
          <w:b w:val="0"/>
          <w:bCs w:val="0"/>
          <w:i w:val="0"/>
          <w:iCs w:val="0"/>
          <w:noProof w:val="0"/>
          <w:color w:val="111111"/>
          <w:sz w:val="26"/>
          <w:szCs w:val="26"/>
          <w:lang w:val="en-GB"/>
        </w:rPr>
      </w:pPr>
      <w:r w:rsidRPr="0326A472" w:rsidR="0326A472">
        <w:rPr>
          <w:rFonts w:ascii="Times New Roman" w:hAnsi="Times New Roman" w:eastAsia="Times New Roman" w:cs="Times New Roman"/>
          <w:b w:val="0"/>
          <w:bCs w:val="0"/>
          <w:i w:val="0"/>
          <w:iCs w:val="0"/>
          <w:noProof w:val="0"/>
          <w:color w:val="111111"/>
          <w:sz w:val="26"/>
          <w:szCs w:val="26"/>
          <w:lang w:val="en-GB"/>
        </w:rPr>
        <w:t>Despite the fact that we are familiar with a large number of algorithms, no consensus has emerged to direct the selection of new algorithms for use in churn prediction for telecommunication companies. Although it is possible to select optimal algorithms for research questions and to replicate algorithms in various similar datasets, the understanding and judgement for algorithm implementation is extremely difficult. Now, this is what motivated me to take up this project. In this project I try to build a prediction model that would suit the best by testing out various algorithms on the data set and finally choosing the best fit that would give us minimal error.</w:t>
      </w:r>
    </w:p>
    <w:p w:rsidR="0326A472" w:rsidP="0326A472" w:rsidRDefault="0326A472" w14:paraId="0BB8EE14" w14:textId="3141CFC1">
      <w:pPr>
        <w:pStyle w:val="Normal"/>
        <w:rPr>
          <w:rFonts w:ascii="Times New Roman" w:hAnsi="Times New Roman" w:eastAsia="Times New Roman" w:cs="Times New Roman"/>
          <w:b w:val="0"/>
          <w:bCs w:val="0"/>
          <w:i w:val="0"/>
          <w:iCs w:val="0"/>
          <w:noProof w:val="0"/>
          <w:color w:val="111111"/>
          <w:sz w:val="28"/>
          <w:szCs w:val="28"/>
          <w:lang w:val="en-GB"/>
        </w:rPr>
      </w:pPr>
    </w:p>
    <w:p w:rsidR="0326A472" w:rsidP="0326A472" w:rsidRDefault="0326A472" w14:paraId="3F6C7C2D" w14:textId="4DF57199">
      <w:pPr>
        <w:spacing w:after="160" w:line="259" w:lineRule="auto"/>
        <w:rPr>
          <w:rFonts w:ascii="Times New Roman" w:hAnsi="Times New Roman" w:eastAsia="Times New Roman" w:cs="Times New Roman"/>
          <w:b w:val="0"/>
          <w:bCs w:val="0"/>
          <w:i w:val="0"/>
          <w:iCs w:val="0"/>
          <w:noProof w:val="0"/>
          <w:color w:val="111111"/>
          <w:sz w:val="26"/>
          <w:szCs w:val="26"/>
          <w:lang w:val="en-GB"/>
        </w:rPr>
      </w:pPr>
    </w:p>
    <w:p w:rsidR="0326A472" w:rsidP="0326A472" w:rsidRDefault="0326A472" w14:paraId="0AE167E9" w14:textId="54966862">
      <w:pPr>
        <w:pStyle w:val="Normal"/>
        <w:rPr>
          <w:rFonts w:ascii="Times New Roman" w:hAnsi="Times New Roman" w:eastAsia="Times New Roman" w:cs="Times New Roman"/>
          <w:b w:val="1"/>
          <w:bCs w:val="1"/>
          <w:sz w:val="28"/>
          <w:szCs w:val="28"/>
        </w:rPr>
      </w:pPr>
    </w:p>
    <w:p w:rsidR="0326A472" w:rsidP="0326A472" w:rsidRDefault="0326A472" w14:paraId="6A2C3DEC" w14:textId="3DA3D4F8">
      <w:pPr>
        <w:pStyle w:val="Normal"/>
        <w:rPr>
          <w:rFonts w:ascii="Times New Roman" w:hAnsi="Times New Roman" w:eastAsia="Times New Roman" w:cs="Times New Roman"/>
          <w:b w:val="1"/>
          <w:bCs w:val="1"/>
          <w:sz w:val="28"/>
          <w:szCs w:val="28"/>
        </w:rPr>
      </w:pPr>
    </w:p>
    <w:p w:rsidR="0326A472" w:rsidP="0326A472" w:rsidRDefault="0326A472" w14:paraId="42263606" w14:textId="2641A947">
      <w:pPr>
        <w:pStyle w:val="Normal"/>
        <w:rPr>
          <w:rFonts w:ascii="Times New Roman" w:hAnsi="Times New Roman" w:eastAsia="Times New Roman" w:cs="Times New Roman"/>
          <w:b w:val="1"/>
          <w:bCs w:val="1"/>
          <w:sz w:val="28"/>
          <w:szCs w:val="28"/>
        </w:rPr>
      </w:pPr>
    </w:p>
    <w:p w:rsidR="0326A472" w:rsidP="0326A472" w:rsidRDefault="0326A472" w14:paraId="62A81093" w14:textId="462439B9">
      <w:pPr>
        <w:pStyle w:val="Normal"/>
        <w:rPr>
          <w:rFonts w:ascii="Times New Roman" w:hAnsi="Times New Roman" w:eastAsia="Times New Roman" w:cs="Times New Roman"/>
          <w:b w:val="1"/>
          <w:bCs w:val="1"/>
          <w:sz w:val="28"/>
          <w:szCs w:val="28"/>
        </w:rPr>
      </w:pPr>
    </w:p>
    <w:p w:rsidR="0326A472" w:rsidP="0326A472" w:rsidRDefault="0326A472" w14:paraId="0505B6CA" w14:textId="09934D00">
      <w:pPr>
        <w:pStyle w:val="Normal"/>
        <w:rPr>
          <w:rFonts w:ascii="Times New Roman" w:hAnsi="Times New Roman" w:eastAsia="Times New Roman" w:cs="Times New Roman"/>
          <w:b w:val="1"/>
          <w:bCs w:val="1"/>
          <w:sz w:val="28"/>
          <w:szCs w:val="28"/>
        </w:rPr>
      </w:pPr>
    </w:p>
    <w:p w:rsidR="0326A472" w:rsidP="0326A472" w:rsidRDefault="0326A472" w14:paraId="0552CE2B" w14:textId="062C133F">
      <w:pPr>
        <w:pStyle w:val="Normal"/>
        <w:rPr>
          <w:rFonts w:ascii="Times New Roman" w:hAnsi="Times New Roman" w:eastAsia="Times New Roman" w:cs="Times New Roman"/>
          <w:b w:val="1"/>
          <w:bCs w:val="1"/>
          <w:sz w:val="28"/>
          <w:szCs w:val="28"/>
        </w:rPr>
      </w:pPr>
    </w:p>
    <w:p w:rsidR="0326A472" w:rsidP="0326A472" w:rsidRDefault="0326A472" w14:paraId="243B128D" w14:textId="692022E8">
      <w:pPr>
        <w:pStyle w:val="Normal"/>
        <w:rPr>
          <w:rFonts w:ascii="Times New Roman" w:hAnsi="Times New Roman" w:eastAsia="Times New Roman" w:cs="Times New Roman"/>
          <w:b w:val="1"/>
          <w:bCs w:val="1"/>
          <w:sz w:val="28"/>
          <w:szCs w:val="28"/>
        </w:rPr>
      </w:pPr>
    </w:p>
    <w:p w:rsidR="0326A472" w:rsidP="24B2C32D" w:rsidRDefault="0326A472" w14:paraId="7E4D7C50" w14:textId="4066A14F">
      <w:pPr>
        <w:pStyle w:val="Normal"/>
        <w:rPr>
          <w:rFonts w:ascii="Times New Roman" w:hAnsi="Times New Roman" w:eastAsia="Times New Roman" w:cs="Times New Roman"/>
          <w:b w:val="1"/>
          <w:bCs w:val="1"/>
          <w:noProof w:val="0"/>
          <w:sz w:val="28"/>
          <w:szCs w:val="28"/>
          <w:lang w:val="en-GB"/>
        </w:rPr>
      </w:pPr>
    </w:p>
    <w:p w:rsidR="0326A472" w:rsidP="0326A472" w:rsidRDefault="0326A472" w14:paraId="61FE7A2E" w14:textId="70B766DA">
      <w:pPr>
        <w:pStyle w:val="Normal"/>
        <w:jc w:val="left"/>
        <w:rPr>
          <w:rFonts w:ascii="Times New Roman" w:hAnsi="Times New Roman" w:eastAsia="Times New Roman" w:cs="Times New Roman"/>
          <w:b w:val="0"/>
          <w:bCs w:val="0"/>
          <w:i w:val="0"/>
          <w:iCs w:val="0"/>
          <w:noProof w:val="0"/>
          <w:sz w:val="21"/>
          <w:szCs w:val="21"/>
          <w:lang w:val="en-GB"/>
        </w:rPr>
      </w:pPr>
    </w:p>
    <w:p w:rsidR="0326A472" w:rsidP="0326A472" w:rsidRDefault="0326A472" w14:paraId="5380FE6E" w14:textId="3790AAF3">
      <w:pPr>
        <w:pStyle w:val="Normal"/>
        <w:rPr>
          <w:rFonts w:ascii="Times New Roman" w:hAnsi="Times New Roman" w:eastAsia="Times New Roman" w:cs="Times New Roman"/>
          <w:b w:val="1"/>
          <w:bCs w:val="1"/>
          <w:sz w:val="32"/>
          <w:szCs w:val="32"/>
        </w:rPr>
      </w:pPr>
      <w:r w:rsidRPr="0326A472" w:rsidR="0326A472">
        <w:rPr>
          <w:rFonts w:ascii="Times New Roman" w:hAnsi="Times New Roman" w:eastAsia="Times New Roman" w:cs="Times New Roman"/>
          <w:b w:val="1"/>
          <w:bCs w:val="1"/>
          <w:sz w:val="32"/>
          <w:szCs w:val="32"/>
        </w:rPr>
        <w:t xml:space="preserve">                                LITERATURE REVIEW</w:t>
      </w:r>
    </w:p>
    <w:p w:rsidR="0326A472" w:rsidP="0326A472" w:rsidRDefault="0326A472" w14:paraId="48782CD3" w14:textId="4CFAC8C8">
      <w:pPr>
        <w:pStyle w:val="Normal"/>
        <w:rPr>
          <w:rFonts w:ascii="Times New Roman" w:hAnsi="Times New Roman" w:eastAsia="Times New Roman" w:cs="Times New Roman"/>
          <w:b w:val="1"/>
          <w:bCs w:val="1"/>
          <w:sz w:val="32"/>
          <w:szCs w:val="32"/>
        </w:rPr>
      </w:pPr>
    </w:p>
    <w:p w:rsidR="0326A472" w:rsidP="0326A472" w:rsidRDefault="0326A472" w14:paraId="29EA324C" w14:textId="74CBAB32">
      <w:pPr>
        <w:pStyle w:val="Normal"/>
        <w:rPr>
          <w:rFonts w:ascii="Times New Roman" w:hAnsi="Times New Roman" w:eastAsia="Times New Roman" w:cs="Times New Roman"/>
          <w:b w:val="1"/>
          <w:bCs w:val="1"/>
          <w:sz w:val="28"/>
          <w:szCs w:val="28"/>
        </w:rPr>
      </w:pPr>
      <w:r w:rsidRPr="0326A472" w:rsidR="0326A472">
        <w:rPr>
          <w:rFonts w:ascii="Times New Roman" w:hAnsi="Times New Roman" w:eastAsia="Times New Roman" w:cs="Times New Roman"/>
          <w:b w:val="1"/>
          <w:bCs w:val="1"/>
          <w:sz w:val="28"/>
          <w:szCs w:val="28"/>
        </w:rPr>
        <w:t>EXPLORATORY DATA ANALYSIS:</w:t>
      </w:r>
    </w:p>
    <w:p w:rsidR="0326A472" w:rsidP="0326A472" w:rsidRDefault="0326A472" w14:paraId="2FC68E7D" w14:textId="5CFB22C9">
      <w:pPr>
        <w:pStyle w:val="Normal"/>
        <w:rPr>
          <w:rFonts w:ascii="Times New Roman" w:hAnsi="Times New Roman" w:eastAsia="Times New Roman" w:cs="Times New Roman"/>
          <w:b w:val="0"/>
          <w:bCs w:val="0"/>
          <w:sz w:val="24"/>
          <w:szCs w:val="24"/>
        </w:rPr>
      </w:pPr>
      <w:r w:rsidRPr="0326A472" w:rsidR="0326A472">
        <w:rPr>
          <w:rFonts w:ascii="Times New Roman" w:hAnsi="Times New Roman" w:eastAsia="Times New Roman" w:cs="Times New Roman"/>
          <w:b w:val="0"/>
          <w:bCs w:val="0"/>
          <w:sz w:val="24"/>
          <w:szCs w:val="24"/>
        </w:rPr>
        <w:t xml:space="preserve">It is an approach to analyse the datasets to summarize the data, discover patterns, etc often using data visualisation techniques. For example, using boxplots to identify and remove outliers, visualize and understand the relationship between different features of our data set and the corresponding output.  </w:t>
      </w:r>
    </w:p>
    <w:p w:rsidR="0326A472" w:rsidP="0326A472" w:rsidRDefault="0326A472" w14:paraId="6DBF2339" w14:textId="42475A3C">
      <w:pPr>
        <w:pStyle w:val="Normal"/>
        <w:rPr>
          <w:rFonts w:ascii="Times New Roman" w:hAnsi="Times New Roman" w:eastAsia="Times New Roman" w:cs="Times New Roman"/>
          <w:b w:val="1"/>
          <w:bCs w:val="1"/>
          <w:sz w:val="28"/>
          <w:szCs w:val="28"/>
        </w:rPr>
      </w:pPr>
    </w:p>
    <w:p w:rsidR="0326A472" w:rsidP="0326A472" w:rsidRDefault="0326A472" w14:paraId="209B4849" w14:textId="60916CBF">
      <w:pPr>
        <w:pStyle w:val="Normal"/>
        <w:rPr>
          <w:rFonts w:ascii="Times New Roman" w:hAnsi="Times New Roman" w:eastAsia="Times New Roman" w:cs="Times New Roman"/>
          <w:b w:val="1"/>
          <w:bCs w:val="1"/>
          <w:sz w:val="28"/>
          <w:szCs w:val="28"/>
        </w:rPr>
      </w:pPr>
      <w:r w:rsidRPr="0326A472" w:rsidR="0326A472">
        <w:rPr>
          <w:rFonts w:ascii="Times New Roman" w:hAnsi="Times New Roman" w:eastAsia="Times New Roman" w:cs="Times New Roman"/>
          <w:b w:val="1"/>
          <w:bCs w:val="1"/>
          <w:sz w:val="28"/>
          <w:szCs w:val="28"/>
        </w:rPr>
        <w:t xml:space="preserve">CONFUSION </w:t>
      </w:r>
      <w:r w:rsidRPr="0326A472" w:rsidR="0326A472">
        <w:rPr>
          <w:rFonts w:ascii="Times New Roman" w:hAnsi="Times New Roman" w:eastAsia="Times New Roman" w:cs="Times New Roman"/>
          <w:b w:val="1"/>
          <w:bCs w:val="1"/>
          <w:sz w:val="28"/>
          <w:szCs w:val="28"/>
        </w:rPr>
        <w:t>MATRIX,</w:t>
      </w:r>
      <w:r w:rsidRPr="0326A472" w:rsidR="0326A472">
        <w:rPr>
          <w:rFonts w:ascii="Times New Roman" w:hAnsi="Times New Roman" w:eastAsia="Times New Roman" w:cs="Times New Roman"/>
          <w:b w:val="1"/>
          <w:bCs w:val="1"/>
          <w:sz w:val="28"/>
          <w:szCs w:val="28"/>
        </w:rPr>
        <w:t xml:space="preserve"> ROC and AUC:</w:t>
      </w:r>
    </w:p>
    <w:p w:rsidR="0326A472" w:rsidP="0326A472" w:rsidRDefault="0326A472" w14:paraId="4E03E3EE" w14:textId="1DEB38C8">
      <w:pPr>
        <w:pStyle w:val="Normal"/>
        <w:rPr>
          <w:rFonts w:ascii="Times New Roman" w:hAnsi="Times New Roman" w:eastAsia="Times New Roman" w:cs="Times New Roman"/>
          <w:b w:val="0"/>
          <w:bCs w:val="0"/>
          <w:i w:val="0"/>
          <w:iCs w:val="0"/>
          <w:noProof w:val="0"/>
          <w:color w:val="444444"/>
          <w:sz w:val="24"/>
          <w:szCs w:val="24"/>
          <w:lang w:val="en-GB"/>
        </w:rPr>
      </w:pPr>
      <w:r w:rsidRPr="0326A472" w:rsidR="0326A472">
        <w:rPr>
          <w:rFonts w:ascii="Times New Roman" w:hAnsi="Times New Roman" w:eastAsia="Times New Roman" w:cs="Times New Roman"/>
          <w:b w:val="0"/>
          <w:bCs w:val="0"/>
          <w:i w:val="0"/>
          <w:iCs w:val="0"/>
          <w:noProof w:val="0"/>
          <w:color w:val="444444"/>
          <w:sz w:val="24"/>
          <w:szCs w:val="24"/>
          <w:lang w:val="en-GB"/>
        </w:rPr>
        <w:t xml:space="preserve">A confusion matrix is a table that is often used to describe the performance of a classification model on a set of test data for which the true values are known. Here we deal with 4 values, tprate, fprate, tnrate, fnrate namely, true-positive rate, true-negative rate, </w:t>
      </w:r>
      <w:r w:rsidRPr="0326A472" w:rsidR="0326A472">
        <w:rPr>
          <w:rFonts w:ascii="Times New Roman" w:hAnsi="Times New Roman" w:eastAsia="Times New Roman" w:cs="Times New Roman"/>
          <w:b w:val="0"/>
          <w:bCs w:val="0"/>
          <w:i w:val="0"/>
          <w:iCs w:val="0"/>
          <w:noProof w:val="0"/>
          <w:color w:val="444444"/>
          <w:sz w:val="24"/>
          <w:szCs w:val="24"/>
          <w:lang w:val="en-GB"/>
        </w:rPr>
        <w:t>false</w:t>
      </w:r>
      <w:r w:rsidRPr="0326A472" w:rsidR="0326A472">
        <w:rPr>
          <w:rFonts w:ascii="Times New Roman" w:hAnsi="Times New Roman" w:eastAsia="Times New Roman" w:cs="Times New Roman"/>
          <w:b w:val="0"/>
          <w:bCs w:val="0"/>
          <w:i w:val="0"/>
          <w:iCs w:val="0"/>
          <w:noProof w:val="0"/>
          <w:color w:val="444444"/>
          <w:sz w:val="24"/>
          <w:szCs w:val="24"/>
          <w:lang w:val="en-GB"/>
        </w:rPr>
        <w:t>-positive rate and false-negative rate.</w:t>
      </w:r>
    </w:p>
    <w:p w:rsidR="0326A472" w:rsidP="0326A472" w:rsidRDefault="0326A472" w14:paraId="30FE21B8" w14:textId="2EDA45BA">
      <w:pPr>
        <w:pStyle w:val="Normal"/>
        <w:rPr>
          <w:rFonts w:ascii="Times New Roman" w:hAnsi="Times New Roman" w:eastAsia="Times New Roman" w:cs="Times New Roman"/>
          <w:b w:val="0"/>
          <w:bCs w:val="0"/>
          <w:i w:val="0"/>
          <w:iCs w:val="0"/>
          <w:noProof w:val="0"/>
          <w:color w:val="444444"/>
          <w:sz w:val="24"/>
          <w:szCs w:val="24"/>
          <w:lang w:val="en-GB"/>
        </w:rPr>
      </w:pPr>
    </w:p>
    <w:p w:rsidR="0326A472" w:rsidP="0326A472" w:rsidRDefault="0326A472" w14:paraId="2EC97330" w14:textId="6BD8F123">
      <w:pPr>
        <w:pStyle w:val="Normal"/>
        <w:jc w:val="center"/>
      </w:pPr>
      <w:r>
        <w:drawing>
          <wp:inline wp14:editId="34F41ACE" wp14:anchorId="374413FF">
            <wp:extent cx="3524250" cy="2563559"/>
            <wp:effectExtent l="0" t="0" r="0" b="0"/>
            <wp:docPr id="976564895" name="" title=""/>
            <wp:cNvGraphicFramePr>
              <a:graphicFrameLocks noChangeAspect="1"/>
            </wp:cNvGraphicFramePr>
            <a:graphic>
              <a:graphicData uri="http://schemas.openxmlformats.org/drawingml/2006/picture">
                <pic:pic>
                  <pic:nvPicPr>
                    <pic:cNvPr id="0" name=""/>
                    <pic:cNvPicPr/>
                  </pic:nvPicPr>
                  <pic:blipFill>
                    <a:blip r:embed="R2714128a6ffd45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24250" cy="2563559"/>
                    </a:xfrm>
                    <a:prstGeom prst="rect">
                      <a:avLst/>
                    </a:prstGeom>
                  </pic:spPr>
                </pic:pic>
              </a:graphicData>
            </a:graphic>
          </wp:inline>
        </w:drawing>
      </w:r>
    </w:p>
    <w:p w:rsidR="24B2C32D" w:rsidP="24B2C32D" w:rsidRDefault="24B2C32D" w14:paraId="102A6536" w14:textId="48C91553">
      <w:pPr>
        <w:pStyle w:val="Normal"/>
        <w:jc w:val="center"/>
      </w:pPr>
      <w:r w:rsidR="24B2C32D">
        <w:rPr/>
        <w:t>Fig1. Structure of a confusion matrix</w:t>
      </w:r>
    </w:p>
    <w:p w:rsidR="0326A472" w:rsidP="0326A472" w:rsidRDefault="0326A472" w14:paraId="68EE60B7" w14:textId="60A43218">
      <w:pPr>
        <w:pStyle w:val="Normal"/>
        <w:jc w:val="center"/>
        <w:rPr>
          <w:rFonts w:ascii="Times New Roman" w:hAnsi="Times New Roman" w:eastAsia="Times New Roman" w:cs="Times New Roman"/>
          <w:b w:val="0"/>
          <w:bCs w:val="0"/>
          <w:i w:val="0"/>
          <w:iCs w:val="0"/>
          <w:noProof w:val="0"/>
          <w:color w:val="444444"/>
          <w:sz w:val="24"/>
          <w:szCs w:val="24"/>
          <w:lang w:val="en-GB"/>
        </w:rPr>
      </w:pPr>
    </w:p>
    <w:p w:rsidR="0326A472" w:rsidP="0326A472" w:rsidRDefault="0326A472" w14:paraId="6CC8F680" w14:textId="31BAF2A8">
      <w:pPr>
        <w:pStyle w:val="Normal"/>
        <w:jc w:val="left"/>
        <w:rPr>
          <w:rFonts w:ascii="Times New Roman" w:hAnsi="Times New Roman" w:eastAsia="Times New Roman" w:cs="Times New Roman"/>
          <w:b w:val="0"/>
          <w:bCs w:val="0"/>
          <w:i w:val="0"/>
          <w:iCs w:val="0"/>
          <w:noProof w:val="0"/>
          <w:color w:val="202124"/>
          <w:sz w:val="24"/>
          <w:szCs w:val="24"/>
          <w:lang w:val="en-GB"/>
        </w:rPr>
      </w:pPr>
      <w:r w:rsidRPr="0326A472" w:rsidR="0326A472">
        <w:rPr>
          <w:rFonts w:ascii="Times New Roman" w:hAnsi="Times New Roman" w:eastAsia="Times New Roman" w:cs="Times New Roman"/>
          <w:b w:val="0"/>
          <w:bCs w:val="0"/>
          <w:i w:val="0"/>
          <w:iCs w:val="0"/>
          <w:noProof w:val="0"/>
          <w:color w:val="202124"/>
          <w:sz w:val="24"/>
          <w:szCs w:val="24"/>
          <w:lang w:val="en-GB"/>
        </w:rPr>
        <w:t>Now</w:t>
      </w:r>
      <w:r w:rsidRPr="0326A472" w:rsidR="0326A472">
        <w:rPr>
          <w:rFonts w:ascii="Times New Roman" w:hAnsi="Times New Roman" w:eastAsia="Times New Roman" w:cs="Times New Roman"/>
          <w:b w:val="0"/>
          <w:bCs w:val="0"/>
          <w:i w:val="0"/>
          <w:iCs w:val="0"/>
          <w:noProof w:val="0"/>
          <w:color w:val="202124"/>
          <w:sz w:val="24"/>
          <w:szCs w:val="24"/>
          <w:lang w:val="en-GB"/>
        </w:rPr>
        <w:t xml:space="preserve"> to evaluate the performance of a classification model we use the </w:t>
      </w:r>
      <w:r w:rsidRPr="0326A472" w:rsidR="0326A472">
        <w:rPr>
          <w:rFonts w:ascii="Times New Roman" w:hAnsi="Times New Roman" w:eastAsia="Times New Roman" w:cs="Times New Roman"/>
          <w:b w:val="0"/>
          <w:bCs w:val="0"/>
          <w:i w:val="0"/>
          <w:iCs w:val="0"/>
          <w:noProof w:val="0"/>
          <w:color w:val="202124"/>
          <w:sz w:val="24"/>
          <w:szCs w:val="24"/>
          <w:lang w:val="en-GB"/>
        </w:rPr>
        <w:t>ROC curve</w:t>
      </w:r>
      <w:r w:rsidRPr="0326A472" w:rsidR="0326A472">
        <w:rPr>
          <w:rFonts w:ascii="Times New Roman" w:hAnsi="Times New Roman" w:eastAsia="Times New Roman" w:cs="Times New Roman"/>
          <w:b w:val="0"/>
          <w:bCs w:val="0"/>
          <w:i w:val="0"/>
          <w:iCs w:val="0"/>
          <w:noProof w:val="0"/>
          <w:color w:val="202124"/>
          <w:sz w:val="24"/>
          <w:szCs w:val="24"/>
          <w:lang w:val="en-GB"/>
        </w:rPr>
        <w:t xml:space="preserve"> (</w:t>
      </w:r>
      <w:r w:rsidRPr="0326A472" w:rsidR="0326A472">
        <w:rPr>
          <w:rFonts w:ascii="Times New Roman" w:hAnsi="Times New Roman" w:eastAsia="Times New Roman" w:cs="Times New Roman"/>
          <w:b w:val="0"/>
          <w:bCs w:val="0"/>
          <w:i w:val="0"/>
          <w:iCs w:val="0"/>
          <w:noProof w:val="0"/>
          <w:color w:val="202124"/>
          <w:sz w:val="24"/>
          <w:szCs w:val="24"/>
          <w:lang w:val="en-GB"/>
        </w:rPr>
        <w:t>receiver operating characteristic curve</w:t>
      </w:r>
      <w:r w:rsidRPr="0326A472" w:rsidR="0326A472">
        <w:rPr>
          <w:rFonts w:ascii="Times New Roman" w:hAnsi="Times New Roman" w:eastAsia="Times New Roman" w:cs="Times New Roman"/>
          <w:b w:val="0"/>
          <w:bCs w:val="0"/>
          <w:i w:val="0"/>
          <w:iCs w:val="0"/>
          <w:noProof w:val="0"/>
          <w:color w:val="202124"/>
          <w:sz w:val="24"/>
          <w:szCs w:val="24"/>
          <w:lang w:val="en-GB"/>
        </w:rPr>
        <w:t xml:space="preserve">). Using ROC, we calculate the tprate vs fprate at various decision thresholds. Now as an example let's assume that we have obtained the ROC curves for two random ML classifier models. How do we choose the better of the two from </w:t>
      </w:r>
      <w:r w:rsidRPr="0326A472" w:rsidR="0326A472">
        <w:rPr>
          <w:rFonts w:ascii="Times New Roman" w:hAnsi="Times New Roman" w:eastAsia="Times New Roman" w:cs="Times New Roman"/>
          <w:b w:val="0"/>
          <w:bCs w:val="0"/>
          <w:i w:val="0"/>
          <w:iCs w:val="0"/>
          <w:noProof w:val="0"/>
          <w:color w:val="202124"/>
          <w:sz w:val="24"/>
          <w:szCs w:val="24"/>
          <w:lang w:val="en-GB"/>
        </w:rPr>
        <w:t xml:space="preserve">ROC? </w:t>
      </w:r>
    </w:p>
    <w:p w:rsidR="0326A472" w:rsidP="0326A472" w:rsidRDefault="0326A472" w14:paraId="5D2040A1" w14:textId="7FA3FE7F">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79EC87AD" w14:textId="409BAEE5">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452EBB76" w14:textId="125586CB">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7A6573F8" w14:textId="66E67B71">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2F380F41" w14:textId="36D6A82A">
      <w:pPr>
        <w:pStyle w:val="Normal"/>
        <w:jc w:val="left"/>
        <w:rPr>
          <w:rFonts w:ascii="Times New Roman" w:hAnsi="Times New Roman" w:eastAsia="Times New Roman" w:cs="Times New Roman"/>
          <w:b w:val="0"/>
          <w:bCs w:val="0"/>
          <w:i w:val="0"/>
          <w:iCs w:val="0"/>
          <w:noProof w:val="0"/>
          <w:color w:val="202124"/>
          <w:sz w:val="24"/>
          <w:szCs w:val="24"/>
          <w:lang w:val="en-GB"/>
        </w:rPr>
      </w:pPr>
      <w:r w:rsidRPr="0326A472" w:rsidR="0326A472">
        <w:rPr>
          <w:rFonts w:ascii="Times New Roman" w:hAnsi="Times New Roman" w:eastAsia="Times New Roman" w:cs="Times New Roman"/>
          <w:b w:val="0"/>
          <w:bCs w:val="0"/>
          <w:i w:val="0"/>
          <w:iCs w:val="0"/>
          <w:noProof w:val="0"/>
          <w:color w:val="202124"/>
          <w:sz w:val="24"/>
          <w:szCs w:val="24"/>
          <w:lang w:val="en-GB"/>
        </w:rPr>
        <w:t xml:space="preserve">We use the area under ROC curve. AUC stands for "Area under the ROC Curve." That is, AUC measures the entire two-dimensional area underneath the entire ROC curve. AUC provides an aggregate measure of performance across all possible classification </w:t>
      </w:r>
      <w:r w:rsidRPr="0326A472" w:rsidR="0326A472">
        <w:rPr>
          <w:rFonts w:ascii="Times New Roman" w:hAnsi="Times New Roman" w:eastAsia="Times New Roman" w:cs="Times New Roman"/>
          <w:b w:val="0"/>
          <w:bCs w:val="0"/>
          <w:i w:val="0"/>
          <w:iCs w:val="0"/>
          <w:noProof w:val="0"/>
          <w:color w:val="202124"/>
          <w:sz w:val="24"/>
          <w:szCs w:val="24"/>
          <w:lang w:val="en-GB"/>
        </w:rPr>
        <w:t>thresholds. And</w:t>
      </w:r>
      <w:r w:rsidRPr="0326A472" w:rsidR="0326A472">
        <w:rPr>
          <w:rFonts w:ascii="Times New Roman" w:hAnsi="Times New Roman" w:eastAsia="Times New Roman" w:cs="Times New Roman"/>
          <w:b w:val="0"/>
          <w:bCs w:val="0"/>
          <w:i w:val="0"/>
          <w:iCs w:val="0"/>
          <w:noProof w:val="0"/>
          <w:color w:val="202124"/>
          <w:sz w:val="24"/>
          <w:szCs w:val="24"/>
          <w:lang w:val="en-GB"/>
        </w:rPr>
        <w:t xml:space="preserve"> the main reason to choose AUC is because it is invariant to both scale and classification threshold if any changes occur.</w:t>
      </w:r>
    </w:p>
    <w:p w:rsidR="0326A472" w:rsidP="0326A472" w:rsidRDefault="0326A472" w14:paraId="49564826" w14:textId="00946707">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7509235E" w14:textId="16408D0C">
      <w:pPr>
        <w:pStyle w:val="Normal"/>
        <w:jc w:val="left"/>
        <w:rPr>
          <w:rFonts w:ascii="Times New Roman" w:hAnsi="Times New Roman" w:eastAsia="Times New Roman" w:cs="Times New Roman"/>
          <w:b w:val="1"/>
          <w:bCs w:val="1"/>
          <w:i w:val="0"/>
          <w:iCs w:val="0"/>
          <w:noProof w:val="0"/>
          <w:color w:val="202124"/>
          <w:sz w:val="28"/>
          <w:szCs w:val="28"/>
          <w:lang w:val="en-GB"/>
        </w:rPr>
      </w:pPr>
      <w:r w:rsidRPr="0326A472" w:rsidR="0326A472">
        <w:rPr>
          <w:rFonts w:ascii="Times New Roman" w:hAnsi="Times New Roman" w:eastAsia="Times New Roman" w:cs="Times New Roman"/>
          <w:b w:val="1"/>
          <w:bCs w:val="1"/>
          <w:i w:val="0"/>
          <w:iCs w:val="0"/>
          <w:noProof w:val="0"/>
          <w:color w:val="202124"/>
          <w:sz w:val="28"/>
          <w:szCs w:val="28"/>
          <w:lang w:val="en-GB"/>
        </w:rPr>
        <w:t>LOGISTIC REGRESSION:</w:t>
      </w:r>
    </w:p>
    <w:p w:rsidR="0326A472" w:rsidP="0326A472" w:rsidRDefault="0326A472" w14:paraId="5C1056C5" w14:textId="0DDABA7B">
      <w:pPr>
        <w:pStyle w:val="Normal"/>
        <w:jc w:val="left"/>
        <w:rPr>
          <w:rFonts w:ascii="Times New Roman" w:hAnsi="Times New Roman" w:eastAsia="Times New Roman" w:cs="Times New Roman"/>
          <w:b w:val="0"/>
          <w:bCs w:val="0"/>
          <w:i w:val="0"/>
          <w:iCs w:val="0"/>
          <w:noProof w:val="0"/>
          <w:color w:val="40424E"/>
          <w:sz w:val="24"/>
          <w:szCs w:val="24"/>
          <w:lang w:val="en-GB"/>
        </w:rPr>
      </w:pPr>
      <w:r w:rsidRPr="0326A472" w:rsidR="0326A472">
        <w:rPr>
          <w:rFonts w:ascii="Times New Roman" w:hAnsi="Times New Roman" w:eastAsia="Times New Roman" w:cs="Times New Roman"/>
          <w:b w:val="0"/>
          <w:bCs w:val="0"/>
          <w:i w:val="0"/>
          <w:iCs w:val="0"/>
          <w:noProof w:val="0"/>
          <w:color w:val="40424E"/>
          <w:sz w:val="24"/>
          <w:szCs w:val="24"/>
          <w:lang w:val="en-GB"/>
        </w:rPr>
        <w:t>Logistic regression is basically a supervised classification algorithm based on the concept of probability. Logistic regression models the data using the sigmoid function.</w:t>
      </w:r>
    </w:p>
    <w:p w:rsidR="0326A472" w:rsidP="0326A472" w:rsidRDefault="0326A472" w14:paraId="64D90E72" w14:textId="76BDC06D">
      <w:pPr>
        <w:pStyle w:val="Normal"/>
        <w:jc w:val="center"/>
        <w:rPr>
          <w:rFonts w:ascii="Times New Roman" w:hAnsi="Times New Roman" w:eastAsia="Times New Roman" w:cs="Times New Roman"/>
          <w:b w:val="1"/>
          <w:bCs w:val="1"/>
          <w:i w:val="0"/>
          <w:iCs w:val="0"/>
          <w:noProof w:val="0"/>
          <w:color w:val="40424E"/>
          <w:sz w:val="28"/>
          <w:szCs w:val="28"/>
          <w:vertAlign w:val="superscript"/>
          <w:lang w:val="en-GB"/>
        </w:rPr>
      </w:pPr>
      <w:r w:rsidRPr="0326A472" w:rsidR="0326A472">
        <w:rPr>
          <w:rFonts w:ascii="Times New Roman" w:hAnsi="Times New Roman" w:eastAsia="Times New Roman" w:cs="Times New Roman"/>
          <w:b w:val="1"/>
          <w:bCs w:val="1"/>
          <w:i w:val="0"/>
          <w:iCs w:val="0"/>
          <w:noProof w:val="0"/>
          <w:color w:val="40424E"/>
          <w:sz w:val="28"/>
          <w:szCs w:val="28"/>
          <w:lang w:val="en-GB"/>
        </w:rPr>
        <w:t xml:space="preserve">   f(x) = 1/1+e</w:t>
      </w:r>
      <w:r w:rsidRPr="0326A472" w:rsidR="0326A472">
        <w:rPr>
          <w:rFonts w:ascii="Times New Roman" w:hAnsi="Times New Roman" w:eastAsia="Times New Roman" w:cs="Times New Roman"/>
          <w:b w:val="1"/>
          <w:bCs w:val="1"/>
          <w:i w:val="0"/>
          <w:iCs w:val="0"/>
          <w:noProof w:val="0"/>
          <w:color w:val="40424E"/>
          <w:sz w:val="28"/>
          <w:szCs w:val="28"/>
          <w:vertAlign w:val="superscript"/>
          <w:lang w:val="en-GB"/>
        </w:rPr>
        <w:t>-x</w:t>
      </w:r>
    </w:p>
    <w:p w:rsidR="0326A472" w:rsidP="0326A472" w:rsidRDefault="0326A472" w14:paraId="1C082A88" w14:textId="649974F6">
      <w:pPr>
        <w:pStyle w:val="Normal"/>
        <w:jc w:val="left"/>
        <w:rPr>
          <w:rFonts w:ascii="Times New Roman" w:hAnsi="Times New Roman" w:eastAsia="Times New Roman" w:cs="Times New Roman"/>
          <w:b w:val="0"/>
          <w:bCs w:val="0"/>
          <w:i w:val="0"/>
          <w:iCs w:val="0"/>
          <w:strike w:val="0"/>
          <w:dstrike w:val="0"/>
          <w:noProof w:val="0"/>
          <w:sz w:val="24"/>
          <w:szCs w:val="24"/>
          <w:lang w:val="en-GB"/>
        </w:rPr>
      </w:pPr>
      <w:r w:rsidRPr="0326A472" w:rsidR="0326A472">
        <w:rPr>
          <w:rFonts w:ascii="Times New Roman" w:hAnsi="Times New Roman" w:eastAsia="Times New Roman" w:cs="Times New Roman"/>
          <w:b w:val="0"/>
          <w:bCs w:val="0"/>
          <w:i w:val="0"/>
          <w:iCs w:val="0"/>
          <w:noProof w:val="0"/>
          <w:color w:val="40424E"/>
          <w:sz w:val="24"/>
          <w:szCs w:val="24"/>
          <w:lang w:val="en-GB"/>
        </w:rPr>
        <w:t xml:space="preserve">Logistic regression becomes a classification technique only when a decision threshold is brought into the picture. The setting of the threshold value is a very important aspect of Logistic regression and is dependent on the classification problem itself. The decision for the value of the threshold value is majorly affected by the values of </w:t>
      </w:r>
      <w:r w:rsidRPr="0326A472" w:rsidR="0326A472">
        <w:rPr>
          <w:rFonts w:ascii="Times New Roman" w:hAnsi="Times New Roman" w:eastAsia="Times New Roman" w:cs="Times New Roman"/>
          <w:b w:val="0"/>
          <w:bCs w:val="0"/>
          <w:i w:val="0"/>
          <w:iCs w:val="0"/>
          <w:strike w:val="0"/>
          <w:dstrike w:val="0"/>
          <w:noProof w:val="0"/>
          <w:sz w:val="24"/>
          <w:szCs w:val="24"/>
          <w:lang w:val="en-GB"/>
        </w:rPr>
        <w:t xml:space="preserve">precision and recall. Cost function J for logistic regression is, </w:t>
      </w:r>
    </w:p>
    <w:p w:rsidR="0326A472" w:rsidP="0326A472" w:rsidRDefault="0326A472" w14:paraId="50634E29" w14:textId="7B88CE00">
      <w:pPr>
        <w:pStyle w:val="Normal"/>
        <w:jc w:val="center"/>
        <w:rPr>
          <w:rFonts w:ascii="Times New Roman" w:hAnsi="Times New Roman" w:eastAsia="Times New Roman" w:cs="Times New Roman"/>
          <w:b w:val="1"/>
          <w:bCs w:val="1"/>
          <w:i w:val="0"/>
          <w:iCs w:val="0"/>
          <w:strike w:val="0"/>
          <w:dstrike w:val="0"/>
          <w:noProof w:val="0"/>
          <w:sz w:val="28"/>
          <w:szCs w:val="28"/>
          <w:vertAlign w:val="baseline"/>
          <w:lang w:val="en-GB"/>
        </w:rPr>
      </w:pPr>
      <w:r w:rsidRPr="0326A472" w:rsidR="0326A472">
        <w:rPr>
          <w:rFonts w:ascii="Times New Roman" w:hAnsi="Times New Roman" w:eastAsia="Times New Roman" w:cs="Times New Roman"/>
          <w:b w:val="1"/>
          <w:bCs w:val="1"/>
          <w:i w:val="0"/>
          <w:iCs w:val="0"/>
          <w:strike w:val="0"/>
          <w:dstrike w:val="0"/>
          <w:noProof w:val="0"/>
          <w:sz w:val="28"/>
          <w:szCs w:val="28"/>
          <w:lang w:val="en-GB"/>
        </w:rPr>
        <w:t>J(β) = Σ-</w:t>
      </w:r>
      <w:proofErr w:type="spellStart"/>
      <w:r w:rsidRPr="0326A472" w:rsidR="0326A472">
        <w:rPr>
          <w:rFonts w:ascii="Times New Roman" w:hAnsi="Times New Roman" w:eastAsia="Times New Roman" w:cs="Times New Roman"/>
          <w:b w:val="1"/>
          <w:bCs w:val="1"/>
          <w:i w:val="0"/>
          <w:iCs w:val="0"/>
          <w:strike w:val="0"/>
          <w:dstrike w:val="0"/>
          <w:noProof w:val="0"/>
          <w:sz w:val="28"/>
          <w:szCs w:val="28"/>
          <w:lang w:val="en-GB"/>
        </w:rPr>
        <w:t>y</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proofErr w:type="spellEnd"/>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 xml:space="preserve"> </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log(h(x</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 -(</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1-</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y</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 log</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(1-h(x</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w:t>
      </w:r>
    </w:p>
    <w:p w:rsidR="0326A472" w:rsidP="0326A472" w:rsidRDefault="0326A472" w14:paraId="42831137" w14:textId="6D857B31">
      <w:pPr>
        <w:pStyle w:val="Normal"/>
        <w:jc w:val="left"/>
        <w:rPr>
          <w:rFonts w:ascii="Arial" w:hAnsi="Arial" w:eastAsia="Arial" w:cs="Arial"/>
          <w:b w:val="0"/>
          <w:bCs w:val="0"/>
          <w:i w:val="0"/>
          <w:iCs w:val="0"/>
          <w:noProof w:val="0"/>
          <w:color w:val="40424E"/>
          <w:sz w:val="25"/>
          <w:szCs w:val="25"/>
          <w:lang w:val="en-GB"/>
        </w:rPr>
      </w:pPr>
      <w:r w:rsidRPr="0326A472" w:rsidR="0326A472">
        <w:rPr>
          <w:rFonts w:ascii="Times New Roman" w:hAnsi="Times New Roman" w:eastAsia="Times New Roman" w:cs="Times New Roman"/>
          <w:b w:val="0"/>
          <w:bCs w:val="0"/>
          <w:i w:val="0"/>
          <w:iCs w:val="0"/>
          <w:noProof w:val="0"/>
          <w:color w:val="40424E"/>
          <w:sz w:val="24"/>
          <w:szCs w:val="24"/>
          <w:lang w:val="en-GB"/>
        </w:rPr>
        <w:t>Here, h(x) is conditional probability, the probability that given an x</w:t>
      </w:r>
      <w:r w:rsidRPr="0326A472" w:rsidR="0326A472">
        <w:rPr>
          <w:rFonts w:ascii="Times New Roman" w:hAnsi="Times New Roman" w:eastAsia="Times New Roman" w:cs="Times New Roman"/>
          <w:b w:val="0"/>
          <w:bCs w:val="0"/>
          <w:i w:val="0"/>
          <w:iCs w:val="0"/>
          <w:noProof w:val="0"/>
          <w:color w:val="40424E"/>
          <w:sz w:val="24"/>
          <w:szCs w:val="24"/>
          <w:vertAlign w:val="subscript"/>
          <w:lang w:val="en-GB"/>
        </w:rPr>
        <w:t>i</w:t>
      </w:r>
      <w:r w:rsidRPr="0326A472" w:rsidR="0326A472">
        <w:rPr>
          <w:rFonts w:ascii="Times New Roman" w:hAnsi="Times New Roman" w:eastAsia="Times New Roman" w:cs="Times New Roman"/>
          <w:b w:val="0"/>
          <w:bCs w:val="0"/>
          <w:i w:val="0"/>
          <w:iCs w:val="0"/>
          <w:noProof w:val="0"/>
          <w:color w:val="40424E"/>
          <w:sz w:val="24"/>
          <w:szCs w:val="24"/>
          <w:lang w:val="en-GB"/>
        </w:rPr>
        <w:t xml:space="preserve"> we get an output yi =1.</w:t>
      </w:r>
    </w:p>
    <w:p w:rsidR="0326A472" w:rsidP="0326A472" w:rsidRDefault="0326A472" w14:paraId="28BF8BA3" w14:textId="7BED3783">
      <w:pPr>
        <w:pStyle w:val="Normal"/>
        <w:jc w:val="left"/>
        <w:rPr>
          <w:rFonts w:ascii="Times New Roman" w:hAnsi="Times New Roman" w:eastAsia="Times New Roman" w:cs="Times New Roman"/>
          <w:b w:val="0"/>
          <w:bCs w:val="0"/>
          <w:i w:val="0"/>
          <w:iCs w:val="0"/>
          <w:noProof w:val="0"/>
          <w:color w:val="40424E"/>
          <w:sz w:val="24"/>
          <w:szCs w:val="24"/>
          <w:lang w:val="en-GB"/>
        </w:rPr>
      </w:pPr>
    </w:p>
    <w:p w:rsidR="0326A472" w:rsidP="0326A472" w:rsidRDefault="0326A472" w14:paraId="3CFC6877" w14:textId="78ABE3EF">
      <w:pPr>
        <w:pStyle w:val="Normal"/>
        <w:jc w:val="left"/>
        <w:rPr>
          <w:rFonts w:ascii="Times New Roman" w:hAnsi="Times New Roman" w:eastAsia="Times New Roman" w:cs="Times New Roman"/>
          <w:b w:val="1"/>
          <w:bCs w:val="1"/>
          <w:i w:val="0"/>
          <w:iCs w:val="0"/>
          <w:noProof w:val="0"/>
          <w:color w:val="40424E"/>
          <w:sz w:val="28"/>
          <w:szCs w:val="28"/>
          <w:lang w:val="en-GB"/>
        </w:rPr>
      </w:pPr>
      <w:r w:rsidRPr="0326A472" w:rsidR="0326A472">
        <w:rPr>
          <w:rFonts w:ascii="Times New Roman" w:hAnsi="Times New Roman" w:eastAsia="Times New Roman" w:cs="Times New Roman"/>
          <w:b w:val="1"/>
          <w:bCs w:val="1"/>
          <w:i w:val="0"/>
          <w:iCs w:val="0"/>
          <w:noProof w:val="0"/>
          <w:color w:val="40424E"/>
          <w:sz w:val="28"/>
          <w:szCs w:val="28"/>
          <w:lang w:val="en-GB"/>
        </w:rPr>
        <w:t xml:space="preserve">DECISION </w:t>
      </w:r>
      <w:r w:rsidRPr="0326A472" w:rsidR="0326A472">
        <w:rPr>
          <w:rFonts w:ascii="Times New Roman" w:hAnsi="Times New Roman" w:eastAsia="Times New Roman" w:cs="Times New Roman"/>
          <w:b w:val="1"/>
          <w:bCs w:val="1"/>
          <w:i w:val="0"/>
          <w:iCs w:val="0"/>
          <w:noProof w:val="0"/>
          <w:color w:val="40424E"/>
          <w:sz w:val="28"/>
          <w:szCs w:val="28"/>
          <w:lang w:val="en-GB"/>
        </w:rPr>
        <w:t>TREE:</w:t>
      </w:r>
    </w:p>
    <w:p w:rsidR="0326A472" w:rsidP="0326A472" w:rsidRDefault="0326A472" w14:paraId="6B1B820F" w14:textId="0C471EC2">
      <w:pPr>
        <w:pStyle w:val="Normal"/>
        <w:jc w:val="left"/>
        <w:rPr>
          <w:rFonts w:ascii="Times New Roman" w:hAnsi="Times New Roman" w:eastAsia="Times New Roman" w:cs="Times New Roman"/>
          <w:b w:val="0"/>
          <w:bCs w:val="0"/>
          <w:i w:val="0"/>
          <w:iCs w:val="0"/>
          <w:noProof w:val="0"/>
          <w:color w:val="45454A"/>
          <w:sz w:val="24"/>
          <w:szCs w:val="24"/>
          <w:lang w:val="en-GB"/>
        </w:rPr>
      </w:pPr>
      <w:r w:rsidRPr="0326A472" w:rsidR="0326A472">
        <w:rPr>
          <w:rFonts w:ascii="Times New Roman" w:hAnsi="Times New Roman" w:eastAsia="Times New Roman" w:cs="Times New Roman"/>
          <w:b w:val="0"/>
          <w:bCs w:val="0"/>
          <w:i w:val="0"/>
          <w:iCs w:val="0"/>
          <w:noProof w:val="0"/>
          <w:color w:val="45454A"/>
          <w:sz w:val="24"/>
          <w:szCs w:val="24"/>
          <w:lang w:val="en-GB"/>
        </w:rPr>
        <w:t>Decision Trees are a type of Supervised Machine Learning where the data is continuously split (beginning from decision node) according to a certain parameter. Here, leaves are the final outcomes. If we use decision tree classifier, the decision variable should be categorical.</w:t>
      </w:r>
    </w:p>
    <w:p w:rsidR="0326A472" w:rsidP="0326A472" w:rsidRDefault="0326A472" w14:paraId="5F1A4979" w14:textId="39D3A4D5">
      <w:pPr>
        <w:pStyle w:val="Normal"/>
        <w:jc w:val="center"/>
      </w:pPr>
      <w:r>
        <w:drawing>
          <wp:inline wp14:editId="36C29DB5" wp14:anchorId="56D45004">
            <wp:extent cx="2924175" cy="2496098"/>
            <wp:effectExtent l="0" t="0" r="0" b="0"/>
            <wp:docPr id="1565428168" name="" title=""/>
            <wp:cNvGraphicFramePr>
              <a:graphicFrameLocks noChangeAspect="1"/>
            </wp:cNvGraphicFramePr>
            <a:graphic>
              <a:graphicData uri="http://schemas.openxmlformats.org/drawingml/2006/picture">
                <pic:pic>
                  <pic:nvPicPr>
                    <pic:cNvPr id="0" name=""/>
                    <pic:cNvPicPr/>
                  </pic:nvPicPr>
                  <pic:blipFill>
                    <a:blip r:embed="Rb8555aecfc594a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4175" cy="2496098"/>
                    </a:xfrm>
                    <a:prstGeom prst="rect">
                      <a:avLst/>
                    </a:prstGeom>
                  </pic:spPr>
                </pic:pic>
              </a:graphicData>
            </a:graphic>
          </wp:inline>
        </w:drawing>
      </w:r>
    </w:p>
    <w:p w:rsidR="0326A472" w:rsidP="0326A472" w:rsidRDefault="0326A472" w14:paraId="6A73A4E1" w14:textId="7A56A780">
      <w:pPr>
        <w:pStyle w:val="Normal"/>
        <w:jc w:val="center"/>
        <w:rPr>
          <w:rFonts w:ascii="Arial" w:hAnsi="Arial" w:eastAsia="Arial" w:cs="Arial"/>
          <w:b w:val="0"/>
          <w:bCs w:val="0"/>
          <w:i w:val="0"/>
          <w:iCs w:val="0"/>
          <w:noProof w:val="0"/>
          <w:color w:val="40424E"/>
          <w:sz w:val="25"/>
          <w:szCs w:val="25"/>
          <w:lang w:val="en-GB"/>
        </w:rPr>
      </w:pPr>
    </w:p>
    <w:p w:rsidR="0326A472" w:rsidP="0326A472" w:rsidRDefault="0326A472" w14:paraId="3DCE713C" w14:textId="7BD0B842">
      <w:pPr>
        <w:pStyle w:val="Normal"/>
        <w:jc w:val="center"/>
        <w:rPr>
          <w:rFonts w:ascii="Arial" w:hAnsi="Arial" w:eastAsia="Arial" w:cs="Arial"/>
          <w:b w:val="0"/>
          <w:bCs w:val="0"/>
          <w:i w:val="0"/>
          <w:iCs w:val="0"/>
          <w:noProof w:val="0"/>
          <w:color w:val="40424E"/>
          <w:sz w:val="25"/>
          <w:szCs w:val="25"/>
          <w:lang w:val="en-GB"/>
        </w:rPr>
      </w:pPr>
    </w:p>
    <w:p w:rsidR="0326A472" w:rsidP="24B2C32D" w:rsidRDefault="0326A472" w14:paraId="2435E967" w14:textId="175900E4">
      <w:pPr>
        <w:pStyle w:val="Normal"/>
        <w:rPr>
          <w:rFonts w:ascii="Times New Roman" w:hAnsi="Times New Roman" w:eastAsia="Times New Roman" w:cs="Times New Roman"/>
          <w:b w:val="1"/>
          <w:bCs w:val="1"/>
          <w:sz w:val="28"/>
          <w:szCs w:val="28"/>
        </w:rPr>
      </w:pPr>
    </w:p>
    <w:p w:rsidR="0326A472" w:rsidP="24B2C32D" w:rsidRDefault="0326A472" w14:paraId="3AC5F71C" w14:textId="47C03DCE">
      <w:pPr>
        <w:pStyle w:val="Normal"/>
        <w:rPr>
          <w:rFonts w:ascii="Times New Roman" w:hAnsi="Times New Roman" w:eastAsia="Times New Roman" w:cs="Times New Roman"/>
          <w:b w:val="1"/>
          <w:bCs w:val="1"/>
          <w:sz w:val="32"/>
          <w:szCs w:val="32"/>
        </w:rPr>
      </w:pPr>
      <w:r w:rsidRPr="24B2C32D" w:rsidR="24B2C32D">
        <w:rPr>
          <w:rFonts w:ascii="Times New Roman" w:hAnsi="Times New Roman" w:eastAsia="Times New Roman" w:cs="Times New Roman"/>
          <w:b w:val="1"/>
          <w:bCs w:val="1"/>
          <w:sz w:val="32"/>
          <w:szCs w:val="32"/>
        </w:rPr>
        <w:t xml:space="preserve">                   TELCO CUSTOMER CHURN DATASET</w:t>
      </w:r>
    </w:p>
    <w:p w:rsidR="0326A472" w:rsidP="24B2C32D" w:rsidRDefault="0326A472" w14:paraId="4EAD742F" w14:textId="16DC9B22">
      <w:pPr>
        <w:pStyle w:val="Normal"/>
        <w:rPr>
          <w:rFonts w:ascii="Times New Roman" w:hAnsi="Times New Roman" w:eastAsia="Times New Roman" w:cs="Times New Roman"/>
          <w:b w:val="1"/>
          <w:bCs w:val="1"/>
          <w:sz w:val="32"/>
          <w:szCs w:val="32"/>
        </w:rPr>
      </w:pPr>
    </w:p>
    <w:p w:rsidR="0326A472" w:rsidP="24B2C32D" w:rsidRDefault="0326A472" w14:paraId="440C33DE" w14:textId="40958B24">
      <w:pPr>
        <w:pStyle w:val="Normal"/>
        <w:rPr>
          <w:rFonts w:ascii="Times New Roman" w:hAnsi="Times New Roman" w:eastAsia="Times New Roman" w:cs="Times New Roman"/>
          <w:b w:val="0"/>
          <w:bCs w:val="0"/>
          <w:i w:val="0"/>
          <w:iCs w:val="0"/>
          <w:noProof w:val="0"/>
          <w:color w:val="323232"/>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The data was downloaded from IBM Sample Data Sets for customer retention programs</w:t>
      </w:r>
      <w:r w:rsidRPr="24B2C32D" w:rsidR="24B2C32D">
        <w:rPr>
          <w:rFonts w:ascii="Times New Roman" w:hAnsi="Times New Roman" w:eastAsia="Times New Roman" w:cs="Times New Roman"/>
          <w:b w:val="0"/>
          <w:bCs w:val="0"/>
          <w:i w:val="0"/>
          <w:iCs w:val="0"/>
          <w:noProof w:val="0"/>
          <w:color w:val="323232"/>
          <w:sz w:val="26"/>
          <w:szCs w:val="26"/>
          <w:lang w:val="en-GB"/>
        </w:rPr>
        <w:t xml:space="preserve">. The Telco customer churn dataset contains information about a fictional telco company that provided home phone and Internet services. It provides such services to 7043 customers in California.  Multiple important demographics which are included for each customer in the data set are payment method, monthly charges, phones service, internet service, etc. </w:t>
      </w:r>
    </w:p>
    <w:p w:rsidR="0326A472" w:rsidP="24B2C32D" w:rsidRDefault="0326A472" w14:paraId="6D2259C8" w14:textId="0F1F73AD">
      <w:pPr>
        <w:pStyle w:val="Normal"/>
        <w:rPr>
          <w:rFonts w:ascii="Times New Roman" w:hAnsi="Times New Roman" w:eastAsia="Times New Roman" w:cs="Times New Roman"/>
          <w:b w:val="0"/>
          <w:bCs w:val="0"/>
          <w:i w:val="0"/>
          <w:iCs w:val="0"/>
          <w:noProof w:val="0"/>
          <w:color w:val="323232"/>
          <w:sz w:val="26"/>
          <w:szCs w:val="26"/>
          <w:lang w:val="en-GB"/>
        </w:rPr>
      </w:pPr>
    </w:p>
    <w:p w:rsidR="0326A472" w:rsidP="24B2C32D" w:rsidRDefault="0326A472" w14:paraId="0D82E0CE" w14:textId="69AE1FDB">
      <w:pPr>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Each row represents a customer and each column contain customer’s attributes, so in total we have 7043 rows (customers) and 21 columns (features) and the “Churn” column is our target.</w:t>
      </w:r>
    </w:p>
    <w:p w:rsidR="0326A472" w:rsidP="24B2C32D" w:rsidRDefault="0326A472" w14:paraId="5922936E" w14:textId="652EECE0">
      <w:pPr>
        <w:jc w:val="left"/>
        <w:rPr>
          <w:rFonts w:ascii="Times New Roman" w:hAnsi="Times New Roman" w:eastAsia="Times New Roman" w:cs="Times New Roman"/>
          <w:b w:val="0"/>
          <w:bCs w:val="0"/>
          <w:i w:val="0"/>
          <w:iCs w:val="0"/>
          <w:noProof w:val="0"/>
          <w:sz w:val="26"/>
          <w:szCs w:val="26"/>
          <w:lang w:val="en-GB"/>
        </w:rPr>
      </w:pPr>
    </w:p>
    <w:p w:rsidR="0326A472" w:rsidP="24B2C32D" w:rsidRDefault="0326A472" w14:paraId="582B0D48" w14:textId="665456AF">
      <w:pPr>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The data set includes information about:</w:t>
      </w:r>
    </w:p>
    <w:p w:rsidR="0326A472" w:rsidP="24B2C32D" w:rsidRDefault="0326A472" w14:paraId="10E79E93" w14:textId="37E6DDA6">
      <w:pPr>
        <w:pStyle w:val="Normal"/>
        <w:ind w:left="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1) Churn: Customers who left within the last month (1 column)</w:t>
      </w:r>
    </w:p>
    <w:p w:rsidR="0326A472" w:rsidP="24B2C32D" w:rsidRDefault="0326A472" w14:paraId="11EE1978" w14:textId="43898144">
      <w:pPr>
        <w:pStyle w:val="Normal"/>
        <w:ind w:left="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2) Phone, multiple lines, internet, device protection, online backup, online security, tech support, streaming TV and movies: Services that each customer has signed up for (9 columns)</w:t>
      </w:r>
    </w:p>
    <w:p w:rsidR="0326A472" w:rsidP="24B2C32D" w:rsidRDefault="0326A472" w14:paraId="1301F546" w14:textId="11367FE7">
      <w:pPr>
        <w:pStyle w:val="Normal"/>
        <w:ind w:left="0" w:firstLine="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3) Customer account information – how long they’ve been a customer, contract, payment method, paperless billing, monthly charges, and total charges (6 columns)</w:t>
      </w:r>
    </w:p>
    <w:p w:rsidR="0326A472" w:rsidP="24B2C32D" w:rsidRDefault="0326A472" w14:paraId="461D4E07" w14:textId="2BBE036C">
      <w:pPr>
        <w:pStyle w:val="Normal"/>
        <w:ind w:left="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4) Demographic info about customers – gender, age range, and if they have partners and dependents (5 columns)</w:t>
      </w:r>
    </w:p>
    <w:p w:rsidR="0326A472" w:rsidP="24B2C32D" w:rsidRDefault="0326A472" w14:paraId="6E697F37" w14:textId="5E1B98C7">
      <w:pPr>
        <w:pStyle w:val="Normal"/>
        <w:ind w:left="0"/>
        <w:jc w:val="left"/>
        <w:rPr>
          <w:rFonts w:ascii="Times New Roman" w:hAnsi="Times New Roman" w:eastAsia="Times New Roman" w:cs="Times New Roman"/>
          <w:b w:val="0"/>
          <w:bCs w:val="0"/>
          <w:i w:val="0"/>
          <w:iCs w:val="0"/>
          <w:noProof w:val="0"/>
          <w:sz w:val="28"/>
          <w:szCs w:val="28"/>
          <w:lang w:val="en-GB"/>
        </w:rPr>
      </w:pPr>
    </w:p>
    <w:p w:rsidR="0326A472" w:rsidP="24B2C32D" w:rsidRDefault="0326A472" w14:paraId="18A774CA" w14:textId="5C615B94">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1F4C76A0" w14:textId="2E224F5B">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43CC963C" w14:textId="53B89FAD">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60759CD8" w14:textId="7A049F4E">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4F7C2D9D" w14:textId="1E01CD0C">
      <w:pPr>
        <w:pStyle w:val="Normal"/>
        <w:jc w:val="center"/>
        <w:rPr>
          <w:rFonts w:ascii="Times New Roman" w:hAnsi="Times New Roman" w:eastAsia="Times New Roman" w:cs="Times New Roman"/>
          <w:b w:val="1"/>
          <w:bCs w:val="1"/>
          <w:i w:val="0"/>
          <w:iCs w:val="0"/>
          <w:noProof w:val="0"/>
          <w:color w:val="40424E"/>
          <w:sz w:val="32"/>
          <w:szCs w:val="32"/>
          <w:lang w:val="en-GB"/>
        </w:rPr>
      </w:pPr>
    </w:p>
    <w:p w:rsidR="24B2C32D" w:rsidP="24B2C32D" w:rsidRDefault="24B2C32D" w14:paraId="429FE710" w14:textId="7DC751A3">
      <w:pPr>
        <w:pStyle w:val="Normal"/>
        <w:jc w:val="center"/>
        <w:rPr>
          <w:rFonts w:ascii="Times New Roman" w:hAnsi="Times New Roman" w:eastAsia="Times New Roman" w:cs="Times New Roman"/>
          <w:b w:val="1"/>
          <w:bCs w:val="1"/>
          <w:i w:val="0"/>
          <w:iCs w:val="0"/>
          <w:noProof w:val="0"/>
          <w:color w:val="40424E"/>
          <w:sz w:val="32"/>
          <w:szCs w:val="32"/>
          <w:lang w:val="en-GB"/>
        </w:rPr>
      </w:pPr>
    </w:p>
    <w:p w:rsidR="24B2C32D" w:rsidP="24B2C32D" w:rsidRDefault="24B2C32D" w14:paraId="23507255" w14:textId="078EB02A">
      <w:pPr>
        <w:pStyle w:val="Normal"/>
        <w:jc w:val="center"/>
        <w:rPr>
          <w:rFonts w:ascii="Times New Roman" w:hAnsi="Times New Roman" w:eastAsia="Times New Roman" w:cs="Times New Roman"/>
          <w:b w:val="1"/>
          <w:bCs w:val="1"/>
          <w:i w:val="0"/>
          <w:iCs w:val="0"/>
          <w:noProof w:val="0"/>
          <w:color w:val="40424E"/>
          <w:sz w:val="32"/>
          <w:szCs w:val="32"/>
          <w:lang w:val="en-GB"/>
        </w:rPr>
      </w:pPr>
    </w:p>
    <w:p w:rsidR="24B2C32D" w:rsidP="24B2C32D" w:rsidRDefault="24B2C32D" w14:paraId="67D4659B" w14:textId="03ED236C">
      <w:pPr>
        <w:pStyle w:val="Normal"/>
        <w:jc w:val="center"/>
        <w:rPr>
          <w:rFonts w:ascii="Times New Roman" w:hAnsi="Times New Roman" w:eastAsia="Times New Roman" w:cs="Times New Roman"/>
          <w:b w:val="1"/>
          <w:bCs w:val="1"/>
          <w:i w:val="0"/>
          <w:iCs w:val="0"/>
          <w:noProof w:val="0"/>
          <w:color w:val="40424E"/>
          <w:sz w:val="32"/>
          <w:szCs w:val="32"/>
          <w:lang w:val="en-GB"/>
        </w:rPr>
      </w:pPr>
    </w:p>
    <w:p w:rsidR="0326A472" w:rsidP="0326A472" w:rsidRDefault="0326A472" w14:paraId="0EF13CE0" w14:textId="09F6A7A4">
      <w:pPr>
        <w:pStyle w:val="Normal"/>
        <w:jc w:val="center"/>
        <w:rPr>
          <w:rFonts w:ascii="Times New Roman" w:hAnsi="Times New Roman" w:eastAsia="Times New Roman" w:cs="Times New Roman"/>
          <w:b w:val="1"/>
          <w:bCs w:val="1"/>
          <w:i w:val="0"/>
          <w:iCs w:val="0"/>
          <w:noProof w:val="0"/>
          <w:color w:val="000000" w:themeColor="text1" w:themeTint="FF" w:themeShade="FF"/>
          <w:sz w:val="32"/>
          <w:szCs w:val="32"/>
          <w:lang w:val="en-GB"/>
        </w:rPr>
      </w:pPr>
      <w:r>
        <w:br/>
      </w:r>
      <w:r w:rsidRPr="0326A472" w:rsidR="0326A472">
        <w:rPr>
          <w:rFonts w:ascii="Times New Roman" w:hAnsi="Times New Roman" w:eastAsia="Times New Roman" w:cs="Times New Roman"/>
          <w:b w:val="1"/>
          <w:bCs w:val="1"/>
          <w:i w:val="0"/>
          <w:iCs w:val="0"/>
          <w:noProof w:val="0"/>
          <w:color w:val="000000" w:themeColor="text1" w:themeTint="FF" w:themeShade="FF"/>
          <w:sz w:val="32"/>
          <w:szCs w:val="32"/>
          <w:lang w:val="en-GB"/>
        </w:rPr>
        <w:t>METHODOLOGY</w:t>
      </w:r>
    </w:p>
    <w:p w:rsidR="0326A472" w:rsidP="0326A472" w:rsidRDefault="0326A472" w14:paraId="61B71352" w14:textId="3A7DA73D">
      <w:pPr>
        <w:pStyle w:val="Normal"/>
        <w:jc w:val="center"/>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0326A472" w:rsidRDefault="0326A472" w14:paraId="2DCD4CCC" w14:textId="115B8AF8">
      <w:pPr>
        <w:pStyle w:val="Normal"/>
        <w:jc w:val="center"/>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0326A472" w:rsidRDefault="0326A472" w14:paraId="2B8C4CEB" w14:textId="5A18C701">
      <w:pPr>
        <w:pStyle w:val="Normal"/>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I) </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EDA,</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 Cleaning and </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pre-processing</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 the data:</w:t>
      </w:r>
    </w:p>
    <w:p w:rsidR="0326A472" w:rsidP="0326A472" w:rsidRDefault="0326A472" w14:paraId="392CB872" w14:textId="212C05E7">
      <w:pPr>
        <w:pStyle w:val="Normal"/>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To begin with we perform EDA on the dataset. On watching all the features carefully from the dataset, we find categorical features and numerical features. So, to begin with we have used stacked histograms to show the relations of features w.r.t churn. Also, we plotted the density function for all the numerical features. We also plot the output, number of customers left(churn) vs Tenure (Time period) and correlation plot for numerical features as well.</w:t>
      </w:r>
    </w:p>
    <w:p w:rsidR="0326A472" w:rsidP="0326A472" w:rsidRDefault="0326A472" w14:paraId="1514E1C1" w14:textId="5E01DBC8">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Once we analysed the data properly the next step is to clean and filter out the data set before we split the data into test and train data. So, to begin with we removed the NA values from data. Next, we identify outliers of the data set for all features and remove the outliers. Also, if we look at the data set in the Mutiple lines feature, online security feature we don’t have simple yes / no but rather we find no phone service / no internet service instead of simple no for certain samples in the dataset. So, we replace these with “No” so that the entire feature which is categorical has just yes/no I.e., 1/0. </w:t>
      </w:r>
    </w:p>
    <w:p w:rsidR="0326A472" w:rsidP="0326A472" w:rsidRDefault="0326A472" w14:paraId="3B843AC6" w14:textId="1B1DA29A">
      <w:pPr>
        <w:pStyle w:val="Normal"/>
        <w:jc w:val="left"/>
        <w:rPr>
          <w:rFonts w:ascii="Times New Roman" w:hAnsi="Times New Roman" w:eastAsia="Times New Roman" w:cs="Times New Roman"/>
          <w:b w:val="0"/>
          <w:bCs w:val="0"/>
          <w:i w:val="0"/>
          <w:iCs w:val="0"/>
          <w:noProof w:val="0"/>
          <w:color w:val="595858"/>
          <w:sz w:val="22"/>
          <w:szCs w:val="22"/>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Now, after cleaning the categorical data, now we move onto the binning of the numerical data in dataset. Binning</w:t>
      </w:r>
      <w:r w:rsidRPr="0326A472" w:rsidR="0326A472">
        <w:rPr>
          <w:rFonts w:ascii="Times New Roman" w:hAnsi="Times New Roman" w:eastAsia="Times New Roman" w:cs="Times New Roman"/>
          <w:b w:val="0"/>
          <w:bCs w:val="0"/>
          <w:i w:val="0"/>
          <w:iCs w:val="0"/>
          <w:noProof w:val="0"/>
          <w:color w:val="auto"/>
          <w:sz w:val="24"/>
          <w:szCs w:val="24"/>
          <w:lang w:val="en-GB"/>
        </w:rPr>
        <w:t xml:space="preserve"> refers to dividing a list of continuous variables into groups and is done to discretize the continuous variables. Bins are easy to analyse and interpret but it leads to loss of some power and information.</w:t>
      </w:r>
      <w:r w:rsidRPr="0326A472" w:rsidR="0326A472">
        <w:rPr>
          <w:rFonts w:ascii="Times New Roman" w:hAnsi="Times New Roman" w:eastAsia="Times New Roman" w:cs="Times New Roman"/>
          <w:b w:val="0"/>
          <w:bCs w:val="0"/>
          <w:i w:val="0"/>
          <w:iCs w:val="0"/>
          <w:noProof w:val="0"/>
          <w:color w:val="595858"/>
          <w:sz w:val="22"/>
          <w:szCs w:val="22"/>
          <w:lang w:val="en-GB"/>
        </w:rPr>
        <w:t xml:space="preserve"> </w:t>
      </w:r>
      <w:r w:rsidRPr="0326A472" w:rsidR="0326A472">
        <w:rPr>
          <w:rFonts w:ascii="Times New Roman" w:hAnsi="Times New Roman" w:eastAsia="Times New Roman" w:cs="Times New Roman"/>
          <w:b w:val="0"/>
          <w:bCs w:val="0"/>
          <w:i w:val="0"/>
          <w:iCs w:val="0"/>
          <w:noProof w:val="0"/>
          <w:color w:val="auto"/>
          <w:sz w:val="24"/>
          <w:szCs w:val="24"/>
          <w:lang w:val="en-GB"/>
        </w:rPr>
        <w:t xml:space="preserve">We should consider distribution of data prior to deciding bin size. Once everything has been done, we finally create a dummy data set and divide the data into test and train data. </w:t>
      </w:r>
    </w:p>
    <w:p w:rsidR="0326A472" w:rsidP="0326A472" w:rsidRDefault="0326A472" w14:paraId="3DAFB267" w14:textId="04CBB5AD">
      <w:pPr>
        <w:pStyle w:val="Normal"/>
        <w:jc w:val="left"/>
        <w:rPr>
          <w:rFonts w:ascii="Times New Roman" w:hAnsi="Times New Roman" w:eastAsia="Times New Roman" w:cs="Times New Roman"/>
          <w:b w:val="0"/>
          <w:bCs w:val="0"/>
          <w:i w:val="0"/>
          <w:iCs w:val="0"/>
          <w:noProof w:val="0"/>
          <w:color w:val="auto"/>
          <w:sz w:val="24"/>
          <w:szCs w:val="24"/>
          <w:lang w:val="en-GB"/>
        </w:rPr>
      </w:pPr>
    </w:p>
    <w:p w:rsidR="0326A472" w:rsidP="0326A472" w:rsidRDefault="0326A472" w14:paraId="120022D9" w14:textId="059A2627">
      <w:pPr>
        <w:pStyle w:val="Normal"/>
        <w:jc w:val="left"/>
        <w:rPr>
          <w:rFonts w:ascii="Times New Roman" w:hAnsi="Times New Roman" w:eastAsia="Times New Roman" w:cs="Times New Roman"/>
          <w:b w:val="0"/>
          <w:bCs w:val="0"/>
          <w:i w:val="0"/>
          <w:iCs w:val="0"/>
          <w:noProof w:val="0"/>
          <w:color w:val="auto"/>
          <w:sz w:val="24"/>
          <w:szCs w:val="24"/>
          <w:lang w:val="en-GB"/>
        </w:rPr>
      </w:pPr>
    </w:p>
    <w:p w:rsidR="0326A472" w:rsidP="0326A472" w:rsidRDefault="0326A472" w14:paraId="356CEA7F" w14:textId="57391CF2">
      <w:pPr>
        <w:pStyle w:val="Normal"/>
        <w:jc w:val="left"/>
        <w:rPr>
          <w:rFonts w:ascii="Times New Roman" w:hAnsi="Times New Roman" w:eastAsia="Times New Roman" w:cs="Times New Roman"/>
          <w:b w:val="1"/>
          <w:bCs w:val="1"/>
          <w:i w:val="0"/>
          <w:iCs w:val="0"/>
          <w:noProof w:val="0"/>
          <w:color w:val="auto"/>
          <w:sz w:val="28"/>
          <w:szCs w:val="28"/>
          <w:lang w:val="en-GB"/>
        </w:rPr>
      </w:pPr>
      <w:r w:rsidRPr="0326A472" w:rsidR="0326A472">
        <w:rPr>
          <w:rFonts w:ascii="Times New Roman" w:hAnsi="Times New Roman" w:eastAsia="Times New Roman" w:cs="Times New Roman"/>
          <w:b w:val="1"/>
          <w:bCs w:val="1"/>
          <w:i w:val="0"/>
          <w:iCs w:val="0"/>
          <w:noProof w:val="0"/>
          <w:color w:val="auto"/>
          <w:sz w:val="28"/>
          <w:szCs w:val="28"/>
          <w:lang w:val="en-GB"/>
        </w:rPr>
        <w:t>ii) Model Building:</w:t>
      </w:r>
    </w:p>
    <w:p w:rsidR="0326A472" w:rsidP="0326A472" w:rsidRDefault="0326A472" w14:paraId="6F252D54" w14:textId="76C73233">
      <w:pPr>
        <w:pStyle w:val="Normal"/>
        <w:jc w:val="left"/>
        <w:rPr>
          <w:rFonts w:ascii="Times New Roman" w:hAnsi="Times New Roman" w:eastAsia="Times New Roman" w:cs="Times New Roman"/>
          <w:b w:val="0"/>
          <w:bCs w:val="0"/>
          <w:i w:val="0"/>
          <w:iCs w:val="0"/>
          <w:noProof w:val="0"/>
          <w:color w:val="auto"/>
          <w:sz w:val="24"/>
          <w:szCs w:val="24"/>
          <w:lang w:val="en-GB"/>
        </w:rPr>
      </w:pPr>
      <w:r w:rsidRPr="0326A472" w:rsidR="0326A472">
        <w:rPr>
          <w:rFonts w:ascii="Times New Roman" w:hAnsi="Times New Roman" w:eastAsia="Times New Roman" w:cs="Times New Roman"/>
          <w:b w:val="0"/>
          <w:bCs w:val="0"/>
          <w:i w:val="0"/>
          <w:iCs w:val="0"/>
          <w:noProof w:val="0"/>
          <w:color w:val="auto"/>
          <w:sz w:val="24"/>
          <w:szCs w:val="24"/>
          <w:lang w:val="en-GB"/>
        </w:rPr>
        <w:t xml:space="preserve">We have used logistic regression, decision tree classifier and random forest classifiers in our project. And to choose the best model of the three we use the ROC </w:t>
      </w:r>
      <w:r w:rsidRPr="0326A472" w:rsidR="0326A472">
        <w:rPr>
          <w:rFonts w:ascii="Times New Roman" w:hAnsi="Times New Roman" w:eastAsia="Times New Roman" w:cs="Times New Roman"/>
          <w:b w:val="0"/>
          <w:bCs w:val="0"/>
          <w:i w:val="0"/>
          <w:iCs w:val="0"/>
          <w:noProof w:val="0"/>
          <w:color w:val="202124"/>
          <w:sz w:val="24"/>
          <w:szCs w:val="24"/>
          <w:lang w:val="en-GB"/>
        </w:rPr>
        <w:t>(receiver operating characteristic curve)</w:t>
      </w:r>
      <w:r w:rsidRPr="0326A472" w:rsidR="0326A472">
        <w:rPr>
          <w:rFonts w:ascii="Times New Roman" w:hAnsi="Times New Roman" w:eastAsia="Times New Roman" w:cs="Times New Roman"/>
          <w:b w:val="0"/>
          <w:bCs w:val="0"/>
          <w:i w:val="0"/>
          <w:iCs w:val="0"/>
          <w:noProof w:val="0"/>
          <w:color w:val="auto"/>
          <w:sz w:val="24"/>
          <w:szCs w:val="24"/>
          <w:lang w:val="en-GB"/>
        </w:rPr>
        <w:t xml:space="preserve"> and AUC (Area under the curve). After comparing we finally choose the model having the greatest area under the ROC curve.</w:t>
      </w:r>
    </w:p>
    <w:p w:rsidR="0326A472" w:rsidP="0326A472" w:rsidRDefault="0326A472" w14:paraId="50B30184" w14:textId="11C54AC4">
      <w:pPr>
        <w:pStyle w:val="Normal"/>
        <w:jc w:val="left"/>
        <w:rPr>
          <w:rFonts w:ascii="Times New Roman" w:hAnsi="Times New Roman" w:eastAsia="Times New Roman" w:cs="Times New Roman"/>
          <w:b w:val="0"/>
          <w:bCs w:val="0"/>
          <w:i w:val="0"/>
          <w:iCs w:val="0"/>
          <w:noProof w:val="0"/>
          <w:color w:val="595858"/>
          <w:sz w:val="22"/>
          <w:szCs w:val="22"/>
          <w:lang w:val="en-GB"/>
        </w:rPr>
      </w:pPr>
    </w:p>
    <w:p w:rsidR="0326A472" w:rsidP="0326A472" w:rsidRDefault="0326A472" w14:paraId="5940F8CF" w14:textId="4DD2A5AA">
      <w:pPr>
        <w:pStyle w:val="Normal"/>
        <w:jc w:val="left"/>
        <w:rPr>
          <w:rFonts w:ascii="Times New Roman" w:hAnsi="Times New Roman" w:eastAsia="Times New Roman" w:cs="Times New Roman"/>
          <w:b w:val="0"/>
          <w:bCs w:val="0"/>
          <w:i w:val="0"/>
          <w:iCs w:val="0"/>
          <w:noProof w:val="0"/>
          <w:color w:val="595858"/>
          <w:sz w:val="22"/>
          <w:szCs w:val="22"/>
          <w:lang w:val="en-GB"/>
        </w:rPr>
      </w:pPr>
    </w:p>
    <w:p w:rsidR="0326A472" w:rsidP="0326A472" w:rsidRDefault="0326A472" w14:paraId="1AE67A30" w14:textId="3894E3CF">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0326A472" w:rsidRDefault="0326A472" w14:paraId="32EF2D38" w14:textId="50C7F5B0">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0326A472" w:rsidRDefault="0326A472" w14:paraId="0C1DBB22" w14:textId="2C35AA06">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4B2C32D" w:rsidP="24B2C32D" w:rsidRDefault="24B2C32D" w14:paraId="1E086C6C" w14:textId="20B30893">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24B2C32D" w:rsidRDefault="0326A472" w14:paraId="2E3B484D" w14:textId="75DD81D5">
      <w:pPr>
        <w:pStyle w:val="Normal"/>
        <w:jc w:val="center"/>
        <w:rPr>
          <w:rFonts w:ascii="Times New Roman" w:hAnsi="Times New Roman" w:eastAsia="Times New Roman" w:cs="Times New Roman"/>
          <w:b w:val="1"/>
          <w:bCs w:val="1"/>
          <w:i w:val="0"/>
          <w:iCs w:val="0"/>
          <w:noProof w:val="0"/>
          <w:color w:val="000000" w:themeColor="text1" w:themeTint="FF" w:themeShade="FF"/>
          <w:sz w:val="32"/>
          <w:szCs w:val="32"/>
          <w:lang w:val="en-GB"/>
        </w:rPr>
      </w:pPr>
      <w:r w:rsidRPr="24B2C32D" w:rsidR="24B2C32D">
        <w:rPr>
          <w:rFonts w:ascii="Times New Roman" w:hAnsi="Times New Roman" w:eastAsia="Times New Roman" w:cs="Times New Roman"/>
          <w:b w:val="1"/>
          <w:bCs w:val="1"/>
          <w:i w:val="0"/>
          <w:iCs w:val="0"/>
          <w:noProof w:val="0"/>
          <w:color w:val="000000" w:themeColor="text1" w:themeTint="FF" w:themeShade="FF"/>
          <w:sz w:val="32"/>
          <w:szCs w:val="32"/>
          <w:lang w:val="en-GB"/>
        </w:rPr>
        <w:t>RESULTS AND CONCLUSIONS</w:t>
      </w:r>
    </w:p>
    <w:p w:rsidR="0326A472" w:rsidP="0326A472" w:rsidRDefault="0326A472" w14:paraId="4FD1D91C" w14:textId="04A09076">
      <w:pPr>
        <w:pStyle w:val="ListParagraph"/>
        <w:numPr>
          <w:ilvl w:val="0"/>
          <w:numId w:val="4"/>
        </w:numPr>
        <w:jc w:val="left"/>
        <w:rPr>
          <w:rFonts w:ascii="Times New Roman" w:hAnsi="Times New Roman" w:eastAsia="Times New Roman" w:cs="Times New Roman"/>
          <w:b w:val="1"/>
          <w:bCs w:val="1"/>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4"/>
          <w:szCs w:val="24"/>
          <w:lang w:val="en-GB"/>
        </w:rPr>
        <w:t>Categorical features and their relation w.r.t churn:</w:t>
      </w:r>
    </w:p>
    <w:p w:rsidR="0326A472" w:rsidP="0326A472" w:rsidRDefault="0326A472" w14:paraId="2D277E3D" w14:textId="7A652914">
      <w:pPr>
        <w:pStyle w:val="Normal"/>
        <w:jc w:val="center"/>
      </w:pPr>
      <w:r>
        <w:drawing>
          <wp:inline wp14:editId="66CE5474" wp14:anchorId="5CD127A4">
            <wp:extent cx="4849438" cy="3065163"/>
            <wp:effectExtent l="0" t="0" r="0" b="0"/>
            <wp:docPr id="1140512548" name="" title=""/>
            <wp:cNvGraphicFramePr>
              <a:graphicFrameLocks noChangeAspect="1"/>
            </wp:cNvGraphicFramePr>
            <a:graphic>
              <a:graphicData uri="http://schemas.openxmlformats.org/drawingml/2006/picture">
                <pic:pic>
                  <pic:nvPicPr>
                    <pic:cNvPr id="0" name=""/>
                    <pic:cNvPicPr/>
                  </pic:nvPicPr>
                  <pic:blipFill>
                    <a:blip r:embed="R5db0eba8875e49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49438" cy="3065163"/>
                    </a:xfrm>
                    <a:prstGeom prst="rect">
                      <a:avLst/>
                    </a:prstGeom>
                  </pic:spPr>
                </pic:pic>
              </a:graphicData>
            </a:graphic>
          </wp:inline>
        </w:drawing>
      </w:r>
    </w:p>
    <w:p w:rsidR="0326A472" w:rsidP="24B2C32D" w:rsidRDefault="0326A472" w14:paraId="2D24FB93" w14:textId="6F0A862E">
      <w:pPr>
        <w:pStyle w:val="Normal"/>
        <w:jc w:val="center"/>
        <w:rPr>
          <w:rFonts w:ascii="Times New Roman" w:hAnsi="Times New Roman" w:eastAsia="Times New Roman" w:cs="Times New Roman"/>
          <w:b w:val="0"/>
          <w:bCs w:val="0"/>
          <w:i w:val="1"/>
          <w:iCs w:val="1"/>
          <w:noProof w:val="0"/>
          <w:color w:val="000000" w:themeColor="text1" w:themeTint="FF" w:themeShade="FF"/>
          <w:sz w:val="20"/>
          <w:szCs w:val="20"/>
          <w:lang w:val="en-GB"/>
        </w:rPr>
      </w:pP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 xml:space="preserve">Fig3. Gender, senior citizens, </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partners,</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 xml:space="preserve"> dependents, Phone </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service</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 xml:space="preserve"> and multiple lines w.r.t churn</w:t>
      </w:r>
    </w:p>
    <w:p w:rsidR="24B2C32D" w:rsidP="24B2C32D" w:rsidRDefault="24B2C32D" w14:paraId="3157FCDD" w14:textId="3504AB26">
      <w:pPr>
        <w:pStyle w:val="Normal"/>
        <w:jc w:val="center"/>
        <w:rPr>
          <w:rFonts w:ascii="Times New Roman" w:hAnsi="Times New Roman" w:eastAsia="Times New Roman" w:cs="Times New Roman"/>
          <w:b w:val="0"/>
          <w:bCs w:val="0"/>
          <w:i w:val="1"/>
          <w:iCs w:val="1"/>
          <w:noProof w:val="0"/>
          <w:color w:val="000000" w:themeColor="text1" w:themeTint="FF" w:themeShade="FF"/>
          <w:sz w:val="20"/>
          <w:szCs w:val="20"/>
          <w:lang w:val="en-GB"/>
        </w:rPr>
      </w:pPr>
    </w:p>
    <w:p w:rsidR="0326A472" w:rsidP="0326A472" w:rsidRDefault="0326A472" w14:paraId="250C8E1A" w14:textId="64427B02">
      <w:pPr>
        <w:pStyle w:val="Normal"/>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Gender:</w:t>
      </w:r>
      <w:r w:rsidRPr="0326A472" w:rsidR="0326A472">
        <w:rPr>
          <w:rFonts w:ascii="Times New Roman" w:hAnsi="Times New Roman" w:eastAsia="Times New Roman" w:cs="Times New Roman"/>
          <w:b w:val="0"/>
          <w:bCs w:val="0"/>
          <w:i w:val="0"/>
          <w:iCs w:val="0"/>
          <w:noProof w:val="0"/>
          <w:sz w:val="24"/>
          <w:szCs w:val="24"/>
          <w:lang w:val="en-GB"/>
        </w:rPr>
        <w:t xml:space="preserve"> The churn percent is almost equal in case of Male and Females</w:t>
      </w:r>
    </w:p>
    <w:p w:rsidR="0326A472" w:rsidP="0326A472" w:rsidRDefault="0326A472" w14:paraId="5C41F8AD" w14:textId="1A9153B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Senior Citizen:</w:t>
      </w:r>
      <w:r w:rsidRPr="0326A472" w:rsidR="0326A472">
        <w:rPr>
          <w:rFonts w:ascii="Times New Roman" w:hAnsi="Times New Roman" w:eastAsia="Times New Roman" w:cs="Times New Roman"/>
          <w:b w:val="0"/>
          <w:bCs w:val="0"/>
          <w:i w:val="0"/>
          <w:iCs w:val="0"/>
          <w:noProof w:val="0"/>
          <w:sz w:val="24"/>
          <w:szCs w:val="24"/>
          <w:lang w:val="en-GB"/>
        </w:rPr>
        <w:t xml:space="preserve"> Senior citizens have higher churn rate</w:t>
      </w:r>
    </w:p>
    <w:p w:rsidR="0326A472" w:rsidP="0326A472" w:rsidRDefault="0326A472" w14:paraId="5263725F" w14:textId="65B2EA9D">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 xml:space="preserve">Partners and dependents: </w:t>
      </w:r>
      <w:r w:rsidRPr="0326A472" w:rsidR="0326A472">
        <w:rPr>
          <w:rFonts w:ascii="Times New Roman" w:hAnsi="Times New Roman" w:eastAsia="Times New Roman" w:cs="Times New Roman"/>
          <w:b w:val="0"/>
          <w:bCs w:val="0"/>
          <w:i w:val="0"/>
          <w:iCs w:val="0"/>
          <w:noProof w:val="0"/>
          <w:sz w:val="24"/>
          <w:szCs w:val="24"/>
          <w:lang w:val="en-GB"/>
        </w:rPr>
        <w:t xml:space="preserve">Customers with Partners and Dependents have lower churn rate </w:t>
      </w:r>
    </w:p>
    <w:p w:rsidR="0326A472" w:rsidP="0326A472" w:rsidRDefault="0326A472" w14:paraId="2E3E5E19" w14:textId="18269D56">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 xml:space="preserve">Phone Service and Multiple Lines: </w:t>
      </w:r>
      <w:r w:rsidRPr="0326A472" w:rsidR="0326A472">
        <w:rPr>
          <w:rFonts w:ascii="Times New Roman" w:hAnsi="Times New Roman" w:eastAsia="Times New Roman" w:cs="Times New Roman"/>
          <w:b w:val="0"/>
          <w:bCs w:val="0"/>
          <w:i w:val="0"/>
          <w:iCs w:val="0"/>
          <w:noProof w:val="0"/>
          <w:sz w:val="24"/>
          <w:szCs w:val="24"/>
          <w:lang w:val="en-GB"/>
        </w:rPr>
        <w:t xml:space="preserve">We can notice from the stacked histograms that we have almost same </w:t>
      </w:r>
      <w:r w:rsidRPr="0326A472" w:rsidR="0326A472">
        <w:rPr>
          <w:rFonts w:ascii="Times New Roman" w:hAnsi="Times New Roman" w:eastAsia="Times New Roman" w:cs="Times New Roman"/>
          <w:b w:val="0"/>
          <w:bCs w:val="0"/>
          <w:i w:val="0"/>
          <w:iCs w:val="0"/>
          <w:noProof w:val="0"/>
          <w:sz w:val="24"/>
          <w:szCs w:val="24"/>
          <w:lang w:val="en-GB"/>
        </w:rPr>
        <w:t>amount</w:t>
      </w:r>
      <w:r w:rsidRPr="0326A472" w:rsidR="0326A472">
        <w:rPr>
          <w:rFonts w:ascii="Times New Roman" w:hAnsi="Times New Roman" w:eastAsia="Times New Roman" w:cs="Times New Roman"/>
          <w:b w:val="0"/>
          <w:bCs w:val="0"/>
          <w:i w:val="0"/>
          <w:iCs w:val="0"/>
          <w:noProof w:val="0"/>
          <w:sz w:val="24"/>
          <w:szCs w:val="24"/>
          <w:lang w:val="en-GB"/>
        </w:rPr>
        <w:t xml:space="preserve"> of churn for almost all the cases of phone service and multiple lines.</w:t>
      </w:r>
    </w:p>
    <w:p w:rsidR="0326A472" w:rsidP="0326A472" w:rsidRDefault="0326A472" w14:paraId="2AC7A9B2" w14:textId="27C4C5D7">
      <w:pPr>
        <w:pStyle w:val="Normal"/>
        <w:ind w:left="0"/>
        <w:jc w:val="left"/>
        <w:rPr>
          <w:rFonts w:ascii="Times New Roman" w:hAnsi="Times New Roman" w:eastAsia="Times New Roman" w:cs="Times New Roman"/>
          <w:b w:val="0"/>
          <w:bCs w:val="0"/>
          <w:i w:val="0"/>
          <w:iCs w:val="0"/>
          <w:noProof w:val="0"/>
          <w:sz w:val="21"/>
          <w:szCs w:val="21"/>
          <w:lang w:val="en-GB"/>
        </w:rPr>
      </w:pPr>
    </w:p>
    <w:p w:rsidR="24B2C32D" w:rsidP="24B2C32D" w:rsidRDefault="24B2C32D" w14:paraId="2A0E4853" w14:textId="50E86E17">
      <w:pPr>
        <w:pStyle w:val="Normal"/>
        <w:jc w:val="center"/>
      </w:pPr>
    </w:p>
    <w:p w:rsidR="24B2C32D" w:rsidP="24B2C32D" w:rsidRDefault="24B2C32D" w14:paraId="5A38D552" w14:textId="7F06680A">
      <w:pPr>
        <w:pStyle w:val="Normal"/>
        <w:jc w:val="center"/>
      </w:pPr>
    </w:p>
    <w:p w:rsidR="24B2C32D" w:rsidP="24B2C32D" w:rsidRDefault="24B2C32D" w14:paraId="1323ED82" w14:textId="49D6AEFD">
      <w:pPr>
        <w:pStyle w:val="Normal"/>
        <w:jc w:val="center"/>
      </w:pPr>
    </w:p>
    <w:p w:rsidR="0326A472" w:rsidP="0326A472" w:rsidRDefault="0326A472" w14:paraId="125E6000" w14:textId="634A213D">
      <w:pPr>
        <w:pStyle w:val="Normal"/>
        <w:jc w:val="center"/>
      </w:pPr>
      <w:r>
        <w:drawing>
          <wp:inline wp14:editId="5E8FC8C5" wp14:anchorId="474F5E59">
            <wp:extent cx="3871273" cy="2985474"/>
            <wp:effectExtent l="0" t="0" r="0" b="0"/>
            <wp:docPr id="389140913" name="" title=""/>
            <wp:cNvGraphicFramePr>
              <a:graphicFrameLocks noChangeAspect="1"/>
            </wp:cNvGraphicFramePr>
            <a:graphic>
              <a:graphicData uri="http://schemas.openxmlformats.org/drawingml/2006/picture">
                <pic:pic>
                  <pic:nvPicPr>
                    <pic:cNvPr id="0" name=""/>
                    <pic:cNvPicPr/>
                  </pic:nvPicPr>
                  <pic:blipFill>
                    <a:blip r:embed="R8b49e18f5fa948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1273" cy="2985474"/>
                    </a:xfrm>
                    <a:prstGeom prst="rect">
                      <a:avLst/>
                    </a:prstGeom>
                  </pic:spPr>
                </pic:pic>
              </a:graphicData>
            </a:graphic>
          </wp:inline>
        </w:drawing>
      </w:r>
    </w:p>
    <w:p w:rsidR="0326A472" w:rsidP="24B2C32D" w:rsidRDefault="0326A472" w14:paraId="4981355E" w14:textId="5142C16E">
      <w:pPr>
        <w:pStyle w:val="Normal"/>
        <w:jc w:val="center"/>
        <w:rPr>
          <w:rFonts w:ascii="Times New Roman" w:hAnsi="Times New Roman" w:eastAsia="Times New Roman" w:cs="Times New Roman"/>
          <w:b w:val="0"/>
          <w:bCs w:val="0"/>
          <w:i w:val="1"/>
          <w:iCs w:val="1"/>
          <w:noProof w:val="0"/>
          <w:color w:val="000000" w:themeColor="text1" w:themeTint="FF" w:themeShade="FF"/>
          <w:sz w:val="20"/>
          <w:szCs w:val="20"/>
          <w:lang w:val="en-GB"/>
        </w:rPr>
      </w:pP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Fig4. Internet service, online security, Online backup, Device Protection, Tech support and Streaming TV w.r.t churn</w:t>
      </w:r>
    </w:p>
    <w:p w:rsidR="0326A472" w:rsidP="24B2C32D" w:rsidRDefault="0326A472" w14:paraId="246B647C" w14:textId="7C60183C">
      <w:pPr>
        <w:pStyle w:val="Normal"/>
        <w:jc w:val="center"/>
        <w:rPr>
          <w:rFonts w:ascii="Times New Roman" w:hAnsi="Times New Roman" w:eastAsia="Times New Roman" w:cs="Times New Roman"/>
          <w:b w:val="0"/>
          <w:bCs w:val="0"/>
          <w:i w:val="0"/>
          <w:iCs w:val="0"/>
          <w:noProof w:val="0"/>
          <w:color w:val="000000" w:themeColor="text1" w:themeTint="FF" w:themeShade="FF"/>
          <w:sz w:val="32"/>
          <w:szCs w:val="32"/>
          <w:lang w:val="en-GB"/>
        </w:rPr>
      </w:pPr>
    </w:p>
    <w:p w:rsidR="0326A472" w:rsidP="24B2C32D" w:rsidRDefault="0326A472" w14:paraId="5AFAF3EC" w14:textId="2980C281">
      <w:pPr>
        <w:pStyle w:val="Normal"/>
        <w:ind/>
        <w:jc w:val="left"/>
        <w:rPr>
          <w:rFonts w:ascii="Times New Roman" w:hAnsi="Times New Roman" w:eastAsia="Times New Roman" w:cs="Times New Roman"/>
          <w:b w:val="0"/>
          <w:bCs w:val="0"/>
          <w:i w:val="0"/>
          <w:iCs w:val="0"/>
          <w:noProof w:val="0"/>
          <w:sz w:val="24"/>
          <w:szCs w:val="24"/>
          <w:lang w:val="en-GB"/>
        </w:rPr>
      </w:pPr>
      <w:r w:rsidRPr="24B2C32D" w:rsidR="24B2C32D">
        <w:rPr>
          <w:rFonts w:ascii="Times New Roman" w:hAnsi="Times New Roman" w:eastAsia="Times New Roman" w:cs="Times New Roman"/>
          <w:b w:val="0"/>
          <w:bCs w:val="0"/>
          <w:i w:val="0"/>
          <w:iCs w:val="0"/>
          <w:noProof w:val="0"/>
          <w:sz w:val="24"/>
          <w:szCs w:val="24"/>
          <w:lang w:val="en-GB"/>
        </w:rPr>
        <w:t>Churn rate is higher in case of Internet Services using fibre optic when compared to other cases of internet service. Also, Customers having no online security, online backup and Tech Support also come under churned customers.</w:t>
      </w:r>
    </w:p>
    <w:p w:rsidR="0326A472" w:rsidP="0326A472" w:rsidRDefault="0326A472" w14:paraId="50A502CA" w14:textId="03EBF8E0">
      <w:pPr>
        <w:pStyle w:val="Normal"/>
        <w:jc w:val="center"/>
        <w:rPr>
          <w:rFonts w:ascii="Times New Roman" w:hAnsi="Times New Roman" w:eastAsia="Times New Roman" w:cs="Times New Roman"/>
          <w:b w:val="1"/>
          <w:bCs w:val="1"/>
          <w:i w:val="0"/>
          <w:iCs w:val="0"/>
          <w:noProof w:val="0"/>
          <w:color w:val="000000" w:themeColor="text1" w:themeTint="FF" w:themeShade="FF"/>
          <w:sz w:val="32"/>
          <w:szCs w:val="32"/>
          <w:lang w:val="en-GB"/>
        </w:rPr>
      </w:pPr>
    </w:p>
    <w:p w:rsidR="0326A472" w:rsidP="0326A472" w:rsidRDefault="0326A472" w14:paraId="2C3993FF" w14:textId="47E4C29B">
      <w:pPr>
        <w:pStyle w:val="Normal"/>
        <w:jc w:val="center"/>
      </w:pPr>
      <w:r>
        <w:drawing>
          <wp:inline wp14:editId="2C103630" wp14:anchorId="47C2E7AD">
            <wp:extent cx="4476750" cy="2147927"/>
            <wp:effectExtent l="0" t="0" r="0" b="0"/>
            <wp:docPr id="349502811" name="" title=""/>
            <wp:cNvGraphicFramePr>
              <a:graphicFrameLocks noChangeAspect="1"/>
            </wp:cNvGraphicFramePr>
            <a:graphic>
              <a:graphicData uri="http://schemas.openxmlformats.org/drawingml/2006/picture">
                <pic:pic>
                  <pic:nvPicPr>
                    <pic:cNvPr id="0" name=""/>
                    <pic:cNvPicPr/>
                  </pic:nvPicPr>
                  <pic:blipFill>
                    <a:blip r:embed="Rb478ceaf4ef141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6750" cy="2147927"/>
                    </a:xfrm>
                    <a:prstGeom prst="rect">
                      <a:avLst/>
                    </a:prstGeom>
                  </pic:spPr>
                </pic:pic>
              </a:graphicData>
            </a:graphic>
          </wp:inline>
        </w:drawing>
      </w:r>
    </w:p>
    <w:p w:rsidR="24B2C32D" w:rsidP="24B2C32D" w:rsidRDefault="24B2C32D" w14:paraId="6238F6D6" w14:textId="3091324C">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Fig5.Streaming </w:t>
      </w:r>
      <w:r w:rsidRPr="24B2C32D" w:rsidR="24B2C32D">
        <w:rPr>
          <w:rFonts w:ascii="Times New Roman" w:hAnsi="Times New Roman" w:eastAsia="Times New Roman" w:cs="Times New Roman"/>
          <w:i w:val="1"/>
          <w:iCs w:val="1"/>
          <w:sz w:val="20"/>
          <w:szCs w:val="20"/>
        </w:rPr>
        <w:t>movies,</w:t>
      </w:r>
      <w:r w:rsidRPr="24B2C32D" w:rsidR="24B2C32D">
        <w:rPr>
          <w:rFonts w:ascii="Times New Roman" w:hAnsi="Times New Roman" w:eastAsia="Times New Roman" w:cs="Times New Roman"/>
          <w:i w:val="1"/>
          <w:iCs w:val="1"/>
          <w:sz w:val="20"/>
          <w:szCs w:val="20"/>
        </w:rPr>
        <w:t xml:space="preserve"> contract, paperless billing and payment method w.r.t churn</w:t>
      </w:r>
    </w:p>
    <w:p w:rsidR="0326A472" w:rsidP="0326A472" w:rsidRDefault="0326A472" w14:paraId="0987F8AF" w14:textId="7F922526">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Customers with yearly subscription </w:t>
      </w: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have less</w:t>
      </w: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churn when compared to people with monthly subscriptions.</w:t>
      </w:r>
      <w:r w:rsidRPr="0326A472" w:rsidR="0326A472">
        <w:rPr>
          <w:rFonts w:ascii="Times New Roman" w:hAnsi="Times New Roman" w:eastAsia="Times New Roman" w:cs="Times New Roman"/>
          <w:b w:val="0"/>
          <w:bCs w:val="0"/>
          <w:i w:val="0"/>
          <w:iCs w:val="0"/>
          <w:noProof w:val="0"/>
          <w:sz w:val="21"/>
          <w:szCs w:val="21"/>
          <w:lang w:val="en-GB"/>
        </w:rPr>
        <w:t xml:space="preserve"> </w:t>
      </w:r>
      <w:r w:rsidRPr="0326A472" w:rsidR="0326A472">
        <w:rPr>
          <w:rFonts w:ascii="Times New Roman" w:hAnsi="Times New Roman" w:eastAsia="Times New Roman" w:cs="Times New Roman"/>
          <w:b w:val="0"/>
          <w:bCs w:val="0"/>
          <w:i w:val="0"/>
          <w:iCs w:val="0"/>
          <w:noProof w:val="0"/>
          <w:sz w:val="24"/>
          <w:szCs w:val="24"/>
          <w:lang w:val="en-GB"/>
        </w:rPr>
        <w:t>Churn percent is higher in case of customers having paperless billing option. Also, people with E-check as payment method have more churn than people with other payment methods.</w:t>
      </w:r>
    </w:p>
    <w:p w:rsidR="0326A472" w:rsidP="24B2C32D" w:rsidRDefault="0326A472" w14:paraId="5208C33A" w14:textId="291475A8">
      <w:pPr>
        <w:pStyle w:val="Normal"/>
        <w:ind w:left="0"/>
        <w:jc w:val="left"/>
        <w:rPr>
          <w:rFonts w:ascii="Times New Roman" w:hAnsi="Times New Roman" w:eastAsia="Times New Roman" w:cs="Times New Roman"/>
          <w:b w:val="1"/>
          <w:bCs w:val="1"/>
          <w:i w:val="0"/>
          <w:iCs w:val="0"/>
          <w:noProof w:val="0"/>
          <w:sz w:val="24"/>
          <w:szCs w:val="24"/>
          <w:lang w:val="en-GB"/>
        </w:rPr>
      </w:pPr>
    </w:p>
    <w:p w:rsidR="24B2C32D" w:rsidP="24B2C32D" w:rsidRDefault="24B2C32D" w14:paraId="2D93EAEA" w14:textId="0C771F58">
      <w:pPr>
        <w:pStyle w:val="Normal"/>
        <w:ind w:left="0"/>
        <w:jc w:val="left"/>
        <w:rPr>
          <w:rFonts w:ascii="Times New Roman" w:hAnsi="Times New Roman" w:eastAsia="Times New Roman" w:cs="Times New Roman"/>
          <w:b w:val="1"/>
          <w:bCs w:val="1"/>
          <w:i w:val="0"/>
          <w:iCs w:val="0"/>
          <w:noProof w:val="0"/>
          <w:sz w:val="24"/>
          <w:szCs w:val="24"/>
          <w:lang w:val="en-GB"/>
        </w:rPr>
      </w:pPr>
    </w:p>
    <w:p w:rsidR="24B2C32D" w:rsidP="24B2C32D" w:rsidRDefault="24B2C32D" w14:paraId="1D9B2A38" w14:textId="49CB16B7">
      <w:pPr>
        <w:pStyle w:val="Normal"/>
        <w:ind w:left="0"/>
        <w:jc w:val="left"/>
        <w:rPr>
          <w:rFonts w:ascii="Times New Roman" w:hAnsi="Times New Roman" w:eastAsia="Times New Roman" w:cs="Times New Roman"/>
          <w:b w:val="1"/>
          <w:bCs w:val="1"/>
          <w:i w:val="0"/>
          <w:iCs w:val="0"/>
          <w:noProof w:val="0"/>
          <w:sz w:val="24"/>
          <w:szCs w:val="24"/>
          <w:lang w:val="en-GB"/>
        </w:rPr>
      </w:pPr>
    </w:p>
    <w:p w:rsidR="0326A472" w:rsidP="0326A472" w:rsidRDefault="0326A472" w14:paraId="166BCD46" w14:textId="6511C220">
      <w:pPr>
        <w:pStyle w:val="Normal"/>
        <w:ind w:left="0"/>
        <w:jc w:val="left"/>
        <w:rPr>
          <w:rFonts w:ascii="Times New Roman" w:hAnsi="Times New Roman" w:eastAsia="Times New Roman" w:cs="Times New Roman"/>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2) Numerical features and their relation w.r.t churn:</w:t>
      </w:r>
    </w:p>
    <w:p w:rsidR="24B2C32D" w:rsidP="24B2C32D" w:rsidRDefault="24B2C32D" w14:paraId="6B05BC1F" w14:textId="6A2BFF6C">
      <w:pPr>
        <w:pStyle w:val="Normal"/>
        <w:ind w:left="0"/>
        <w:jc w:val="center"/>
      </w:pPr>
      <w:r>
        <w:drawing>
          <wp:inline wp14:editId="387C39E9" wp14:anchorId="41FA1184">
            <wp:extent cx="5708608" cy="2747004"/>
            <wp:effectExtent l="0" t="0" r="0" b="0"/>
            <wp:docPr id="864204192" name="" title=""/>
            <wp:cNvGraphicFramePr>
              <a:graphicFrameLocks noChangeAspect="1"/>
            </wp:cNvGraphicFramePr>
            <a:graphic>
              <a:graphicData uri="http://schemas.openxmlformats.org/drawingml/2006/picture">
                <pic:pic>
                  <pic:nvPicPr>
                    <pic:cNvPr id="0" name=""/>
                    <pic:cNvPicPr/>
                  </pic:nvPicPr>
                  <pic:blipFill>
                    <a:blip r:embed="Rcb4ec7962b4448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8608" cy="2747004"/>
                    </a:xfrm>
                    <a:prstGeom prst="rect">
                      <a:avLst/>
                    </a:prstGeom>
                  </pic:spPr>
                </pic:pic>
              </a:graphicData>
            </a:graphic>
          </wp:inline>
        </w:drawing>
      </w:r>
    </w:p>
    <w:p w:rsidR="24B2C32D" w:rsidP="24B2C32D" w:rsidRDefault="24B2C32D" w14:paraId="37D3E13D" w14:textId="2EEA9EA2">
      <w:pPr>
        <w:pStyle w:val="Normal"/>
        <w:ind w:left="0"/>
        <w:jc w:val="center"/>
        <w:rPr>
          <w:rFonts w:ascii="Times New Roman" w:hAnsi="Times New Roman" w:eastAsia="Times New Roman" w:cs="Times New Roman"/>
          <w:b w:val="0"/>
          <w:bCs w:val="0"/>
          <w:i w:val="1"/>
          <w:iCs w:val="1"/>
          <w:sz w:val="20"/>
          <w:szCs w:val="20"/>
        </w:rPr>
      </w:pPr>
      <w:r w:rsidRPr="24B2C32D" w:rsidR="24B2C32D">
        <w:rPr>
          <w:rFonts w:ascii="Times New Roman" w:hAnsi="Times New Roman" w:eastAsia="Times New Roman" w:cs="Times New Roman"/>
          <w:b w:val="0"/>
          <w:bCs w:val="0"/>
          <w:i w:val="1"/>
          <w:iCs w:val="1"/>
          <w:sz w:val="20"/>
          <w:szCs w:val="20"/>
        </w:rPr>
        <w:t>Fig6.Relationship of monthly charges w.r.t churn</w:t>
      </w:r>
    </w:p>
    <w:p w:rsidR="0326A472" w:rsidP="0326A472" w:rsidRDefault="0326A472" w14:paraId="667F101B" w14:textId="1004571D">
      <w:pPr>
        <w:pStyle w:val="Normal"/>
        <w:ind w:left="0"/>
        <w:jc w:val="left"/>
        <w:rPr>
          <w:rFonts w:ascii="Times New Roman" w:hAnsi="Times New Roman" w:eastAsia="Times New Roman" w:cs="Times New Roman"/>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 xml:space="preserve">Monthly Charges: </w:t>
      </w:r>
      <w:r w:rsidRPr="0326A472" w:rsidR="0326A472">
        <w:rPr>
          <w:rFonts w:ascii="Times New Roman" w:hAnsi="Times New Roman" w:eastAsia="Times New Roman" w:cs="Times New Roman"/>
          <w:b w:val="0"/>
          <w:bCs w:val="0"/>
          <w:i w:val="0"/>
          <w:iCs w:val="0"/>
          <w:noProof w:val="0"/>
          <w:sz w:val="24"/>
          <w:szCs w:val="24"/>
          <w:lang w:val="en-GB"/>
        </w:rPr>
        <w:t>The median of the monthly charges of churned customers is around 75 and median of customer who haven't left s around 60</w:t>
      </w:r>
    </w:p>
    <w:p w:rsidR="0326A472" w:rsidP="0326A472" w:rsidRDefault="0326A472" w14:paraId="25F70F92" w14:textId="1BC3B03E">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 xml:space="preserve">Also, we have plotted the </w:t>
      </w:r>
      <w:r w:rsidRPr="0326A472" w:rsidR="0326A472">
        <w:rPr>
          <w:rFonts w:ascii="Times New Roman" w:hAnsi="Times New Roman" w:eastAsia="Times New Roman" w:cs="Times New Roman"/>
          <w:b w:val="0"/>
          <w:bCs w:val="0"/>
          <w:i w:val="0"/>
          <w:iCs w:val="0"/>
          <w:noProof w:val="0"/>
          <w:sz w:val="24"/>
          <w:szCs w:val="24"/>
          <w:lang w:val="en-GB"/>
        </w:rPr>
        <w:t>sample</w:t>
      </w:r>
      <w:r w:rsidRPr="0326A472" w:rsidR="0326A472">
        <w:rPr>
          <w:rFonts w:ascii="Times New Roman" w:hAnsi="Times New Roman" w:eastAsia="Times New Roman" w:cs="Times New Roman"/>
          <w:b w:val="0"/>
          <w:bCs w:val="0"/>
          <w:i w:val="0"/>
          <w:iCs w:val="0"/>
          <w:noProof w:val="0"/>
          <w:sz w:val="24"/>
          <w:szCs w:val="24"/>
          <w:lang w:val="en-GB"/>
        </w:rPr>
        <w:t xml:space="preserve"> points so that we can actually visualize the distribution of the box plot.</w:t>
      </w:r>
    </w:p>
    <w:p w:rsidR="0326A472" w:rsidP="24B2C32D" w:rsidRDefault="0326A472" w14:paraId="2005D38B" w14:textId="35433E81">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4B2C32D" w:rsidP="24B2C32D" w:rsidRDefault="24B2C32D" w14:paraId="5728D32B" w14:textId="45AAA71B">
      <w:pPr>
        <w:pStyle w:val="Normal"/>
        <w:jc w:val="center"/>
      </w:pPr>
      <w:r>
        <w:drawing>
          <wp:inline wp14:editId="74C8989B" wp14:anchorId="521163B7">
            <wp:extent cx="5838824" cy="2850009"/>
            <wp:effectExtent l="0" t="0" r="0" b="0"/>
            <wp:docPr id="395020145" name="" title=""/>
            <wp:cNvGraphicFramePr>
              <a:graphicFrameLocks noChangeAspect="1"/>
            </wp:cNvGraphicFramePr>
            <a:graphic>
              <a:graphicData uri="http://schemas.openxmlformats.org/drawingml/2006/picture">
                <pic:pic>
                  <pic:nvPicPr>
                    <pic:cNvPr id="0" name=""/>
                    <pic:cNvPicPr/>
                  </pic:nvPicPr>
                  <pic:blipFill>
                    <a:blip r:embed="R84fd25eee6f141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8824" cy="2850009"/>
                    </a:xfrm>
                    <a:prstGeom prst="rect">
                      <a:avLst/>
                    </a:prstGeom>
                  </pic:spPr>
                </pic:pic>
              </a:graphicData>
            </a:graphic>
          </wp:inline>
        </w:drawing>
      </w:r>
    </w:p>
    <w:p w:rsidR="24B2C32D" w:rsidP="24B2C32D" w:rsidRDefault="24B2C32D" w14:paraId="448F13B5" w14:textId="640F3405">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Fig7.Relationship of total charges w.r.t churn</w:t>
      </w:r>
    </w:p>
    <w:p w:rsidR="24B2C32D" w:rsidP="24B2C32D" w:rsidRDefault="24B2C32D" w14:paraId="7F716ECD" w14:textId="226EF2C5">
      <w:pPr>
        <w:pStyle w:val="Normal"/>
        <w:jc w:val="center"/>
      </w:pPr>
    </w:p>
    <w:p w:rsidR="24B2C32D" w:rsidP="24B2C32D" w:rsidRDefault="24B2C32D" w14:paraId="3AF84583" w14:textId="3A04D26F">
      <w:pPr>
        <w:pStyle w:val="Normal"/>
        <w:jc w:val="center"/>
      </w:pPr>
    </w:p>
    <w:p w:rsidR="24B2C32D" w:rsidP="24B2C32D" w:rsidRDefault="24B2C32D" w14:paraId="49EB29F5" w14:textId="3423E167">
      <w:pPr>
        <w:pStyle w:val="Normal"/>
        <w:jc w:val="center"/>
      </w:pPr>
    </w:p>
    <w:p w:rsidR="0326A472" w:rsidP="0326A472" w:rsidRDefault="0326A472" w14:paraId="49B2084D" w14:textId="40C8548E">
      <w:pPr>
        <w:pStyle w:val="Normal"/>
        <w:ind w:left="0"/>
        <w:jc w:val="left"/>
        <w:rPr>
          <w:rFonts w:ascii="Times New Roman" w:hAnsi="Times New Roman" w:eastAsia="Times New Roman" w:cs="Times New Roman"/>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4"/>
          <w:szCs w:val="24"/>
          <w:lang w:val="en-GB"/>
        </w:rPr>
        <w:t>Total Charges:</w:t>
      </w: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326A472" w:rsidR="0326A472">
        <w:rPr>
          <w:rFonts w:ascii="Times New Roman" w:hAnsi="Times New Roman" w:eastAsia="Times New Roman" w:cs="Times New Roman"/>
          <w:b w:val="0"/>
          <w:bCs w:val="0"/>
          <w:i w:val="0"/>
          <w:iCs w:val="0"/>
          <w:noProof w:val="0"/>
          <w:sz w:val="24"/>
          <w:szCs w:val="24"/>
          <w:lang w:val="en-GB"/>
        </w:rPr>
        <w:t>The median of the total charges of churned customers is around 1500 and median of customer who haven't left s around 600.</w:t>
      </w:r>
    </w:p>
    <w:p w:rsidR="0326A472" w:rsidP="0326A472" w:rsidRDefault="0326A472" w14:paraId="4646E931" w14:textId="3D40519B">
      <w:pPr>
        <w:pStyle w:val="Normal"/>
        <w:jc w:val="center"/>
      </w:pPr>
      <w:r>
        <w:drawing>
          <wp:inline wp14:editId="2CD12165" wp14:anchorId="165E5D99">
            <wp:extent cx="5238753" cy="2694392"/>
            <wp:effectExtent l="0" t="0" r="0" b="0"/>
            <wp:docPr id="1812106554" name="" title=""/>
            <wp:cNvGraphicFramePr>
              <a:graphicFrameLocks noChangeAspect="1"/>
            </wp:cNvGraphicFramePr>
            <a:graphic>
              <a:graphicData uri="http://schemas.openxmlformats.org/drawingml/2006/picture">
                <pic:pic>
                  <pic:nvPicPr>
                    <pic:cNvPr id="0" name=""/>
                    <pic:cNvPicPr/>
                  </pic:nvPicPr>
                  <pic:blipFill>
                    <a:blip r:embed="Ra63cf38f4e8046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53" cy="2694392"/>
                    </a:xfrm>
                    <a:prstGeom prst="rect">
                      <a:avLst/>
                    </a:prstGeom>
                  </pic:spPr>
                </pic:pic>
              </a:graphicData>
            </a:graphic>
          </wp:inline>
        </w:drawing>
      </w:r>
    </w:p>
    <w:p w:rsidR="24B2C32D" w:rsidP="24B2C32D" w:rsidRDefault="24B2C32D" w14:paraId="32E4F713" w14:textId="03ADE1F4">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Fig8. Tenure w.r.t churn</w:t>
      </w:r>
    </w:p>
    <w:p w:rsidR="0326A472" w:rsidP="24B2C32D" w:rsidRDefault="0326A472" w14:paraId="755BF800" w14:textId="28B08F3C">
      <w:pPr>
        <w:pStyle w:val="Normal"/>
        <w:ind w:left="0"/>
        <w:jc w:val="left"/>
        <w:rPr>
          <w:rFonts w:ascii="Times New Roman" w:hAnsi="Times New Roman" w:eastAsia="Times New Roman" w:cs="Times New Roman"/>
          <w:b w:val="0"/>
          <w:bCs w:val="0"/>
          <w:i w:val="0"/>
          <w:iCs w:val="0"/>
          <w:noProof w:val="0"/>
          <w:sz w:val="21"/>
          <w:szCs w:val="21"/>
          <w:lang w:val="en-GB"/>
        </w:rPr>
      </w:pPr>
      <w:r w:rsidRPr="24B2C32D" w:rsidR="24B2C32D">
        <w:rPr>
          <w:rFonts w:ascii="Times New Roman" w:hAnsi="Times New Roman" w:eastAsia="Times New Roman" w:cs="Times New Roman"/>
          <w:b w:val="1"/>
          <w:bCs w:val="1"/>
          <w:i w:val="0"/>
          <w:iCs w:val="0"/>
          <w:noProof w:val="0"/>
          <w:color w:val="000000" w:themeColor="text1" w:themeTint="FF" w:themeShade="FF"/>
          <w:sz w:val="24"/>
          <w:szCs w:val="24"/>
          <w:lang w:val="en-GB"/>
        </w:rPr>
        <w:t xml:space="preserve">Tenure: </w:t>
      </w:r>
      <w:r w:rsidRPr="24B2C32D" w:rsidR="24B2C32D">
        <w:rPr>
          <w:rFonts w:ascii="Times New Roman" w:hAnsi="Times New Roman" w:eastAsia="Times New Roman" w:cs="Times New Roman"/>
          <w:b w:val="0"/>
          <w:bCs w:val="0"/>
          <w:i w:val="0"/>
          <w:iCs w:val="0"/>
          <w:noProof w:val="0"/>
          <w:sz w:val="24"/>
          <w:szCs w:val="24"/>
          <w:lang w:val="en-GB"/>
        </w:rPr>
        <w:t>The median tenure for churned customers is around 10 months and customers who haven't left is around 40 months.</w:t>
      </w:r>
    </w:p>
    <w:p w:rsidR="24B2C32D" w:rsidP="24B2C32D" w:rsidRDefault="24B2C32D" w14:paraId="2926817C" w14:textId="4A6EB118">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24B2C32D" w:rsidRDefault="0326A472" w14:paraId="6A3D8F97" w14:textId="2B16400E">
      <w:pPr>
        <w:pStyle w:val="Normal"/>
        <w:ind w:left="0"/>
        <w:jc w:val="left"/>
        <w:rPr>
          <w:rFonts w:ascii="Times New Roman" w:hAnsi="Times New Roman" w:eastAsia="Times New Roman" w:cs="Times New Roman"/>
          <w:b w:val="0"/>
          <w:bCs w:val="0"/>
          <w:i w:val="1"/>
          <w:iCs w:val="1"/>
          <w:noProof w:val="0"/>
          <w:color w:val="000000" w:themeColor="text1" w:themeTint="FF" w:themeShade="FF"/>
          <w:sz w:val="24"/>
          <w:szCs w:val="24"/>
          <w:lang w:val="en-GB"/>
        </w:rPr>
      </w:pPr>
      <w:r w:rsidRPr="24B2C32D" w:rsidR="24B2C32D">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3) Density plots: </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Dashed lines here </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represent the</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mean </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of the</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distribution</w:t>
      </w:r>
    </w:p>
    <w:p w:rsidR="0326A472" w:rsidP="0326A472" w:rsidRDefault="0326A472" w14:paraId="693E86C1" w14:textId="6EE32D3B">
      <w:pPr>
        <w:pStyle w:val="Normal"/>
        <w:ind w:left="0"/>
        <w:jc w:val="center"/>
      </w:pPr>
      <w:r>
        <w:drawing>
          <wp:inline wp14:editId="4870BF18" wp14:anchorId="6191A084">
            <wp:extent cx="5534964" cy="2647880"/>
            <wp:effectExtent l="0" t="0" r="0" b="0"/>
            <wp:docPr id="1570337960" name="" title=""/>
            <wp:cNvGraphicFramePr>
              <a:graphicFrameLocks noChangeAspect="1"/>
            </wp:cNvGraphicFramePr>
            <a:graphic>
              <a:graphicData uri="http://schemas.openxmlformats.org/drawingml/2006/picture">
                <pic:pic>
                  <pic:nvPicPr>
                    <pic:cNvPr id="0" name=""/>
                    <pic:cNvPicPr/>
                  </pic:nvPicPr>
                  <pic:blipFill>
                    <a:blip r:embed="R60937554f45e4c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4964" cy="2647880"/>
                    </a:xfrm>
                    <a:prstGeom prst="rect">
                      <a:avLst/>
                    </a:prstGeom>
                  </pic:spPr>
                </pic:pic>
              </a:graphicData>
            </a:graphic>
          </wp:inline>
        </w:drawing>
      </w:r>
    </w:p>
    <w:p w:rsidR="24B2C32D" w:rsidP="24B2C32D" w:rsidRDefault="24B2C32D" w14:paraId="51769668" w14:textId="7EDA0B84">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Fig9. Monthly charges </w:t>
      </w:r>
      <w:r w:rsidRPr="24B2C32D" w:rsidR="24B2C32D">
        <w:rPr>
          <w:rFonts w:ascii="Times New Roman" w:hAnsi="Times New Roman" w:eastAsia="Times New Roman" w:cs="Times New Roman"/>
          <w:i w:val="1"/>
          <w:iCs w:val="1"/>
          <w:sz w:val="20"/>
          <w:szCs w:val="20"/>
        </w:rPr>
        <w:t>density</w:t>
      </w:r>
      <w:r w:rsidRPr="24B2C32D" w:rsidR="24B2C32D">
        <w:rPr>
          <w:rFonts w:ascii="Times New Roman" w:hAnsi="Times New Roman" w:eastAsia="Times New Roman" w:cs="Times New Roman"/>
          <w:i w:val="1"/>
          <w:iCs w:val="1"/>
          <w:sz w:val="20"/>
          <w:szCs w:val="20"/>
        </w:rPr>
        <w:t xml:space="preserve"> plot</w:t>
      </w:r>
    </w:p>
    <w:p w:rsidR="24B2C32D" w:rsidP="24B2C32D" w:rsidRDefault="24B2C32D" w14:paraId="7CD3AAD0" w14:textId="31357CED">
      <w:pPr>
        <w:pStyle w:val="Normal"/>
        <w:ind w:left="0"/>
        <w:jc w:val="center"/>
        <w:rPr>
          <w:rFonts w:ascii="Times New Roman" w:hAnsi="Times New Roman" w:eastAsia="Times New Roman" w:cs="Times New Roman"/>
          <w:i w:val="1"/>
          <w:iCs w:val="1"/>
          <w:sz w:val="20"/>
          <w:szCs w:val="20"/>
        </w:rPr>
      </w:pPr>
    </w:p>
    <w:p w:rsidR="24B2C32D" w:rsidP="24B2C32D" w:rsidRDefault="24B2C32D" w14:paraId="2F7EA5ED" w14:textId="45BA560A">
      <w:pPr>
        <w:pStyle w:val="Normal"/>
        <w:ind w:left="0"/>
        <w:jc w:val="center"/>
        <w:rPr>
          <w:rFonts w:ascii="Times New Roman" w:hAnsi="Times New Roman" w:eastAsia="Times New Roman" w:cs="Times New Roman"/>
          <w:i w:val="1"/>
          <w:iCs w:val="1"/>
          <w:sz w:val="20"/>
          <w:szCs w:val="20"/>
        </w:rPr>
      </w:pPr>
    </w:p>
    <w:p w:rsidR="24B2C32D" w:rsidP="24B2C32D" w:rsidRDefault="24B2C32D" w14:paraId="71870040" w14:textId="687FF0CA">
      <w:pPr>
        <w:pStyle w:val="Normal"/>
        <w:ind w:left="0"/>
        <w:jc w:val="center"/>
        <w:rPr>
          <w:rFonts w:ascii="Times New Roman" w:hAnsi="Times New Roman" w:eastAsia="Times New Roman" w:cs="Times New Roman"/>
          <w:i w:val="1"/>
          <w:iCs w:val="1"/>
          <w:sz w:val="20"/>
          <w:szCs w:val="20"/>
        </w:rPr>
      </w:pPr>
    </w:p>
    <w:p w:rsidR="24B2C32D" w:rsidP="24B2C32D" w:rsidRDefault="24B2C32D" w14:paraId="40D6665D" w14:textId="03803CF9">
      <w:pPr>
        <w:pStyle w:val="Normal"/>
        <w:ind w:left="0"/>
        <w:jc w:val="center"/>
      </w:pPr>
    </w:p>
    <w:p w:rsidR="24B2C32D" w:rsidP="24B2C32D" w:rsidRDefault="24B2C32D" w14:paraId="6AEBCC57" w14:textId="62866D1A">
      <w:pPr>
        <w:pStyle w:val="Normal"/>
        <w:ind w:left="0"/>
        <w:jc w:val="center"/>
      </w:pPr>
    </w:p>
    <w:p w:rsidR="0326A472" w:rsidP="0326A472" w:rsidRDefault="0326A472" w14:paraId="49E25FAD" w14:textId="0BCF763B">
      <w:pPr>
        <w:pStyle w:val="Normal"/>
        <w:ind w:left="0"/>
        <w:jc w:val="center"/>
      </w:pPr>
      <w:r>
        <w:drawing>
          <wp:inline wp14:editId="570281AC" wp14:anchorId="3B72AD8B">
            <wp:extent cx="5773138" cy="2888431"/>
            <wp:effectExtent l="0" t="0" r="0" b="0"/>
            <wp:docPr id="634097728" name="" title=""/>
            <wp:cNvGraphicFramePr>
              <a:graphicFrameLocks noChangeAspect="1"/>
            </wp:cNvGraphicFramePr>
            <a:graphic>
              <a:graphicData uri="http://schemas.openxmlformats.org/drawingml/2006/picture">
                <pic:pic>
                  <pic:nvPicPr>
                    <pic:cNvPr id="0" name=""/>
                    <pic:cNvPicPr/>
                  </pic:nvPicPr>
                  <pic:blipFill>
                    <a:blip r:embed="R4f34bb5a4fce4d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3138" cy="2888431"/>
                    </a:xfrm>
                    <a:prstGeom prst="rect">
                      <a:avLst/>
                    </a:prstGeom>
                  </pic:spPr>
                </pic:pic>
              </a:graphicData>
            </a:graphic>
          </wp:inline>
        </w:drawing>
      </w:r>
    </w:p>
    <w:p w:rsidR="24B2C32D" w:rsidP="24B2C32D" w:rsidRDefault="24B2C32D" w14:paraId="6EB64F17" w14:textId="1CC68A72">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Fig10. Total charges density plot</w:t>
      </w:r>
    </w:p>
    <w:p w:rsidR="0326A472" w:rsidP="0326A472" w:rsidRDefault="0326A472" w14:paraId="58A6EA9A" w14:textId="1EB6501B">
      <w:pPr>
        <w:pStyle w:val="Normal"/>
        <w:ind w:left="0"/>
        <w:jc w:val="center"/>
      </w:pPr>
      <w:r>
        <w:drawing>
          <wp:inline wp14:editId="0B563B60" wp14:anchorId="6D13D5E3">
            <wp:extent cx="5753364" cy="2830130"/>
            <wp:effectExtent l="0" t="0" r="0" b="0"/>
            <wp:docPr id="1911631660" name="" title=""/>
            <wp:cNvGraphicFramePr>
              <a:graphicFrameLocks noChangeAspect="1"/>
            </wp:cNvGraphicFramePr>
            <a:graphic>
              <a:graphicData uri="http://schemas.openxmlformats.org/drawingml/2006/picture">
                <pic:pic>
                  <pic:nvPicPr>
                    <pic:cNvPr id="0" name=""/>
                    <pic:cNvPicPr/>
                  </pic:nvPicPr>
                  <pic:blipFill>
                    <a:blip r:embed="Rfd10edf7726141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364" cy="2830130"/>
                    </a:xfrm>
                    <a:prstGeom prst="rect">
                      <a:avLst/>
                    </a:prstGeom>
                  </pic:spPr>
                </pic:pic>
              </a:graphicData>
            </a:graphic>
          </wp:inline>
        </w:drawing>
      </w:r>
    </w:p>
    <w:p w:rsidR="0326A472" w:rsidP="24B2C32D" w:rsidRDefault="0326A472" w14:paraId="698B356D" w14:textId="263D9B03">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Fig11. Tenure density plot</w:t>
      </w:r>
    </w:p>
    <w:p w:rsidR="0326A472" w:rsidP="24B2C32D" w:rsidRDefault="0326A472" w14:paraId="558B4F28" w14:textId="7A1B7DE5">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24B2C32D" w:rsidRDefault="0326A472" w14:paraId="725E3E16" w14:textId="10EAEE5A">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4C3F2C69" w14:textId="581C1FC0">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0C15CE03" w14:textId="2FEAD33B">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56A2E497" w14:textId="25DCF29D">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402B109F" w14:textId="36ACAFFF">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0326A472" w:rsidRDefault="0326A472" w14:paraId="1DA16DDE" w14:textId="3F825082">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4) Correlation and outliers:</w:t>
      </w:r>
    </w:p>
    <w:p w:rsidR="0326A472" w:rsidP="0326A472" w:rsidRDefault="0326A472" w14:paraId="58280838" w14:textId="742C6157">
      <w:pPr>
        <w:pStyle w:val="Normal"/>
        <w:ind w:left="0"/>
        <w:jc w:val="center"/>
      </w:pPr>
      <w:r>
        <w:drawing>
          <wp:inline wp14:editId="234A32D6" wp14:anchorId="473FBCF2">
            <wp:extent cx="3143250" cy="2977816"/>
            <wp:effectExtent l="0" t="0" r="0" b="0"/>
            <wp:docPr id="1710333144" name="" title=""/>
            <wp:cNvGraphicFramePr>
              <a:graphicFrameLocks noChangeAspect="1"/>
            </wp:cNvGraphicFramePr>
            <a:graphic>
              <a:graphicData uri="http://schemas.openxmlformats.org/drawingml/2006/picture">
                <pic:pic>
                  <pic:nvPicPr>
                    <pic:cNvPr id="0" name=""/>
                    <pic:cNvPicPr/>
                  </pic:nvPicPr>
                  <pic:blipFill>
                    <a:blip r:embed="R2dcfdab5a7434a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43250" cy="2977816"/>
                    </a:xfrm>
                    <a:prstGeom prst="rect">
                      <a:avLst/>
                    </a:prstGeom>
                  </pic:spPr>
                </pic:pic>
              </a:graphicData>
            </a:graphic>
          </wp:inline>
        </w:drawing>
      </w:r>
    </w:p>
    <w:p w:rsidR="24B2C32D" w:rsidP="24B2C32D" w:rsidRDefault="24B2C32D" w14:paraId="7DB86336" w14:textId="5B16FB9F">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Fig12. Correlation plot </w:t>
      </w:r>
    </w:p>
    <w:p w:rsidR="24B2C32D" w:rsidP="24B2C32D" w:rsidRDefault="24B2C32D" w14:paraId="3BCA2E0C" w14:textId="07CF73F4">
      <w:pPr>
        <w:pStyle w:val="Normal"/>
        <w:ind w:left="0"/>
        <w:jc w:val="center"/>
      </w:pPr>
    </w:p>
    <w:p w:rsidR="0326A472" w:rsidP="0326A472" w:rsidRDefault="0326A472" w14:paraId="21DC448B" w14:textId="46571447">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 xml:space="preserve">The plot shows high correlations between Total charges &amp; tenure and between Total Charges &amp; Monthly Charges. </w:t>
      </w:r>
    </w:p>
    <w:p w:rsidR="24B2C32D" w:rsidP="24B2C32D" w:rsidRDefault="24B2C32D" w14:paraId="384EFA65" w14:textId="4DD91D98">
      <w:pPr>
        <w:pStyle w:val="Normal"/>
        <w:ind w:left="0"/>
        <w:jc w:val="left"/>
      </w:pPr>
      <w:r>
        <w:drawing>
          <wp:inline wp14:editId="452496DA" wp14:anchorId="2864410C">
            <wp:extent cx="1895475" cy="3238500"/>
            <wp:effectExtent l="0" t="0" r="0" b="0"/>
            <wp:docPr id="257437463" name="" title=""/>
            <wp:cNvGraphicFramePr>
              <a:graphicFrameLocks noChangeAspect="1"/>
            </wp:cNvGraphicFramePr>
            <a:graphic>
              <a:graphicData uri="http://schemas.openxmlformats.org/drawingml/2006/picture">
                <pic:pic>
                  <pic:nvPicPr>
                    <pic:cNvPr id="0" name=""/>
                    <pic:cNvPicPr/>
                  </pic:nvPicPr>
                  <pic:blipFill>
                    <a:blip r:embed="Rfa3a911a1bbd40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95475" cy="3238500"/>
                    </a:xfrm>
                    <a:prstGeom prst="rect">
                      <a:avLst/>
                    </a:prstGeom>
                  </pic:spPr>
                </pic:pic>
              </a:graphicData>
            </a:graphic>
          </wp:inline>
        </w:drawing>
      </w:r>
      <w:r>
        <w:drawing>
          <wp:inline wp14:editId="202C62E8" wp14:anchorId="7B71FC85">
            <wp:extent cx="1866900" cy="3209925"/>
            <wp:effectExtent l="0" t="0" r="0" b="0"/>
            <wp:docPr id="398484521" name="" title=""/>
            <wp:cNvGraphicFramePr>
              <a:graphicFrameLocks noChangeAspect="1"/>
            </wp:cNvGraphicFramePr>
            <a:graphic>
              <a:graphicData uri="http://schemas.openxmlformats.org/drawingml/2006/picture">
                <pic:pic>
                  <pic:nvPicPr>
                    <pic:cNvPr id="0" name=""/>
                    <pic:cNvPicPr/>
                  </pic:nvPicPr>
                  <pic:blipFill>
                    <a:blip r:embed="R7bcd8f1e679e48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66900" cy="3209925"/>
                    </a:xfrm>
                    <a:prstGeom prst="rect">
                      <a:avLst/>
                    </a:prstGeom>
                  </pic:spPr>
                </pic:pic>
              </a:graphicData>
            </a:graphic>
          </wp:inline>
        </w:drawing>
      </w:r>
      <w:r>
        <w:drawing>
          <wp:inline wp14:editId="366905BE" wp14:anchorId="374F4B08">
            <wp:extent cx="1776110" cy="3210466"/>
            <wp:effectExtent l="0" t="0" r="0" b="0"/>
            <wp:docPr id="1839989253" name="" title=""/>
            <wp:cNvGraphicFramePr>
              <a:graphicFrameLocks noChangeAspect="1"/>
            </wp:cNvGraphicFramePr>
            <a:graphic>
              <a:graphicData uri="http://schemas.openxmlformats.org/drawingml/2006/picture">
                <pic:pic>
                  <pic:nvPicPr>
                    <pic:cNvPr id="0" name=""/>
                    <pic:cNvPicPr/>
                  </pic:nvPicPr>
                  <pic:blipFill>
                    <a:blip r:embed="R6233ffbe650348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6110" cy="3210466"/>
                    </a:xfrm>
                    <a:prstGeom prst="rect">
                      <a:avLst/>
                    </a:prstGeom>
                  </pic:spPr>
                </pic:pic>
              </a:graphicData>
            </a:graphic>
          </wp:inline>
        </w:drawing>
      </w:r>
    </w:p>
    <w:p w:rsidR="24B2C32D" w:rsidP="24B2C32D" w:rsidRDefault="24B2C32D" w14:paraId="68E06F1C" w14:textId="30C7F03F">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Fig12. Boxplots of Monthly charges, total charges and </w:t>
      </w:r>
      <w:r w:rsidRPr="24B2C32D" w:rsidR="24B2C32D">
        <w:rPr>
          <w:rFonts w:ascii="Times New Roman" w:hAnsi="Times New Roman" w:eastAsia="Times New Roman" w:cs="Times New Roman"/>
          <w:i w:val="1"/>
          <w:iCs w:val="1"/>
          <w:sz w:val="20"/>
          <w:szCs w:val="20"/>
        </w:rPr>
        <w:t>tenure (</w:t>
      </w:r>
      <w:r w:rsidRPr="24B2C32D" w:rsidR="24B2C32D">
        <w:rPr>
          <w:rFonts w:ascii="Times New Roman" w:hAnsi="Times New Roman" w:eastAsia="Times New Roman" w:cs="Times New Roman"/>
          <w:i w:val="1"/>
          <w:iCs w:val="1"/>
          <w:sz w:val="20"/>
          <w:szCs w:val="20"/>
        </w:rPr>
        <w:t>with</w:t>
      </w:r>
      <w:r w:rsidRPr="24B2C32D" w:rsidR="24B2C32D">
        <w:rPr>
          <w:rFonts w:ascii="Times New Roman" w:hAnsi="Times New Roman" w:eastAsia="Times New Roman" w:cs="Times New Roman"/>
          <w:i w:val="1"/>
          <w:iCs w:val="1"/>
          <w:sz w:val="20"/>
          <w:szCs w:val="20"/>
        </w:rPr>
        <w:t xml:space="preserve"> zero outliers)</w:t>
      </w:r>
    </w:p>
    <w:p w:rsidR="24B2C32D" w:rsidP="24B2C32D" w:rsidRDefault="24B2C32D" w14:paraId="2099F41E" w14:textId="71DB3032">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1B6415ED" w14:textId="14F1FF16">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3C1EAFE1" w14:textId="1268848A">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2A97CF52" w14:textId="458709C8">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6F519C8D" w14:textId="62B6326B">
      <w:pPr>
        <w:pStyle w:val="Normal"/>
        <w:ind w:left="0"/>
        <w:jc w:val="left"/>
      </w:pPr>
      <w:r w:rsidRPr="24B2C32D" w:rsidR="24B2C32D">
        <w:rPr>
          <w:rFonts w:ascii="Times New Roman" w:hAnsi="Times New Roman" w:eastAsia="Times New Roman" w:cs="Times New Roman"/>
          <w:b w:val="0"/>
          <w:bCs w:val="0"/>
          <w:i w:val="0"/>
          <w:iCs w:val="0"/>
          <w:noProof w:val="0"/>
          <w:sz w:val="24"/>
          <w:szCs w:val="24"/>
          <w:lang w:val="en-GB"/>
        </w:rPr>
        <w:t>Looking at the boxplot for all the three numerical features we can clearly see that there are no outliers to be removed from the data set.</w:t>
      </w:r>
    </w:p>
    <w:p w:rsidR="0326A472" w:rsidP="0326A472" w:rsidRDefault="0326A472" w14:paraId="6505154A" w14:textId="496D7B34">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If we look at the data set in the Mutiple lines feature, online security feature we don’t have simple yes / no but rather we find no phone service / no internet service instead of simple no for certain samples in the dataset. So, we replace these with “No” and clean these features.</w:t>
      </w:r>
    </w:p>
    <w:p w:rsidR="0326A472" w:rsidP="24B2C32D" w:rsidRDefault="0326A472" w14:paraId="0BDE8B0B" w14:textId="40BD2DEA">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Next, we remove NA values from the data set. We can see that all the NA values are from the Total Charges feature. </w:t>
      </w:r>
    </w:p>
    <w:p w:rsidR="24B2C32D" w:rsidP="24B2C32D" w:rsidRDefault="24B2C32D" w14:paraId="6F3609AE" w14:textId="4B93CCF7">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0326A472" w:rsidRDefault="0326A472" w14:paraId="5261B1F9" w14:textId="142EE084">
      <w:pPr>
        <w:pStyle w:val="Normal"/>
        <w:jc w:val="left"/>
      </w:pPr>
      <w:r>
        <w:drawing>
          <wp:inline wp14:editId="4B2A20B8" wp14:anchorId="4BB82453">
            <wp:extent cx="5800588" cy="3219450"/>
            <wp:effectExtent l="0" t="0" r="0" b="0"/>
            <wp:docPr id="762774893" name="" title=""/>
            <wp:cNvGraphicFramePr>
              <a:graphicFrameLocks noChangeAspect="1"/>
            </wp:cNvGraphicFramePr>
            <a:graphic>
              <a:graphicData uri="http://schemas.openxmlformats.org/drawingml/2006/picture">
                <pic:pic>
                  <pic:nvPicPr>
                    <pic:cNvPr id="0" name=""/>
                    <pic:cNvPicPr/>
                  </pic:nvPicPr>
                  <pic:blipFill>
                    <a:blip r:embed="R050fd397a7cb41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588" cy="3219450"/>
                    </a:xfrm>
                    <a:prstGeom prst="rect">
                      <a:avLst/>
                    </a:prstGeom>
                  </pic:spPr>
                </pic:pic>
              </a:graphicData>
            </a:graphic>
          </wp:inline>
        </w:drawing>
      </w:r>
    </w:p>
    <w:p w:rsidR="24B2C32D" w:rsidP="24B2C32D" w:rsidRDefault="24B2C32D" w14:paraId="38FD4BC3" w14:textId="0E29F53D">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Fig13. Plot showing the number of NA values in each feature</w:t>
      </w:r>
    </w:p>
    <w:p w:rsidR="24B2C32D" w:rsidP="24B2C32D" w:rsidRDefault="24B2C32D" w14:paraId="6788845A" w14:textId="5A967F81">
      <w:pPr>
        <w:pStyle w:val="Normal"/>
        <w:jc w:val="center"/>
        <w:rPr>
          <w:rFonts w:ascii="Times New Roman" w:hAnsi="Times New Roman" w:eastAsia="Times New Roman" w:cs="Times New Roman"/>
          <w:i w:val="1"/>
          <w:iCs w:val="1"/>
          <w:sz w:val="20"/>
          <w:szCs w:val="20"/>
        </w:rPr>
      </w:pPr>
    </w:p>
    <w:p w:rsidR="0326A472" w:rsidP="0326A472" w:rsidRDefault="0326A472" w14:paraId="58C3A6BB" w14:textId="69E78889">
      <w:pPr>
        <w:pStyle w:val="Normal"/>
        <w:jc w:val="left"/>
        <w:rPr>
          <w:rFonts w:ascii="Times New Roman" w:hAnsi="Times New Roman" w:eastAsia="Times New Roman" w:cs="Times New Roman"/>
          <w:b w:val="0"/>
          <w:bCs w:val="0"/>
          <w:i w:val="0"/>
          <w:iCs w:val="0"/>
          <w:noProof w:val="0"/>
          <w:sz w:val="24"/>
          <w:szCs w:val="24"/>
          <w:lang w:val="en-GB"/>
        </w:rPr>
      </w:pPr>
      <w:r w:rsidRPr="24B2C32D" w:rsidR="24B2C32D">
        <w:rPr>
          <w:rFonts w:ascii="Times New Roman" w:hAnsi="Times New Roman" w:eastAsia="Times New Roman" w:cs="Times New Roman"/>
          <w:b w:val="0"/>
          <w:bCs w:val="0"/>
          <w:i w:val="0"/>
          <w:iCs w:val="0"/>
          <w:noProof w:val="0"/>
          <w:sz w:val="24"/>
          <w:szCs w:val="24"/>
          <w:lang w:val="en-GB"/>
        </w:rPr>
        <w:t>Here we know that the tenure we are talking of represents time period in months. To find better churn patterns w.r.t time we bin the data with 5 levels, with each level represents a bin of tenure in years.</w:t>
      </w:r>
    </w:p>
    <w:p w:rsidR="24B2C32D" w:rsidP="24B2C32D" w:rsidRDefault="24B2C32D" w14:paraId="67D29F12" w14:textId="31CF9239">
      <w:pPr>
        <w:pStyle w:val="Normal"/>
        <w:jc w:val="left"/>
      </w:pPr>
    </w:p>
    <w:p w:rsidR="24B2C32D" w:rsidP="24B2C32D" w:rsidRDefault="24B2C32D" w14:paraId="238DADC2" w14:textId="3284DBB1">
      <w:pPr>
        <w:pStyle w:val="Normal"/>
        <w:jc w:val="left"/>
      </w:pPr>
    </w:p>
    <w:p w:rsidR="24B2C32D" w:rsidP="24B2C32D" w:rsidRDefault="24B2C32D" w14:paraId="795D7269" w14:textId="0DA5E878">
      <w:pPr>
        <w:pStyle w:val="Normal"/>
        <w:jc w:val="left"/>
      </w:pPr>
    </w:p>
    <w:p w:rsidR="24B2C32D" w:rsidP="24B2C32D" w:rsidRDefault="24B2C32D" w14:paraId="7CEC9DBE" w14:textId="50780885">
      <w:pPr>
        <w:pStyle w:val="Normal"/>
        <w:jc w:val="left"/>
      </w:pPr>
    </w:p>
    <w:p w:rsidR="24B2C32D" w:rsidP="24B2C32D" w:rsidRDefault="24B2C32D" w14:paraId="0E58BD23" w14:textId="6863DBED">
      <w:pPr>
        <w:pStyle w:val="Normal"/>
        <w:jc w:val="left"/>
      </w:pPr>
    </w:p>
    <w:p w:rsidR="24B2C32D" w:rsidP="24B2C32D" w:rsidRDefault="24B2C32D" w14:paraId="4EBDE9CF" w14:textId="2B76D7CB">
      <w:pPr>
        <w:pStyle w:val="Normal"/>
        <w:jc w:val="left"/>
      </w:pPr>
    </w:p>
    <w:p w:rsidR="24B2C32D" w:rsidP="24B2C32D" w:rsidRDefault="24B2C32D" w14:paraId="75805876" w14:textId="277A853B">
      <w:pPr>
        <w:pStyle w:val="Normal"/>
        <w:jc w:val="left"/>
      </w:pPr>
    </w:p>
    <w:p w:rsidR="24B2C32D" w:rsidP="24B2C32D" w:rsidRDefault="24B2C32D" w14:paraId="310AC765" w14:textId="45A3A6F1">
      <w:pPr>
        <w:pStyle w:val="Normal"/>
        <w:jc w:val="left"/>
      </w:pPr>
    </w:p>
    <w:p w:rsidR="24B2C32D" w:rsidP="24B2C32D" w:rsidRDefault="24B2C32D" w14:paraId="4B7C399E" w14:textId="30CDF04F">
      <w:pPr>
        <w:pStyle w:val="Normal"/>
        <w:jc w:val="left"/>
      </w:pPr>
    </w:p>
    <w:p w:rsidR="0326A472" w:rsidP="0326A472" w:rsidRDefault="0326A472" w14:paraId="2BCF1A77" w14:textId="70BDA0FE">
      <w:pPr>
        <w:pStyle w:val="Normal"/>
        <w:jc w:val="left"/>
      </w:pPr>
      <w:r>
        <w:drawing>
          <wp:inline wp14:editId="04504D0A" wp14:anchorId="71302A32">
            <wp:extent cx="5915025" cy="3171825"/>
            <wp:effectExtent l="0" t="0" r="0" b="0"/>
            <wp:docPr id="128298200" name="" title=""/>
            <wp:cNvGraphicFramePr>
              <a:graphicFrameLocks noChangeAspect="1"/>
            </wp:cNvGraphicFramePr>
            <a:graphic>
              <a:graphicData uri="http://schemas.openxmlformats.org/drawingml/2006/picture">
                <pic:pic>
                  <pic:nvPicPr>
                    <pic:cNvPr id="0" name=""/>
                    <pic:cNvPicPr/>
                  </pic:nvPicPr>
                  <pic:blipFill>
                    <a:blip r:embed="Rac45cf4d7a204f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5025" cy="3171825"/>
                    </a:xfrm>
                    <a:prstGeom prst="rect">
                      <a:avLst/>
                    </a:prstGeom>
                  </pic:spPr>
                </pic:pic>
              </a:graphicData>
            </a:graphic>
          </wp:inline>
        </w:drawing>
      </w:r>
    </w:p>
    <w:p w:rsidR="0326A472" w:rsidP="24B2C32D" w:rsidRDefault="0326A472" w14:paraId="5BF338A0" w14:textId="0EC37224">
      <w:pPr>
        <w:pStyle w:val="Normal"/>
        <w:jc w:val="center"/>
        <w:rPr>
          <w:rFonts w:ascii="Times New Roman" w:hAnsi="Times New Roman" w:eastAsia="Times New Roman" w:cs="Times New Roman"/>
          <w:i w:val="1"/>
          <w:iCs w:val="1"/>
          <w:noProof w:val="0"/>
          <w:sz w:val="20"/>
          <w:szCs w:val="20"/>
          <w:lang w:val="en-GB"/>
        </w:rPr>
      </w:pPr>
      <w:r w:rsidRPr="24B2C32D" w:rsidR="24B2C32D">
        <w:rPr>
          <w:rFonts w:ascii="Times New Roman" w:hAnsi="Times New Roman" w:eastAsia="Times New Roman" w:cs="Times New Roman"/>
          <w:i w:val="1"/>
          <w:iCs w:val="1"/>
          <w:sz w:val="20"/>
          <w:szCs w:val="20"/>
        </w:rPr>
        <w:t>Plot 14. Tenure Bins</w:t>
      </w:r>
    </w:p>
    <w:p w:rsidR="0326A472" w:rsidP="0326A472" w:rsidRDefault="0326A472" w14:paraId="2E69C235" w14:textId="3AE15D7E">
      <w:pPr>
        <w:pStyle w:val="Normal"/>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 xml:space="preserve">Next, we create a dummy table in which all categorical features are converted to integers. And then we finally combine the dummy data frame and the numerical data frame to obtain the final data frame which we will be splitting into test and train data. </w:t>
      </w:r>
    </w:p>
    <w:p w:rsidR="0326A472" w:rsidP="0326A472" w:rsidRDefault="0326A472" w14:paraId="669CFC4B" w14:textId="5744DA21">
      <w:pPr>
        <w:pStyle w:val="Normal"/>
        <w:jc w:val="left"/>
      </w:pPr>
      <w:r>
        <w:drawing>
          <wp:inline wp14:editId="44C4C7E2" wp14:anchorId="1B2DC792">
            <wp:extent cx="5447620" cy="3165986"/>
            <wp:effectExtent l="0" t="0" r="0" b="0"/>
            <wp:docPr id="988234267" name="" title=""/>
            <wp:cNvGraphicFramePr>
              <a:graphicFrameLocks noChangeAspect="1"/>
            </wp:cNvGraphicFramePr>
            <a:graphic>
              <a:graphicData uri="http://schemas.openxmlformats.org/drawingml/2006/picture">
                <pic:pic>
                  <pic:nvPicPr>
                    <pic:cNvPr id="0" name=""/>
                    <pic:cNvPicPr/>
                  </pic:nvPicPr>
                  <pic:blipFill>
                    <a:blip r:embed="R4e10d23d5b804b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47620" cy="3165986"/>
                    </a:xfrm>
                    <a:prstGeom prst="rect">
                      <a:avLst/>
                    </a:prstGeom>
                  </pic:spPr>
                </pic:pic>
              </a:graphicData>
            </a:graphic>
          </wp:inline>
        </w:drawing>
      </w:r>
    </w:p>
    <w:p w:rsidR="24B2C32D" w:rsidP="24B2C32D" w:rsidRDefault="24B2C32D" w14:paraId="0FF14DA4" w14:textId="5A811D6E">
      <w:pPr>
        <w:pStyle w:val="Normal"/>
        <w:jc w:val="center"/>
        <w:rPr>
          <w:rFonts w:ascii="Times New Roman" w:hAnsi="Times New Roman" w:eastAsia="Times New Roman" w:cs="Times New Roman"/>
          <w:b w:val="0"/>
          <w:bCs w:val="0"/>
          <w:i w:val="1"/>
          <w:iCs w:val="1"/>
          <w:noProof w:val="0"/>
          <w:sz w:val="20"/>
          <w:szCs w:val="20"/>
          <w:lang w:val="en-GB"/>
        </w:rPr>
      </w:pPr>
    </w:p>
    <w:p w:rsidR="0326A472" w:rsidP="24B2C32D" w:rsidRDefault="0326A472" w14:paraId="55502E31" w14:textId="7C90F146">
      <w:pPr>
        <w:pStyle w:val="Normal"/>
        <w:jc w:val="center"/>
        <w:rPr>
          <w:rFonts w:ascii="Times New Roman" w:hAnsi="Times New Roman" w:eastAsia="Times New Roman" w:cs="Times New Roman"/>
          <w:b w:val="0"/>
          <w:bCs w:val="0"/>
          <w:i w:val="1"/>
          <w:iCs w:val="1"/>
          <w:noProof w:val="0"/>
          <w:sz w:val="20"/>
          <w:szCs w:val="20"/>
          <w:lang w:val="en-GB"/>
        </w:rPr>
      </w:pPr>
      <w:r w:rsidRPr="24B2C32D" w:rsidR="24B2C32D">
        <w:rPr>
          <w:rFonts w:ascii="Times New Roman" w:hAnsi="Times New Roman" w:eastAsia="Times New Roman" w:cs="Times New Roman"/>
          <w:b w:val="0"/>
          <w:bCs w:val="0"/>
          <w:i w:val="1"/>
          <w:iCs w:val="1"/>
          <w:noProof w:val="0"/>
          <w:sz w:val="20"/>
          <w:szCs w:val="20"/>
          <w:lang w:val="en-GB"/>
        </w:rPr>
        <w:t xml:space="preserve">Plot 15. Top 5 rows I.e., head of dummy </w:t>
      </w:r>
      <w:r w:rsidRPr="24B2C32D" w:rsidR="24B2C32D">
        <w:rPr>
          <w:rFonts w:ascii="Times New Roman" w:hAnsi="Times New Roman" w:eastAsia="Times New Roman" w:cs="Times New Roman"/>
          <w:b w:val="0"/>
          <w:bCs w:val="0"/>
          <w:i w:val="1"/>
          <w:iCs w:val="1"/>
          <w:noProof w:val="0"/>
          <w:sz w:val="20"/>
          <w:szCs w:val="20"/>
          <w:lang w:val="en-GB"/>
        </w:rPr>
        <w:t>data frame</w:t>
      </w:r>
    </w:p>
    <w:p w:rsidR="24B2C32D" w:rsidP="24B2C32D" w:rsidRDefault="24B2C32D" w14:paraId="47952116" w14:textId="277DB50A">
      <w:pPr>
        <w:pStyle w:val="Normal"/>
        <w:jc w:val="left"/>
        <w:rPr>
          <w:rFonts w:ascii="Times New Roman" w:hAnsi="Times New Roman" w:eastAsia="Times New Roman" w:cs="Times New Roman"/>
          <w:b w:val="1"/>
          <w:bCs w:val="1"/>
          <w:i w:val="0"/>
          <w:iCs w:val="0"/>
          <w:noProof w:val="0"/>
          <w:sz w:val="28"/>
          <w:szCs w:val="28"/>
          <w:lang w:val="en-GB"/>
        </w:rPr>
      </w:pPr>
    </w:p>
    <w:p w:rsidR="24B2C32D" w:rsidP="24B2C32D" w:rsidRDefault="24B2C32D" w14:paraId="767EA654" w14:textId="4726EDDC">
      <w:pPr>
        <w:pStyle w:val="Normal"/>
        <w:jc w:val="left"/>
        <w:rPr>
          <w:rFonts w:ascii="Times New Roman" w:hAnsi="Times New Roman" w:eastAsia="Times New Roman" w:cs="Times New Roman"/>
          <w:b w:val="1"/>
          <w:bCs w:val="1"/>
          <w:i w:val="0"/>
          <w:iCs w:val="0"/>
          <w:noProof w:val="0"/>
          <w:sz w:val="28"/>
          <w:szCs w:val="28"/>
          <w:lang w:val="en-GB"/>
        </w:rPr>
      </w:pPr>
    </w:p>
    <w:p w:rsidR="0326A472" w:rsidP="0326A472" w:rsidRDefault="0326A472" w14:paraId="16F1E366" w14:textId="69A3DBA7">
      <w:pPr>
        <w:pStyle w:val="Normal"/>
        <w:jc w:val="left"/>
        <w:rPr>
          <w:rFonts w:ascii="Times New Roman" w:hAnsi="Times New Roman" w:eastAsia="Times New Roman" w:cs="Times New Roman"/>
          <w:b w:val="1"/>
          <w:bCs w:val="1"/>
          <w:i w:val="0"/>
          <w:iCs w:val="0"/>
          <w:noProof w:val="0"/>
          <w:sz w:val="28"/>
          <w:szCs w:val="28"/>
          <w:lang w:val="en-GB"/>
        </w:rPr>
      </w:pPr>
      <w:r w:rsidRPr="0326A472" w:rsidR="0326A472">
        <w:rPr>
          <w:rFonts w:ascii="Times New Roman" w:hAnsi="Times New Roman" w:eastAsia="Times New Roman" w:cs="Times New Roman"/>
          <w:b w:val="1"/>
          <w:bCs w:val="1"/>
          <w:i w:val="0"/>
          <w:iCs w:val="0"/>
          <w:noProof w:val="0"/>
          <w:sz w:val="28"/>
          <w:szCs w:val="28"/>
          <w:lang w:val="en-GB"/>
        </w:rPr>
        <w:t>5) Model building:</w:t>
      </w:r>
    </w:p>
    <w:p w:rsidR="0326A472" w:rsidP="0326A472" w:rsidRDefault="0326A472" w14:paraId="69CDBF8C" w14:textId="40F20E9F">
      <w:pPr>
        <w:pStyle w:val="ListParagraph"/>
        <w:numPr>
          <w:ilvl w:val="0"/>
          <w:numId w:val="8"/>
        </w:numPr>
        <w:jc w:val="left"/>
        <w:rPr>
          <w:rFonts w:ascii="Times New Roman" w:hAnsi="Times New Roman" w:eastAsia="Times New Roman" w:cs="Times New Roman" w:asciiTheme="minorAscii" w:hAnsiTheme="minorAscii" w:eastAsiaTheme="minorAscii" w:cstheme="minorAscii"/>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Logistic regression:</w:t>
      </w:r>
    </w:p>
    <w:p w:rsidR="0326A472" w:rsidP="0326A472" w:rsidRDefault="0326A472" w14:paraId="03FAC1F3" w14:textId="7F2440B5">
      <w:pPr>
        <w:pStyle w:val="Normal"/>
        <w:spacing w:line="360" w:lineRule="exact"/>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First step is that we use AIC for variable selection. AIC is an iterative process of adding or removing variables, in order to get the best performing model using only a specific subset of features. Next is the VIF (variation inflation factor). Which is used to measure the multicollinearity between predictor variables in a model. Higher the VIF, greater is the correlation of the predictor variable w.r.t other predictor variables. But we always, need to see the significance of the Predictor variable before removing it from our model.</w:t>
      </w:r>
    </w:p>
    <w:p w:rsidR="0326A472" w:rsidP="24B2C32D" w:rsidRDefault="0326A472" w14:paraId="3D76B624" w14:textId="79D6DEC6">
      <w:pPr>
        <w:pStyle w:val="Normal"/>
        <w:jc w:val="left"/>
        <w:rPr>
          <w:rFonts w:ascii="Times New Roman" w:hAnsi="Times New Roman" w:eastAsia="Times New Roman" w:cs="Times New Roman"/>
          <w:b w:val="0"/>
          <w:bCs w:val="0"/>
          <w:i w:val="0"/>
          <w:iCs w:val="0"/>
          <w:noProof w:val="0"/>
          <w:color w:val="4D5356"/>
          <w:sz w:val="24"/>
          <w:szCs w:val="24"/>
          <w:lang w:val="en-GB"/>
        </w:rPr>
      </w:pPr>
      <w:r w:rsidRPr="24B2C32D" w:rsidR="24B2C32D">
        <w:rPr>
          <w:rFonts w:ascii="Times New Roman" w:hAnsi="Times New Roman" w:eastAsia="Times New Roman" w:cs="Times New Roman"/>
          <w:b w:val="0"/>
          <w:bCs w:val="0"/>
          <w:i w:val="0"/>
          <w:iCs w:val="0"/>
          <w:noProof w:val="0"/>
          <w:sz w:val="24"/>
          <w:szCs w:val="24"/>
          <w:lang w:val="en-GB"/>
        </w:rPr>
        <w:t xml:space="preserve">For implementing the logistic </w:t>
      </w:r>
      <w:r w:rsidRPr="24B2C32D" w:rsidR="24B2C32D">
        <w:rPr>
          <w:rFonts w:ascii="Times New Roman" w:hAnsi="Times New Roman" w:eastAsia="Times New Roman" w:cs="Times New Roman"/>
          <w:b w:val="0"/>
          <w:bCs w:val="0"/>
          <w:i w:val="0"/>
          <w:iCs w:val="0"/>
          <w:noProof w:val="0"/>
          <w:sz w:val="24"/>
          <w:szCs w:val="24"/>
          <w:lang w:val="en-GB"/>
        </w:rPr>
        <w:t>regression,</w:t>
      </w:r>
      <w:r w:rsidRPr="24B2C32D" w:rsidR="24B2C32D">
        <w:rPr>
          <w:rFonts w:ascii="Times New Roman" w:hAnsi="Times New Roman" w:eastAsia="Times New Roman" w:cs="Times New Roman"/>
          <w:b w:val="0"/>
          <w:bCs w:val="0"/>
          <w:i w:val="0"/>
          <w:iCs w:val="0"/>
          <w:noProof w:val="0"/>
          <w:sz w:val="24"/>
          <w:szCs w:val="24"/>
          <w:lang w:val="en-GB"/>
        </w:rPr>
        <w:t xml:space="preserve"> </w:t>
      </w:r>
      <w:r w:rsidRPr="24B2C32D" w:rsidR="24B2C32D">
        <w:rPr>
          <w:rFonts w:ascii="Times New Roman" w:hAnsi="Times New Roman" w:eastAsia="Times New Roman" w:cs="Times New Roman"/>
          <w:b w:val="0"/>
          <w:bCs w:val="0"/>
          <w:i w:val="0"/>
          <w:iCs w:val="0"/>
          <w:noProof w:val="0"/>
          <w:sz w:val="24"/>
          <w:szCs w:val="24"/>
          <w:lang w:val="en-GB"/>
        </w:rPr>
        <w:t>we</w:t>
      </w:r>
      <w:r w:rsidRPr="24B2C32D" w:rsidR="24B2C32D">
        <w:rPr>
          <w:rFonts w:ascii="Times New Roman" w:hAnsi="Times New Roman" w:eastAsia="Times New Roman" w:cs="Times New Roman"/>
          <w:b w:val="0"/>
          <w:bCs w:val="0"/>
          <w:i w:val="0"/>
          <w:iCs w:val="0"/>
          <w:noProof w:val="0"/>
          <w:sz w:val="24"/>
          <w:szCs w:val="24"/>
          <w:lang w:val="en-GB"/>
        </w:rPr>
        <w:t xml:space="preserve"> used the glm() function. T</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he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Generalized linear models are fit using the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glm(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function.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glm(</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formula</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family=</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family</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type</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link=</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link</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function</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data=)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If</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the link is binary, we’ll be using logit/logistic regression.</w:t>
      </w:r>
    </w:p>
    <w:p w:rsidR="0326A472" w:rsidP="24B2C32D" w:rsidRDefault="0326A472" w14:paraId="7AD2C7B5" w14:textId="13C5EC9C">
      <w:pPr>
        <w:pStyle w:val="Normal"/>
        <w:jc w:val="left"/>
        <w:rPr>
          <w:rFonts w:ascii="Times New Roman" w:hAnsi="Times New Roman" w:eastAsia="Times New Roman" w:cs="Times New Roman"/>
          <w:b w:val="0"/>
          <w:bCs w:val="0"/>
          <w:i w:val="0"/>
          <w:iCs w:val="0"/>
          <w:noProof w:val="0"/>
          <w:sz w:val="21"/>
          <w:szCs w:val="21"/>
          <w:lang w:val="en-GB"/>
        </w:rPr>
      </w:pPr>
      <w:r w:rsidRPr="24B2C32D" w:rsidR="24B2C32D">
        <w:rPr>
          <w:rFonts w:ascii="Times New Roman" w:hAnsi="Times New Roman" w:eastAsia="Times New Roman" w:cs="Times New Roman"/>
          <w:b w:val="0"/>
          <w:bCs w:val="0"/>
          <w:i w:val="0"/>
          <w:iCs w:val="0"/>
          <w:noProof w:val="0"/>
          <w:color w:val="4D5356"/>
          <w:sz w:val="24"/>
          <w:szCs w:val="24"/>
          <w:lang w:val="en-GB"/>
        </w:rPr>
        <w:t xml:space="preserve">Now, </w:t>
      </w:r>
      <w:r w:rsidRPr="24B2C32D" w:rsidR="24B2C32D">
        <w:rPr>
          <w:rFonts w:ascii="Times New Roman" w:hAnsi="Times New Roman" w:eastAsia="Times New Roman" w:cs="Times New Roman"/>
          <w:b w:val="0"/>
          <w:bCs w:val="0"/>
          <w:i w:val="0"/>
          <w:iCs w:val="0"/>
          <w:noProof w:val="0"/>
          <w:sz w:val="24"/>
          <w:szCs w:val="24"/>
          <w:lang w:val="en-GB"/>
        </w:rPr>
        <w:t>we need to find the optimal probability cut-off which will give maximum accuracy, sensitivity and specificity.</w:t>
      </w:r>
    </w:p>
    <w:p w:rsidR="24B2C32D" w:rsidP="24B2C32D" w:rsidRDefault="24B2C32D" w14:paraId="2D2DD47E" w14:textId="301BB15C">
      <w:pPr>
        <w:pStyle w:val="Normal"/>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786C951E" w14:textId="68E650B2">
      <w:pPr>
        <w:pStyle w:val="Normal"/>
        <w:jc w:val="left"/>
      </w:pPr>
      <w:r>
        <w:drawing>
          <wp:inline wp14:editId="2CA97BAF" wp14:anchorId="0822D4CA">
            <wp:extent cx="2822075" cy="3350396"/>
            <wp:effectExtent l="0" t="0" r="0" b="0"/>
            <wp:docPr id="916707937" name="" title=""/>
            <wp:cNvGraphicFramePr>
              <a:graphicFrameLocks noChangeAspect="1"/>
            </wp:cNvGraphicFramePr>
            <a:graphic>
              <a:graphicData uri="http://schemas.openxmlformats.org/drawingml/2006/picture">
                <pic:pic>
                  <pic:nvPicPr>
                    <pic:cNvPr id="0" name=""/>
                    <pic:cNvPicPr/>
                  </pic:nvPicPr>
                  <pic:blipFill>
                    <a:blip r:embed="R7a1e78b802e34f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22075" cy="3350396"/>
                    </a:xfrm>
                    <a:prstGeom prst="rect">
                      <a:avLst/>
                    </a:prstGeom>
                  </pic:spPr>
                </pic:pic>
              </a:graphicData>
            </a:graphic>
          </wp:inline>
        </w:drawing>
      </w:r>
      <w:r>
        <w:drawing>
          <wp:inline wp14:editId="0C6B415A" wp14:anchorId="24F75DC5">
            <wp:extent cx="2848076" cy="3329924"/>
            <wp:effectExtent l="0" t="0" r="0" b="0"/>
            <wp:docPr id="2002189317" name="" title=""/>
            <wp:cNvGraphicFramePr>
              <a:graphicFrameLocks noChangeAspect="1"/>
            </wp:cNvGraphicFramePr>
            <a:graphic>
              <a:graphicData uri="http://schemas.openxmlformats.org/drawingml/2006/picture">
                <pic:pic>
                  <pic:nvPicPr>
                    <pic:cNvPr id="0" name=""/>
                    <pic:cNvPicPr/>
                  </pic:nvPicPr>
                  <pic:blipFill>
                    <a:blip r:embed="R751ab334dbb346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48076" cy="3329924"/>
                    </a:xfrm>
                    <a:prstGeom prst="rect">
                      <a:avLst/>
                    </a:prstGeom>
                  </pic:spPr>
                </pic:pic>
              </a:graphicData>
            </a:graphic>
          </wp:inline>
        </w:drawing>
      </w:r>
    </w:p>
    <w:p w:rsidR="0326A472" w:rsidP="24B2C32D" w:rsidRDefault="0326A472" w14:paraId="0F940256" w14:textId="082716E7">
      <w:pPr>
        <w:pStyle w:val="Normal"/>
        <w:jc w:val="left"/>
        <w:rPr>
          <w:i w:val="1"/>
          <w:iCs w:val="1"/>
        </w:rPr>
      </w:pPr>
      <w:r w:rsidRPr="24B2C32D" w:rsidR="24B2C32D">
        <w:rPr>
          <w:i w:val="1"/>
          <w:iCs w:val="1"/>
        </w:rPr>
        <w:t xml:space="preserve">Plot 16. Confusion matrix and statistics for                    Plot 17. Selection optimal </w:t>
      </w:r>
      <w:r w:rsidRPr="24B2C32D" w:rsidR="24B2C32D">
        <w:rPr>
          <w:i w:val="1"/>
          <w:iCs w:val="1"/>
        </w:rPr>
        <w:t>cut-off</w:t>
      </w:r>
      <w:r w:rsidRPr="24B2C32D" w:rsidR="24B2C32D">
        <w:rPr>
          <w:i w:val="1"/>
          <w:iCs w:val="1"/>
        </w:rPr>
        <w:t xml:space="preserve"> threshold </w:t>
      </w:r>
    </w:p>
    <w:p w:rsidR="0326A472" w:rsidP="24B2C32D" w:rsidRDefault="0326A472" w14:paraId="4D2E7EE3" w14:textId="326132CD">
      <w:pPr>
        <w:pStyle w:val="Normal"/>
        <w:jc w:val="left"/>
        <w:rPr>
          <w:i w:val="1"/>
          <w:iCs w:val="1"/>
        </w:rPr>
      </w:pPr>
      <w:r w:rsidRPr="24B2C32D" w:rsidR="24B2C32D">
        <w:rPr>
          <w:i w:val="1"/>
          <w:iCs w:val="1"/>
        </w:rPr>
        <w:t xml:space="preserve">                       Logistic regression                                                     in logistic regression</w:t>
      </w:r>
    </w:p>
    <w:p w:rsidR="0326A472" w:rsidP="0326A472" w:rsidRDefault="0326A472" w14:paraId="440B183D" w14:textId="3982CC3A">
      <w:pPr>
        <w:pStyle w:val="Normal"/>
        <w:jc w:val="center"/>
      </w:pPr>
    </w:p>
    <w:p w:rsidR="0326A472" w:rsidP="0326A472" w:rsidRDefault="0326A472" w14:paraId="4AB00F2D" w14:textId="140C90C5">
      <w:pPr>
        <w:pStyle w:val="Normal"/>
        <w:jc w:val="center"/>
      </w:pPr>
    </w:p>
    <w:p w:rsidR="0326A472" w:rsidP="0326A472" w:rsidRDefault="0326A472" w14:paraId="5582279E" w14:textId="13C0E833">
      <w:pPr>
        <w:pStyle w:val="Normal"/>
        <w:jc w:val="center"/>
      </w:pPr>
    </w:p>
    <w:p w:rsidR="0326A472" w:rsidP="0326A472" w:rsidRDefault="0326A472" w14:paraId="75A39C3B" w14:textId="7914672F">
      <w:pPr>
        <w:pStyle w:val="Normal"/>
        <w:jc w:val="center"/>
      </w:pPr>
      <w:r>
        <w:drawing>
          <wp:inline wp14:editId="15D45821" wp14:anchorId="14745063">
            <wp:extent cx="3575160" cy="3359317"/>
            <wp:effectExtent l="0" t="0" r="0" b="0"/>
            <wp:docPr id="165868618" name="" title=""/>
            <wp:cNvGraphicFramePr>
              <a:graphicFrameLocks noChangeAspect="1"/>
            </wp:cNvGraphicFramePr>
            <a:graphic>
              <a:graphicData uri="http://schemas.openxmlformats.org/drawingml/2006/picture">
                <pic:pic>
                  <pic:nvPicPr>
                    <pic:cNvPr id="0" name=""/>
                    <pic:cNvPicPr/>
                  </pic:nvPicPr>
                  <pic:blipFill>
                    <a:blip r:embed="R6f011261e7db4c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5160" cy="3359317"/>
                    </a:xfrm>
                    <a:prstGeom prst="rect">
                      <a:avLst/>
                    </a:prstGeom>
                  </pic:spPr>
                </pic:pic>
              </a:graphicData>
            </a:graphic>
          </wp:inline>
        </w:drawing>
      </w:r>
    </w:p>
    <w:p w:rsidR="24B2C32D" w:rsidP="24B2C32D" w:rsidRDefault="24B2C32D" w14:paraId="439C395A" w14:textId="1D9C842B">
      <w:pPr>
        <w:pStyle w:val="Normal"/>
        <w:jc w:val="center"/>
        <w:rPr>
          <w:i w:val="1"/>
          <w:iCs w:val="1"/>
        </w:rPr>
      </w:pPr>
      <w:r w:rsidRPr="24B2C32D" w:rsidR="24B2C32D">
        <w:rPr>
          <w:i w:val="1"/>
          <w:iCs w:val="1"/>
        </w:rPr>
        <w:t>Plot 18. ROC curve for Logistic regression</w:t>
      </w:r>
    </w:p>
    <w:p w:rsidR="24B2C32D" w:rsidP="24B2C32D" w:rsidRDefault="24B2C32D" w14:paraId="091270F2" w14:textId="51707019">
      <w:pPr>
        <w:pStyle w:val="Normal"/>
        <w:jc w:val="center"/>
      </w:pPr>
    </w:p>
    <w:p w:rsidR="24B2C32D" w:rsidP="24B2C32D" w:rsidRDefault="24B2C32D" w14:paraId="40955B64" w14:textId="7C9BFFA4">
      <w:pPr>
        <w:pStyle w:val="ListParagraph"/>
        <w:numPr>
          <w:ilvl w:val="0"/>
          <w:numId w:val="8"/>
        </w:numPr>
        <w:jc w:val="left"/>
        <w:rPr>
          <w:rFonts w:ascii="Times New Roman" w:hAnsi="Times New Roman" w:eastAsia="Times New Roman" w:cs="Times New Roman"/>
          <w:b w:val="1"/>
          <w:bCs w:val="1"/>
          <w:sz w:val="28"/>
          <w:szCs w:val="28"/>
        </w:rPr>
      </w:pPr>
      <w:r w:rsidRPr="24B2C32D" w:rsidR="24B2C32D">
        <w:rPr>
          <w:rFonts w:ascii="Times New Roman" w:hAnsi="Times New Roman" w:eastAsia="Times New Roman" w:cs="Times New Roman"/>
          <w:b w:val="1"/>
          <w:bCs w:val="1"/>
          <w:sz w:val="28"/>
          <w:szCs w:val="28"/>
        </w:rPr>
        <w:t>Decision Tree classifier:</w:t>
      </w:r>
    </w:p>
    <w:p w:rsidR="24B2C32D" w:rsidP="24B2C32D" w:rsidRDefault="24B2C32D" w14:paraId="57B28303" w14:textId="02B59171">
      <w:pPr>
        <w:pStyle w:val="Normal"/>
        <w:ind w:left="0"/>
        <w:jc w:val="left"/>
        <w:rPr>
          <w:rFonts w:ascii="Times New Roman" w:hAnsi="Times New Roman" w:eastAsia="Times New Roman" w:cs="Times New Roman"/>
          <w:b w:val="1"/>
          <w:bCs w:val="1"/>
          <w:sz w:val="28"/>
          <w:szCs w:val="28"/>
        </w:rPr>
      </w:pPr>
    </w:p>
    <w:p w:rsidR="24B2C32D" w:rsidP="24B2C32D" w:rsidRDefault="24B2C32D" w14:paraId="56F57BB0" w14:textId="2DCEA616">
      <w:pPr>
        <w:pStyle w:val="Normal"/>
        <w:jc w:val="center"/>
      </w:pPr>
      <w:r>
        <w:drawing>
          <wp:inline wp14:editId="72894102" wp14:anchorId="723A3240">
            <wp:extent cx="3667404" cy="3228975"/>
            <wp:effectExtent l="0" t="0" r="0" b="0"/>
            <wp:docPr id="1953195033" name="" title=""/>
            <wp:cNvGraphicFramePr>
              <a:graphicFrameLocks noChangeAspect="1"/>
            </wp:cNvGraphicFramePr>
            <a:graphic>
              <a:graphicData uri="http://schemas.openxmlformats.org/drawingml/2006/picture">
                <pic:pic>
                  <pic:nvPicPr>
                    <pic:cNvPr id="0" name=""/>
                    <pic:cNvPicPr/>
                  </pic:nvPicPr>
                  <pic:blipFill>
                    <a:blip r:embed="Rd3bbc1cfc0eb41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7404" cy="3228975"/>
                    </a:xfrm>
                    <a:prstGeom prst="rect">
                      <a:avLst/>
                    </a:prstGeom>
                  </pic:spPr>
                </pic:pic>
              </a:graphicData>
            </a:graphic>
          </wp:inline>
        </w:drawing>
      </w:r>
    </w:p>
    <w:p w:rsidR="24B2C32D" w:rsidP="24B2C32D" w:rsidRDefault="24B2C32D" w14:paraId="7D0444DB" w14:textId="4302E079">
      <w:pPr>
        <w:pStyle w:val="Normal"/>
        <w:jc w:val="center"/>
        <w:rPr>
          <w:i w:val="1"/>
          <w:iCs w:val="1"/>
        </w:rPr>
      </w:pPr>
      <w:r w:rsidRPr="24B2C32D" w:rsidR="24B2C32D">
        <w:rPr>
          <w:i w:val="1"/>
          <w:iCs w:val="1"/>
        </w:rPr>
        <w:t>Plot19. ROC curve for decision trees</w:t>
      </w:r>
    </w:p>
    <w:p w:rsidR="24B2C32D" w:rsidP="24B2C32D" w:rsidRDefault="24B2C32D" w14:paraId="6337B0EC" w14:textId="6206D8D2">
      <w:pPr>
        <w:pStyle w:val="Normal"/>
        <w:jc w:val="center"/>
      </w:pPr>
    </w:p>
    <w:p w:rsidR="24B2C32D" w:rsidP="24B2C32D" w:rsidRDefault="24B2C32D" w14:paraId="41A1BB05" w14:textId="03190A24">
      <w:pPr>
        <w:pStyle w:val="Normal"/>
        <w:jc w:val="center"/>
      </w:pPr>
    </w:p>
    <w:p w:rsidR="24B2C32D" w:rsidP="24B2C32D" w:rsidRDefault="24B2C32D" w14:paraId="127545A2" w14:textId="40EE5699">
      <w:pPr>
        <w:pStyle w:val="Normal"/>
        <w:jc w:val="center"/>
      </w:pPr>
    </w:p>
    <w:p w:rsidR="24B2C32D" w:rsidP="24B2C32D" w:rsidRDefault="24B2C32D" w14:paraId="0F693076" w14:textId="7039006C">
      <w:pPr>
        <w:pStyle w:val="Normal"/>
        <w:ind w:left="2160"/>
        <w:jc w:val="both"/>
      </w:pPr>
      <w:r>
        <w:drawing>
          <wp:inline wp14:editId="0C30BEF5" wp14:anchorId="5E8D3E66">
            <wp:extent cx="6935674" cy="3195308"/>
            <wp:effectExtent l="0" t="0" r="0" b="0"/>
            <wp:docPr id="1312142343" name="" title=""/>
            <wp:cNvGraphicFramePr>
              <a:graphicFrameLocks noChangeAspect="1"/>
            </wp:cNvGraphicFramePr>
            <a:graphic>
              <a:graphicData uri="http://schemas.openxmlformats.org/drawingml/2006/picture">
                <pic:pic>
                  <pic:nvPicPr>
                    <pic:cNvPr id="0" name=""/>
                    <pic:cNvPicPr/>
                  </pic:nvPicPr>
                  <pic:blipFill>
                    <a:blip r:embed="R468578b7078b48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935674" cy="3195308"/>
                    </a:xfrm>
                    <a:prstGeom prst="rect">
                      <a:avLst/>
                    </a:prstGeom>
                  </pic:spPr>
                </pic:pic>
              </a:graphicData>
            </a:graphic>
          </wp:inline>
        </w:drawing>
      </w:r>
    </w:p>
    <w:p w:rsidR="24B2C32D" w:rsidP="24B2C32D" w:rsidRDefault="24B2C32D" w14:paraId="5AAECDAE" w14:textId="1A4C9C79">
      <w:pPr>
        <w:pStyle w:val="Normal"/>
        <w:jc w:val="center"/>
        <w:rPr>
          <w:i w:val="1"/>
          <w:iCs w:val="1"/>
        </w:rPr>
      </w:pPr>
      <w:r w:rsidRPr="24B2C32D" w:rsidR="24B2C32D">
        <w:rPr>
          <w:i w:val="1"/>
          <w:iCs w:val="1"/>
        </w:rPr>
        <w:t>Plot 20. Confusion matrix and statistics for decision trees</w:t>
      </w:r>
    </w:p>
    <w:p w:rsidR="24B2C32D" w:rsidP="24B2C32D" w:rsidRDefault="24B2C32D" w14:paraId="54DAC8E4" w14:textId="580E9A3E">
      <w:pPr>
        <w:pStyle w:val="Normal"/>
        <w:jc w:val="center"/>
      </w:pPr>
    </w:p>
    <w:p w:rsidR="24B2C32D" w:rsidP="24B2C32D" w:rsidRDefault="24B2C32D" w14:paraId="6DB0605E" w14:textId="28016C1F">
      <w:pPr>
        <w:pStyle w:val="Normal"/>
        <w:jc w:val="left"/>
        <w:rPr>
          <w:rFonts w:ascii="Times New Roman" w:hAnsi="Times New Roman" w:eastAsia="Times New Roman" w:cs="Times New Roman"/>
          <w:sz w:val="28"/>
          <w:szCs w:val="28"/>
        </w:rPr>
      </w:pPr>
      <w:r w:rsidRPr="24B2C32D" w:rsidR="24B2C32D">
        <w:rPr>
          <w:rFonts w:ascii="Times New Roman" w:hAnsi="Times New Roman" w:eastAsia="Times New Roman" w:cs="Times New Roman"/>
          <w:sz w:val="28"/>
          <w:szCs w:val="28"/>
        </w:rPr>
        <w:t>C. Random Forest</w:t>
      </w:r>
      <w:r w:rsidRPr="24B2C32D" w:rsidR="24B2C32D">
        <w:rPr>
          <w:rFonts w:ascii="Times New Roman" w:hAnsi="Times New Roman" w:eastAsia="Times New Roman" w:cs="Times New Roman"/>
          <w:sz w:val="28"/>
          <w:szCs w:val="28"/>
        </w:rPr>
        <w:t>:</w:t>
      </w:r>
    </w:p>
    <w:p w:rsidR="24B2C32D" w:rsidP="24B2C32D" w:rsidRDefault="24B2C32D" w14:paraId="2350442D" w14:textId="130D43FF">
      <w:pPr>
        <w:pStyle w:val="Normal"/>
        <w:ind w:left="1440" w:firstLine="720"/>
        <w:jc w:val="center"/>
      </w:pPr>
      <w:r>
        <w:drawing>
          <wp:inline wp14:editId="1FF3EA59" wp14:anchorId="27C3956F">
            <wp:extent cx="4951325" cy="3158862"/>
            <wp:effectExtent l="0" t="0" r="0" b="0"/>
            <wp:docPr id="1611030330" name="" title=""/>
            <wp:cNvGraphicFramePr>
              <a:graphicFrameLocks noChangeAspect="1"/>
            </wp:cNvGraphicFramePr>
            <a:graphic>
              <a:graphicData uri="http://schemas.openxmlformats.org/drawingml/2006/picture">
                <pic:pic>
                  <pic:nvPicPr>
                    <pic:cNvPr id="0" name=""/>
                    <pic:cNvPicPr/>
                  </pic:nvPicPr>
                  <pic:blipFill>
                    <a:blip r:embed="R32e1e9cb426b49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51325" cy="3158862"/>
                    </a:xfrm>
                    <a:prstGeom prst="rect">
                      <a:avLst/>
                    </a:prstGeom>
                  </pic:spPr>
                </pic:pic>
              </a:graphicData>
            </a:graphic>
          </wp:inline>
        </w:drawing>
      </w:r>
    </w:p>
    <w:p w:rsidR="24B2C32D" w:rsidP="24B2C32D" w:rsidRDefault="24B2C32D" w14:paraId="32266F6C" w14:textId="328FC4D1">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Plot 21. Confusion matrix and statistics </w:t>
      </w:r>
      <w:r w:rsidRPr="24B2C32D" w:rsidR="24B2C32D">
        <w:rPr>
          <w:rFonts w:ascii="Times New Roman" w:hAnsi="Times New Roman" w:eastAsia="Times New Roman" w:cs="Times New Roman"/>
          <w:i w:val="1"/>
          <w:iCs w:val="1"/>
          <w:sz w:val="20"/>
          <w:szCs w:val="20"/>
        </w:rPr>
        <w:t xml:space="preserve">for </w:t>
      </w:r>
      <w:r w:rsidRPr="24B2C32D" w:rsidR="24B2C32D">
        <w:rPr>
          <w:rFonts w:ascii="Times New Roman" w:hAnsi="Times New Roman" w:eastAsia="Times New Roman" w:cs="Times New Roman"/>
          <w:i w:val="1"/>
          <w:iCs w:val="1"/>
          <w:sz w:val="20"/>
          <w:szCs w:val="20"/>
        </w:rPr>
        <w:t>Random Forest</w:t>
      </w:r>
      <w:r w:rsidRPr="24B2C32D" w:rsidR="24B2C32D">
        <w:rPr>
          <w:rFonts w:ascii="Times New Roman" w:hAnsi="Times New Roman" w:eastAsia="Times New Roman" w:cs="Times New Roman"/>
          <w:i w:val="1"/>
          <w:iCs w:val="1"/>
          <w:sz w:val="20"/>
          <w:szCs w:val="20"/>
        </w:rPr>
        <w:t xml:space="preserve"> classifier</w:t>
      </w:r>
    </w:p>
    <w:p w:rsidR="24B2C32D" w:rsidP="24B2C32D" w:rsidRDefault="24B2C32D" w14:paraId="277939B5" w14:textId="20B248EF">
      <w:pPr>
        <w:pStyle w:val="Normal"/>
        <w:jc w:val="center"/>
      </w:pPr>
    </w:p>
    <w:p w:rsidR="24B2C32D" w:rsidP="24B2C32D" w:rsidRDefault="24B2C32D" w14:paraId="79617E60" w14:textId="7E668287">
      <w:pPr>
        <w:pStyle w:val="Normal"/>
        <w:jc w:val="center"/>
      </w:pPr>
    </w:p>
    <w:p w:rsidR="24B2C32D" w:rsidP="24B2C32D" w:rsidRDefault="24B2C32D" w14:paraId="38F4037F" w14:textId="39DE9EDE">
      <w:pPr>
        <w:pStyle w:val="Normal"/>
        <w:jc w:val="center"/>
      </w:pPr>
    </w:p>
    <w:p w:rsidR="24B2C32D" w:rsidP="24B2C32D" w:rsidRDefault="24B2C32D" w14:paraId="0AF9BE25" w14:textId="2D64B003">
      <w:pPr>
        <w:pStyle w:val="Normal"/>
        <w:jc w:val="center"/>
      </w:pPr>
    </w:p>
    <w:p w:rsidR="24B2C32D" w:rsidP="24B2C32D" w:rsidRDefault="24B2C32D" w14:paraId="16FACDA4" w14:textId="698F7BDC">
      <w:pPr>
        <w:pStyle w:val="Normal"/>
        <w:jc w:val="center"/>
      </w:pPr>
    </w:p>
    <w:p w:rsidR="24B2C32D" w:rsidP="24B2C32D" w:rsidRDefault="24B2C32D" w14:paraId="4CE39C5E" w14:textId="35FEA6FF">
      <w:pPr>
        <w:pStyle w:val="Normal"/>
        <w:jc w:val="center"/>
      </w:pPr>
      <w:r>
        <w:drawing>
          <wp:inline wp14:editId="153F9589" wp14:anchorId="6F035902">
            <wp:extent cx="4000500" cy="3917156"/>
            <wp:effectExtent l="0" t="0" r="0" b="0"/>
            <wp:docPr id="2119772665" name="" title=""/>
            <wp:cNvGraphicFramePr>
              <a:graphicFrameLocks noChangeAspect="1"/>
            </wp:cNvGraphicFramePr>
            <a:graphic>
              <a:graphicData uri="http://schemas.openxmlformats.org/drawingml/2006/picture">
                <pic:pic>
                  <pic:nvPicPr>
                    <pic:cNvPr id="0" name=""/>
                    <pic:cNvPicPr/>
                  </pic:nvPicPr>
                  <pic:blipFill>
                    <a:blip r:embed="R2df6668f3c1145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3917156"/>
                    </a:xfrm>
                    <a:prstGeom prst="rect">
                      <a:avLst/>
                    </a:prstGeom>
                  </pic:spPr>
                </pic:pic>
              </a:graphicData>
            </a:graphic>
          </wp:inline>
        </w:drawing>
      </w:r>
    </w:p>
    <w:p w:rsidR="24B2C32D" w:rsidP="24B2C32D" w:rsidRDefault="24B2C32D" w14:paraId="72C65672" w14:textId="66D0592B">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Plot22. ROC curve for random forest classifier</w:t>
      </w:r>
    </w:p>
    <w:p w:rsidR="24B2C32D" w:rsidP="24B2C32D" w:rsidRDefault="24B2C32D" w14:paraId="7ACDED22" w14:textId="615558BE">
      <w:pPr>
        <w:pStyle w:val="Normal"/>
        <w:jc w:val="center"/>
      </w:pPr>
    </w:p>
    <w:tbl>
      <w:tblPr>
        <w:tblStyle w:val="TableGrid"/>
        <w:tblW w:w="0" w:type="auto"/>
        <w:tblLayout w:type="fixed"/>
        <w:tblLook w:val="06A0" w:firstRow="1" w:lastRow="0" w:firstColumn="1" w:lastColumn="0" w:noHBand="1" w:noVBand="1"/>
      </w:tblPr>
      <w:tblGrid>
        <w:gridCol w:w="2355"/>
        <w:gridCol w:w="885"/>
        <w:gridCol w:w="960"/>
        <w:gridCol w:w="3330"/>
        <w:gridCol w:w="1639"/>
      </w:tblGrid>
      <w:tr xmlns:wp14="http://schemas.microsoft.com/office/word/2010/wordml" w:rsidR="24B2C32D" w:rsidTr="24B2C32D" w14:paraId="3F40D9E8" wp14:textId="77777777">
        <w:trPr>
          <w:trHeight w:val="300"/>
        </w:trPr>
        <w:tc>
          <w:tcPr>
            <w:tcW w:w="2355" w:type="dxa"/>
            <w:tcMar/>
          </w:tcPr>
          <w:p w:rsidR="24B2C32D" w:rsidP="24B2C32D" w:rsidRDefault="24B2C32D" w14:paraId="35DEADEF" w14:textId="34DC816C">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Model</w:t>
            </w:r>
          </w:p>
        </w:tc>
        <w:tc>
          <w:tcPr>
            <w:tcW w:w="885" w:type="dxa"/>
            <w:tcMar/>
          </w:tcPr>
          <w:p w:rsidR="24B2C32D" w:rsidP="24B2C32D" w:rsidRDefault="24B2C32D" w14:paraId="61CF59AC" w14:textId="41C07F68">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tprate</w:t>
            </w:r>
          </w:p>
        </w:tc>
        <w:tc>
          <w:tcPr>
            <w:tcW w:w="960" w:type="dxa"/>
            <w:tcMar/>
          </w:tcPr>
          <w:p w:rsidR="24B2C32D" w:rsidP="24B2C32D" w:rsidRDefault="24B2C32D" w14:paraId="0EB4E0C9" w14:textId="506D19FC">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fprate</w:t>
            </w:r>
          </w:p>
        </w:tc>
        <w:tc>
          <w:tcPr>
            <w:tcW w:w="3330" w:type="dxa"/>
            <w:tcMar/>
          </w:tcPr>
          <w:p w:rsidR="24B2C32D" w:rsidP="24B2C32D" w:rsidRDefault="24B2C32D" w14:paraId="10B5A365" w14:textId="0CABA6BD">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AUC (Area under the ROC)</w:t>
            </w:r>
          </w:p>
        </w:tc>
        <w:tc>
          <w:tcPr>
            <w:tcW w:w="1639" w:type="dxa"/>
            <w:tcMar/>
          </w:tcPr>
          <w:p w:rsidR="24B2C32D" w:rsidP="24B2C32D" w:rsidRDefault="24B2C32D" w14:paraId="4423A572" w14:textId="67253B77">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Accuracy</w:t>
            </w:r>
          </w:p>
        </w:tc>
      </w:tr>
      <w:tr xmlns:wp14="http://schemas.microsoft.com/office/word/2010/wordml" w:rsidR="24B2C32D" w:rsidTr="24B2C32D" w14:paraId="22A112AF" wp14:textId="77777777">
        <w:trPr>
          <w:trHeight w:val="300"/>
        </w:trPr>
        <w:tc>
          <w:tcPr>
            <w:tcW w:w="2355" w:type="dxa"/>
            <w:tcMar/>
          </w:tcPr>
          <w:p w:rsidR="24B2C32D" w:rsidP="24B2C32D" w:rsidRDefault="24B2C32D" w14:paraId="0827172D" w14:textId="48174708">
            <w:pPr>
              <w:pStyle w:val="Normal"/>
              <w:jc w:val="left"/>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Logistic Regression</w:t>
            </w:r>
          </w:p>
        </w:tc>
        <w:tc>
          <w:tcPr>
            <w:tcW w:w="885" w:type="dxa"/>
            <w:tcMar/>
          </w:tcPr>
          <w:p w:rsidR="24B2C32D" w:rsidP="24B2C32D" w:rsidRDefault="24B2C32D" w14:paraId="3B582C48" w14:textId="1176A415">
            <w:pPr>
              <w:pStyle w:val="Normal"/>
              <w:jc w:val="center"/>
            </w:pPr>
            <w:r w:rsidR="24B2C32D">
              <w:rPr/>
              <w:t>0.653</w:t>
            </w:r>
          </w:p>
        </w:tc>
        <w:tc>
          <w:tcPr>
            <w:tcW w:w="960" w:type="dxa"/>
            <w:tcMar/>
          </w:tcPr>
          <w:p w:rsidR="24B2C32D" w:rsidP="24B2C32D" w:rsidRDefault="24B2C32D" w14:paraId="29C55E36" w14:textId="4F65FB13">
            <w:pPr>
              <w:pStyle w:val="Normal"/>
              <w:jc w:val="center"/>
            </w:pPr>
            <w:r w:rsidR="24B2C32D">
              <w:rPr/>
              <w:t>0.168</w:t>
            </w:r>
          </w:p>
        </w:tc>
        <w:tc>
          <w:tcPr>
            <w:tcW w:w="3330" w:type="dxa"/>
            <w:tcMar/>
          </w:tcPr>
          <w:p w:rsidR="24B2C32D" w:rsidP="24B2C32D" w:rsidRDefault="24B2C32D" w14:paraId="7AB035D0" w14:textId="79352E7D">
            <w:pPr>
              <w:pStyle w:val="Normal"/>
              <w:jc w:val="center"/>
            </w:pPr>
            <w:r w:rsidR="24B2C32D">
              <w:rPr/>
              <w:t>0.843</w:t>
            </w:r>
          </w:p>
        </w:tc>
        <w:tc>
          <w:tcPr>
            <w:tcW w:w="1639" w:type="dxa"/>
            <w:tcMar/>
          </w:tcPr>
          <w:p w:rsidR="24B2C32D" w:rsidP="24B2C32D" w:rsidRDefault="24B2C32D" w14:paraId="296EACD3" w14:textId="780A7A6C">
            <w:pPr>
              <w:pStyle w:val="Normal"/>
              <w:jc w:val="center"/>
            </w:pPr>
            <w:r w:rsidR="24B2C32D">
              <w:rPr/>
              <w:t>79.58%</w:t>
            </w:r>
          </w:p>
        </w:tc>
      </w:tr>
      <w:tr xmlns:wp14="http://schemas.microsoft.com/office/word/2010/wordml" w:rsidR="24B2C32D" w:rsidTr="24B2C32D" w14:paraId="7893DECA" wp14:textId="77777777">
        <w:tc>
          <w:tcPr>
            <w:tcW w:w="2355" w:type="dxa"/>
            <w:tcMar/>
          </w:tcPr>
          <w:p w:rsidR="24B2C32D" w:rsidP="24B2C32D" w:rsidRDefault="24B2C32D" w14:paraId="0E46A6BB" w14:textId="4BB92798">
            <w:pPr>
              <w:pStyle w:val="Normal"/>
              <w:jc w:val="left"/>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Extra Tree</w:t>
            </w:r>
          </w:p>
        </w:tc>
        <w:tc>
          <w:tcPr>
            <w:tcW w:w="885" w:type="dxa"/>
            <w:tcMar/>
          </w:tcPr>
          <w:p w:rsidR="24B2C32D" w:rsidP="24B2C32D" w:rsidRDefault="24B2C32D" w14:paraId="47BBF367" w14:textId="365FA1E0">
            <w:pPr>
              <w:pStyle w:val="Normal"/>
              <w:jc w:val="center"/>
            </w:pPr>
            <w:r w:rsidR="24B2C32D">
              <w:rPr/>
              <w:t>0.643</w:t>
            </w:r>
          </w:p>
        </w:tc>
        <w:tc>
          <w:tcPr>
            <w:tcW w:w="960" w:type="dxa"/>
            <w:tcMar/>
          </w:tcPr>
          <w:p w:rsidR="24B2C32D" w:rsidP="24B2C32D" w:rsidRDefault="24B2C32D" w14:paraId="54B17D3A" w14:textId="38AA2018">
            <w:pPr>
              <w:pStyle w:val="Normal"/>
              <w:jc w:val="center"/>
            </w:pPr>
            <w:r w:rsidR="24B2C32D">
              <w:rPr/>
              <w:t>0.1788</w:t>
            </w:r>
          </w:p>
        </w:tc>
        <w:tc>
          <w:tcPr>
            <w:tcW w:w="3330" w:type="dxa"/>
            <w:tcMar/>
          </w:tcPr>
          <w:p w:rsidR="24B2C32D" w:rsidP="24B2C32D" w:rsidRDefault="24B2C32D" w14:paraId="159FCD0D" w14:textId="1C5FE387">
            <w:pPr>
              <w:pStyle w:val="Normal"/>
              <w:jc w:val="center"/>
            </w:pPr>
            <w:r w:rsidR="24B2C32D">
              <w:rPr/>
              <w:t>0.800</w:t>
            </w:r>
          </w:p>
        </w:tc>
        <w:tc>
          <w:tcPr>
            <w:tcW w:w="1639" w:type="dxa"/>
            <w:tcMar/>
          </w:tcPr>
          <w:p w:rsidR="24B2C32D" w:rsidP="24B2C32D" w:rsidRDefault="24B2C32D" w14:paraId="5F32C6A0" w14:textId="6AEED7FA">
            <w:pPr>
              <w:pStyle w:val="Normal"/>
              <w:jc w:val="center"/>
            </w:pPr>
            <w:r w:rsidR="24B2C32D">
              <w:rPr/>
              <w:t>78.73%</w:t>
            </w:r>
          </w:p>
        </w:tc>
      </w:tr>
      <w:tr xmlns:wp14="http://schemas.microsoft.com/office/word/2010/wordml" w:rsidR="24B2C32D" w:rsidTr="24B2C32D" w14:paraId="3A2EF6C0" wp14:textId="77777777">
        <w:tc>
          <w:tcPr>
            <w:tcW w:w="2355" w:type="dxa"/>
            <w:tcMar/>
          </w:tcPr>
          <w:p w:rsidR="24B2C32D" w:rsidP="24B2C32D" w:rsidRDefault="24B2C32D" w14:paraId="14AD66AB" w14:textId="13404751">
            <w:pPr>
              <w:pStyle w:val="Normal"/>
              <w:jc w:val="left"/>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Random Forest</w:t>
            </w:r>
          </w:p>
        </w:tc>
        <w:tc>
          <w:tcPr>
            <w:tcW w:w="885" w:type="dxa"/>
            <w:tcMar/>
          </w:tcPr>
          <w:p w:rsidR="24B2C32D" w:rsidP="24B2C32D" w:rsidRDefault="24B2C32D" w14:paraId="5B3215B4" w14:textId="7D664E3E">
            <w:pPr>
              <w:pStyle w:val="Normal"/>
              <w:jc w:val="center"/>
            </w:pPr>
            <w:r w:rsidR="24B2C32D">
              <w:rPr/>
              <w:t>0.501</w:t>
            </w:r>
          </w:p>
        </w:tc>
        <w:tc>
          <w:tcPr>
            <w:tcW w:w="960" w:type="dxa"/>
            <w:tcMar/>
          </w:tcPr>
          <w:p w:rsidR="24B2C32D" w:rsidP="24B2C32D" w:rsidRDefault="24B2C32D" w14:paraId="7B858F68" w14:textId="3FF25900">
            <w:pPr>
              <w:pStyle w:val="Normal"/>
              <w:jc w:val="center"/>
            </w:pPr>
            <w:r w:rsidR="24B2C32D">
              <w:rPr/>
              <w:t>0.104</w:t>
            </w:r>
          </w:p>
        </w:tc>
        <w:tc>
          <w:tcPr>
            <w:tcW w:w="3330" w:type="dxa"/>
            <w:tcMar/>
          </w:tcPr>
          <w:p w:rsidR="24B2C32D" w:rsidP="24B2C32D" w:rsidRDefault="24B2C32D" w14:paraId="28A39810" w14:textId="5E85E781">
            <w:pPr>
              <w:pStyle w:val="Normal"/>
              <w:jc w:val="center"/>
            </w:pPr>
            <w:r w:rsidR="24B2C32D">
              <w:rPr/>
              <w:t>0.836</w:t>
            </w:r>
          </w:p>
        </w:tc>
        <w:tc>
          <w:tcPr>
            <w:tcW w:w="1639" w:type="dxa"/>
            <w:tcMar/>
          </w:tcPr>
          <w:p w:rsidR="24B2C32D" w:rsidP="24B2C32D" w:rsidRDefault="24B2C32D" w14:paraId="4DBC8286" w14:textId="0EE5F9AC">
            <w:pPr>
              <w:pStyle w:val="Normal"/>
              <w:jc w:val="center"/>
            </w:pPr>
            <w:r w:rsidR="24B2C32D">
              <w:rPr/>
              <w:t>79.05%</w:t>
            </w:r>
          </w:p>
        </w:tc>
      </w:tr>
    </w:tbl>
    <w:p w:rsidR="24B2C32D" w:rsidP="24B2C32D" w:rsidRDefault="24B2C32D" w14:paraId="6F224A2B" w14:textId="5BFC5015">
      <w:pPr>
        <w:pStyle w:val="Normal"/>
        <w:jc w:val="center"/>
        <w:rPr>
          <w:rFonts w:ascii="Times New Roman" w:hAnsi="Times New Roman" w:eastAsia="Times New Roman" w:cs="Times New Roman"/>
          <w:i w:val="1"/>
          <w:iCs w:val="1"/>
          <w:sz w:val="20"/>
          <w:szCs w:val="20"/>
        </w:rPr>
      </w:pPr>
    </w:p>
    <w:p w:rsidR="24B2C32D" w:rsidP="24B2C32D" w:rsidRDefault="24B2C32D" w14:paraId="02ECE4A8" w14:textId="61C111D0">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Table1. Observations from Plots and Statistics for all three models</w:t>
      </w:r>
    </w:p>
    <w:p w:rsidR="24B2C32D" w:rsidP="24B2C32D" w:rsidRDefault="24B2C32D" w14:paraId="65791F93" w14:textId="55E25FF5">
      <w:pPr>
        <w:pStyle w:val="Normal"/>
        <w:jc w:val="center"/>
        <w:rPr>
          <w:rFonts w:ascii="Times New Roman" w:hAnsi="Times New Roman" w:eastAsia="Times New Roman" w:cs="Times New Roman"/>
          <w:i w:val="1"/>
          <w:iCs w:val="1"/>
          <w:sz w:val="20"/>
          <w:szCs w:val="20"/>
        </w:rPr>
      </w:pPr>
    </w:p>
    <w:p w:rsidR="24B2C32D" w:rsidP="36117969" w:rsidRDefault="24B2C32D" w14:paraId="15B8FB6C" w14:textId="02F9215D">
      <w:pPr>
        <w:pStyle w:val="Normal"/>
        <w:jc w:val="left"/>
        <w:rPr>
          <w:rFonts w:ascii="Times New Roman" w:hAnsi="Times New Roman" w:eastAsia="Times New Roman" w:cs="Times New Roman"/>
          <w:b w:val="1"/>
          <w:bCs w:val="1"/>
          <w:i w:val="0"/>
          <w:iCs w:val="0"/>
          <w:sz w:val="24"/>
          <w:szCs w:val="24"/>
        </w:rPr>
      </w:pPr>
      <w:r w:rsidRPr="36117969" w:rsidR="36117969">
        <w:rPr>
          <w:rFonts w:ascii="Times New Roman" w:hAnsi="Times New Roman" w:eastAsia="Times New Roman" w:cs="Times New Roman"/>
          <w:b w:val="1"/>
          <w:bCs w:val="1"/>
          <w:i w:val="0"/>
          <w:iCs w:val="0"/>
          <w:sz w:val="24"/>
          <w:szCs w:val="24"/>
        </w:rPr>
        <w:t xml:space="preserve">Looking at table of observations from the obtained plots and statistics from all the three models, we can clearly figure out that Logistic regression is our choice of best performing model mainly because it has highest accuracy (79.58%), highest tprate of all three (closest to 1), a good fprate (close to zero) and highest Area under ROC (Receiver optimum characteristics </w:t>
      </w:r>
      <w:r w:rsidRPr="36117969" w:rsidR="36117969">
        <w:rPr>
          <w:rFonts w:ascii="Times New Roman" w:hAnsi="Times New Roman" w:eastAsia="Times New Roman" w:cs="Times New Roman"/>
          <w:b w:val="1"/>
          <w:bCs w:val="1"/>
          <w:i w:val="0"/>
          <w:iCs w:val="0"/>
          <w:sz w:val="24"/>
          <w:szCs w:val="24"/>
        </w:rPr>
        <w:t>curve)</w:t>
      </w:r>
      <w:r w:rsidRPr="36117969" w:rsidR="36117969">
        <w:rPr>
          <w:rFonts w:ascii="Times New Roman" w:hAnsi="Times New Roman" w:eastAsia="Times New Roman" w:cs="Times New Roman"/>
          <w:b w:val="1"/>
          <w:bCs w:val="1"/>
          <w:i w:val="0"/>
          <w:iCs w:val="0"/>
          <w:sz w:val="24"/>
          <w:szCs w:val="24"/>
        </w:rPr>
        <w:t xml:space="preserve"> </w:t>
      </w:r>
    </w:p>
    <w:p w:rsidR="24B2C32D" w:rsidP="24B2C32D" w:rsidRDefault="24B2C32D" w14:paraId="5BAA7827" w14:textId="13A0C399">
      <w:pPr>
        <w:pStyle w:val="Normal"/>
        <w:jc w:val="left"/>
      </w:pPr>
    </w:p>
    <w:p w:rsidR="24B2C32D" w:rsidP="24B2C32D" w:rsidRDefault="24B2C32D" w14:paraId="71189B23" w14:textId="209ADEF6">
      <w:pPr>
        <w:pStyle w:val="Normal"/>
        <w:jc w:val="center"/>
      </w:pPr>
    </w:p>
    <w:p w:rsidR="24B2C32D" w:rsidP="24B2C32D" w:rsidRDefault="24B2C32D" w14:paraId="3C6B288A" w14:textId="253B73A2">
      <w:pPr>
        <w:pStyle w:val="Normal"/>
        <w:jc w:val="left"/>
      </w:pPr>
    </w:p>
    <w:p w:rsidR="0326A472" w:rsidP="0326A472" w:rsidRDefault="0326A472" w14:paraId="031B54B2" w14:textId="61665C0E">
      <w:pPr>
        <w:pStyle w:val="Normal"/>
        <w:jc w:val="left"/>
      </w:pPr>
    </w:p>
    <w:p w:rsidR="0326A472" w:rsidP="24B2C32D" w:rsidRDefault="0326A472" w14:paraId="11B263B7" w14:textId="143C4F78">
      <w:pPr>
        <w:pStyle w:val="Normal"/>
        <w:jc w:val="center"/>
        <w:rPr>
          <w:b w:val="1"/>
          <w:bCs w:val="1"/>
          <w:sz w:val="32"/>
          <w:szCs w:val="32"/>
        </w:rPr>
      </w:pPr>
    </w:p>
    <w:p w:rsidR="0326A472" w:rsidP="24B2C32D" w:rsidRDefault="0326A472" w14:paraId="6879D596" w14:textId="61D336D7">
      <w:pPr>
        <w:pStyle w:val="Normal"/>
        <w:jc w:val="center"/>
        <w:rPr>
          <w:rFonts w:ascii="Times New Roman" w:hAnsi="Times New Roman" w:eastAsia="Times New Roman" w:cs="Times New Roman"/>
          <w:b w:val="1"/>
          <w:bCs w:val="1"/>
          <w:i w:val="0"/>
          <w:iCs w:val="0"/>
          <w:noProof w:val="0"/>
          <w:color w:val="4D5356"/>
          <w:sz w:val="32"/>
          <w:szCs w:val="32"/>
          <w:lang w:val="en-GB"/>
        </w:rPr>
      </w:pPr>
      <w:r w:rsidRPr="24B2C32D" w:rsidR="24B2C32D">
        <w:rPr>
          <w:rFonts w:ascii="Times New Roman" w:hAnsi="Times New Roman" w:eastAsia="Times New Roman" w:cs="Times New Roman"/>
          <w:b w:val="1"/>
          <w:bCs w:val="1"/>
          <w:i w:val="0"/>
          <w:iCs w:val="0"/>
          <w:noProof w:val="0"/>
          <w:color w:val="4D5356"/>
          <w:sz w:val="32"/>
          <w:szCs w:val="32"/>
          <w:lang w:val="en-GB"/>
        </w:rPr>
        <w:t>REFERENCES</w:t>
      </w:r>
    </w:p>
    <w:p w:rsidR="24B2C32D" w:rsidP="24B2C32D" w:rsidRDefault="24B2C32D" w14:paraId="76941F83" w14:textId="0492AADC">
      <w:pPr>
        <w:pStyle w:val="Normal"/>
        <w:jc w:val="center"/>
        <w:rPr>
          <w:rFonts w:ascii="Times New Roman" w:hAnsi="Times New Roman" w:eastAsia="Times New Roman" w:cs="Times New Roman"/>
          <w:b w:val="1"/>
          <w:bCs w:val="1"/>
          <w:i w:val="0"/>
          <w:iCs w:val="0"/>
          <w:noProof w:val="0"/>
          <w:color w:val="4D5356"/>
          <w:sz w:val="32"/>
          <w:szCs w:val="32"/>
          <w:lang w:val="en-GB"/>
        </w:rPr>
      </w:pPr>
    </w:p>
    <w:p w:rsidR="24B2C32D" w:rsidP="24B2C32D" w:rsidRDefault="24B2C32D" w14:paraId="56F2B1A1" w14:textId="6C03826D">
      <w:pPr>
        <w:pStyle w:val="Normal"/>
        <w:jc w:val="left"/>
        <w:rPr>
          <w:rFonts w:ascii="Times New Roman" w:hAnsi="Times New Roman" w:eastAsia="Times New Roman" w:cs="Times New Roman"/>
          <w:b w:val="0"/>
          <w:bCs w:val="0"/>
          <w:i w:val="0"/>
          <w:iCs w:val="0"/>
          <w:noProof w:val="0"/>
          <w:color w:val="4D5356"/>
          <w:sz w:val="20"/>
          <w:szCs w:val="20"/>
          <w:lang w:val="en-GB"/>
        </w:rPr>
      </w:pPr>
      <w:r w:rsidRPr="24B2C32D" w:rsidR="24B2C32D">
        <w:rPr>
          <w:rFonts w:ascii="Times New Roman" w:hAnsi="Times New Roman" w:eastAsia="Times New Roman" w:cs="Times New Roman"/>
          <w:b w:val="0"/>
          <w:bCs w:val="0"/>
          <w:i w:val="0"/>
          <w:iCs w:val="0"/>
          <w:noProof w:val="0"/>
          <w:color w:val="4D5356"/>
          <w:sz w:val="20"/>
          <w:szCs w:val="20"/>
          <w:lang w:val="en-GB"/>
        </w:rPr>
        <w:t xml:space="preserve">[1] T. Haifley, "Linear logistic regression: an introduction," IEEE International Integrated Reliability Workshop Final Report, 2002., 2002, pp. 184-187, </w:t>
      </w:r>
      <w:proofErr w:type="spellStart"/>
      <w:r w:rsidRPr="24B2C32D" w:rsidR="24B2C32D">
        <w:rPr>
          <w:rFonts w:ascii="Times New Roman" w:hAnsi="Times New Roman" w:eastAsia="Times New Roman" w:cs="Times New Roman"/>
          <w:b w:val="0"/>
          <w:bCs w:val="0"/>
          <w:i w:val="0"/>
          <w:iCs w:val="0"/>
          <w:noProof w:val="0"/>
          <w:color w:val="4D5356"/>
          <w:sz w:val="20"/>
          <w:szCs w:val="20"/>
          <w:lang w:val="en-GB"/>
        </w:rPr>
        <w:t>doi</w:t>
      </w:r>
      <w:proofErr w:type="spellEnd"/>
      <w:r w:rsidRPr="24B2C32D" w:rsidR="24B2C32D">
        <w:rPr>
          <w:rFonts w:ascii="Times New Roman" w:hAnsi="Times New Roman" w:eastAsia="Times New Roman" w:cs="Times New Roman"/>
          <w:b w:val="0"/>
          <w:bCs w:val="0"/>
          <w:i w:val="0"/>
          <w:iCs w:val="0"/>
          <w:noProof w:val="0"/>
          <w:color w:val="4D5356"/>
          <w:sz w:val="20"/>
          <w:szCs w:val="20"/>
          <w:lang w:val="en-GB"/>
        </w:rPr>
        <w:t>: 10.1109/IRWS.2002.1194264.</w:t>
      </w:r>
    </w:p>
    <w:p w:rsidR="24B2C32D" w:rsidP="24B2C32D" w:rsidRDefault="24B2C32D" w14:paraId="4DB43160" w14:textId="14CBFA4D">
      <w:pPr>
        <w:pStyle w:val="Normal"/>
        <w:jc w:val="left"/>
        <w:rPr>
          <w:rFonts w:ascii="Times New Roman" w:hAnsi="Times New Roman" w:eastAsia="Times New Roman" w:cs="Times New Roman"/>
          <w:b w:val="0"/>
          <w:bCs w:val="0"/>
          <w:i w:val="0"/>
          <w:iCs w:val="0"/>
          <w:noProof w:val="0"/>
          <w:color w:val="4D5356"/>
          <w:sz w:val="20"/>
          <w:szCs w:val="20"/>
          <w:lang w:val="en-GB"/>
        </w:rPr>
      </w:pPr>
      <w:r w:rsidRPr="24B2C32D" w:rsidR="24B2C32D">
        <w:rPr>
          <w:rFonts w:ascii="Times New Roman" w:hAnsi="Times New Roman" w:eastAsia="Times New Roman" w:cs="Times New Roman"/>
          <w:b w:val="0"/>
          <w:bCs w:val="0"/>
          <w:i w:val="0"/>
          <w:iCs w:val="0"/>
          <w:noProof w:val="0"/>
          <w:color w:val="4D5356"/>
          <w:sz w:val="20"/>
          <w:szCs w:val="20"/>
          <w:lang w:val="en-GB"/>
        </w:rPr>
        <w:t xml:space="preserve">[2] S. V. Patel and V. N. </w:t>
      </w:r>
      <w:proofErr w:type="spellStart"/>
      <w:r w:rsidRPr="24B2C32D" w:rsidR="24B2C32D">
        <w:rPr>
          <w:rFonts w:ascii="Times New Roman" w:hAnsi="Times New Roman" w:eastAsia="Times New Roman" w:cs="Times New Roman"/>
          <w:b w:val="0"/>
          <w:bCs w:val="0"/>
          <w:i w:val="0"/>
          <w:iCs w:val="0"/>
          <w:noProof w:val="0"/>
          <w:color w:val="4D5356"/>
          <w:sz w:val="20"/>
          <w:szCs w:val="20"/>
          <w:lang w:val="en-GB"/>
        </w:rPr>
        <w:t>Jokhakar</w:t>
      </w:r>
      <w:proofErr w:type="spellEnd"/>
      <w:r w:rsidRPr="24B2C32D" w:rsidR="24B2C32D">
        <w:rPr>
          <w:rFonts w:ascii="Times New Roman" w:hAnsi="Times New Roman" w:eastAsia="Times New Roman" w:cs="Times New Roman"/>
          <w:b w:val="0"/>
          <w:bCs w:val="0"/>
          <w:i w:val="0"/>
          <w:iCs w:val="0"/>
          <w:noProof w:val="0"/>
          <w:color w:val="4D5356"/>
          <w:sz w:val="20"/>
          <w:szCs w:val="20"/>
          <w:lang w:val="en-GB"/>
        </w:rPr>
        <w:t xml:space="preserve">, "A random forest-based machine learning approach for mild steel defect diagnosis," 2016 IEEE International Conference on Computational Intelligence and Computing Research (ICCIC), 2016, pp. 1-8, </w:t>
      </w:r>
      <w:proofErr w:type="spellStart"/>
      <w:r w:rsidRPr="24B2C32D" w:rsidR="24B2C32D">
        <w:rPr>
          <w:rFonts w:ascii="Times New Roman" w:hAnsi="Times New Roman" w:eastAsia="Times New Roman" w:cs="Times New Roman"/>
          <w:b w:val="0"/>
          <w:bCs w:val="0"/>
          <w:i w:val="0"/>
          <w:iCs w:val="0"/>
          <w:noProof w:val="0"/>
          <w:color w:val="4D5356"/>
          <w:sz w:val="20"/>
          <w:szCs w:val="20"/>
          <w:lang w:val="en-GB"/>
        </w:rPr>
        <w:t>doi</w:t>
      </w:r>
      <w:proofErr w:type="spellEnd"/>
      <w:r w:rsidRPr="24B2C32D" w:rsidR="24B2C32D">
        <w:rPr>
          <w:rFonts w:ascii="Times New Roman" w:hAnsi="Times New Roman" w:eastAsia="Times New Roman" w:cs="Times New Roman"/>
          <w:b w:val="0"/>
          <w:bCs w:val="0"/>
          <w:i w:val="0"/>
          <w:iCs w:val="0"/>
          <w:noProof w:val="0"/>
          <w:color w:val="4D5356"/>
          <w:sz w:val="20"/>
          <w:szCs w:val="20"/>
          <w:lang w:val="en-GB"/>
        </w:rPr>
        <w:t>: 10.1109/ICCIC.2016.7919549.</w:t>
      </w:r>
    </w:p>
    <w:p w:rsidR="24B2C32D" w:rsidP="24B2C32D" w:rsidRDefault="24B2C32D" w14:paraId="45FE4DE9" w14:textId="4A28EB8E">
      <w:pPr>
        <w:pStyle w:val="Normal"/>
        <w:jc w:val="left"/>
        <w:rPr>
          <w:rFonts w:ascii="Times New Roman" w:hAnsi="Times New Roman" w:eastAsia="Times New Roman" w:cs="Times New Roman"/>
          <w:b w:val="0"/>
          <w:bCs w:val="0"/>
          <w:i w:val="0"/>
          <w:iCs w:val="0"/>
          <w:noProof w:val="0"/>
          <w:color w:val="333333"/>
          <w:sz w:val="20"/>
          <w:szCs w:val="20"/>
          <w:lang w:val="en-GB"/>
        </w:rPr>
      </w:pPr>
      <w:r w:rsidRPr="24B2C32D" w:rsidR="24B2C32D">
        <w:rPr>
          <w:rFonts w:ascii="Times New Roman" w:hAnsi="Times New Roman" w:eastAsia="Times New Roman" w:cs="Times New Roman"/>
          <w:b w:val="0"/>
          <w:bCs w:val="0"/>
          <w:i w:val="0"/>
          <w:iCs w:val="0"/>
          <w:noProof w:val="0"/>
          <w:color w:val="4D5356"/>
          <w:sz w:val="20"/>
          <w:szCs w:val="20"/>
          <w:lang w:val="en-GB"/>
        </w:rPr>
        <w:t>[3]</w:t>
      </w:r>
      <w:r w:rsidRPr="24B2C32D" w:rsidR="24B2C32D">
        <w:rPr>
          <w:rFonts w:ascii="Times New Roman" w:hAnsi="Times New Roman" w:eastAsia="Times New Roman" w:cs="Times New Roman"/>
          <w:b w:val="0"/>
          <w:bCs w:val="0"/>
          <w:i w:val="0"/>
          <w:iCs w:val="0"/>
          <w:noProof w:val="0"/>
          <w:color w:val="333333"/>
          <w:sz w:val="20"/>
          <w:szCs w:val="20"/>
          <w:lang w:val="en-GB"/>
        </w:rPr>
        <w:t xml:space="preserve"> A. Navada, A. N. Ansari, S. Patil and B. A. </w:t>
      </w:r>
      <w:proofErr w:type="spellStart"/>
      <w:r w:rsidRPr="24B2C32D" w:rsidR="24B2C32D">
        <w:rPr>
          <w:rFonts w:ascii="Times New Roman" w:hAnsi="Times New Roman" w:eastAsia="Times New Roman" w:cs="Times New Roman"/>
          <w:b w:val="0"/>
          <w:bCs w:val="0"/>
          <w:i w:val="0"/>
          <w:iCs w:val="0"/>
          <w:noProof w:val="0"/>
          <w:color w:val="333333"/>
          <w:sz w:val="20"/>
          <w:szCs w:val="20"/>
          <w:lang w:val="en-GB"/>
        </w:rPr>
        <w:t>Sonkamble</w:t>
      </w:r>
      <w:proofErr w:type="spellEnd"/>
      <w:r w:rsidRPr="24B2C32D" w:rsidR="24B2C32D">
        <w:rPr>
          <w:rFonts w:ascii="Times New Roman" w:hAnsi="Times New Roman" w:eastAsia="Times New Roman" w:cs="Times New Roman"/>
          <w:b w:val="0"/>
          <w:bCs w:val="0"/>
          <w:i w:val="0"/>
          <w:iCs w:val="0"/>
          <w:noProof w:val="0"/>
          <w:color w:val="333333"/>
          <w:sz w:val="20"/>
          <w:szCs w:val="20"/>
          <w:lang w:val="en-GB"/>
        </w:rPr>
        <w:t xml:space="preserve">, "Overview of use of decision tree algorithms in machine learning," </w:t>
      </w:r>
      <w:r w:rsidRPr="24B2C32D" w:rsidR="24B2C32D">
        <w:rPr>
          <w:rFonts w:ascii="Times New Roman" w:hAnsi="Times New Roman" w:eastAsia="Times New Roman" w:cs="Times New Roman"/>
          <w:b w:val="0"/>
          <w:bCs w:val="0"/>
          <w:i w:val="1"/>
          <w:iCs w:val="1"/>
          <w:noProof w:val="0"/>
          <w:color w:val="333333"/>
          <w:sz w:val="20"/>
          <w:szCs w:val="20"/>
          <w:lang w:val="en-GB"/>
        </w:rPr>
        <w:t>2011 IEEE Control and System Graduate Research Colloquium</w:t>
      </w:r>
      <w:r w:rsidRPr="24B2C32D" w:rsidR="24B2C32D">
        <w:rPr>
          <w:rFonts w:ascii="Times New Roman" w:hAnsi="Times New Roman" w:eastAsia="Times New Roman" w:cs="Times New Roman"/>
          <w:b w:val="0"/>
          <w:bCs w:val="0"/>
          <w:i w:val="0"/>
          <w:iCs w:val="0"/>
          <w:noProof w:val="0"/>
          <w:color w:val="333333"/>
          <w:sz w:val="20"/>
          <w:szCs w:val="20"/>
          <w:lang w:val="en-GB"/>
        </w:rPr>
        <w:t xml:space="preserve">, 2011, pp. 37-42, </w:t>
      </w:r>
      <w:proofErr w:type="spellStart"/>
      <w:r w:rsidRPr="24B2C32D" w:rsidR="24B2C32D">
        <w:rPr>
          <w:rFonts w:ascii="Times New Roman" w:hAnsi="Times New Roman" w:eastAsia="Times New Roman" w:cs="Times New Roman"/>
          <w:b w:val="0"/>
          <w:bCs w:val="0"/>
          <w:i w:val="0"/>
          <w:iCs w:val="0"/>
          <w:noProof w:val="0"/>
          <w:color w:val="333333"/>
          <w:sz w:val="20"/>
          <w:szCs w:val="20"/>
          <w:lang w:val="en-GB"/>
        </w:rPr>
        <w:t>doi</w:t>
      </w:r>
      <w:proofErr w:type="spellEnd"/>
      <w:r w:rsidRPr="24B2C32D" w:rsidR="24B2C32D">
        <w:rPr>
          <w:rFonts w:ascii="Times New Roman" w:hAnsi="Times New Roman" w:eastAsia="Times New Roman" w:cs="Times New Roman"/>
          <w:b w:val="0"/>
          <w:bCs w:val="0"/>
          <w:i w:val="0"/>
          <w:iCs w:val="0"/>
          <w:noProof w:val="0"/>
          <w:color w:val="333333"/>
          <w:sz w:val="20"/>
          <w:szCs w:val="20"/>
          <w:lang w:val="en-GB"/>
        </w:rPr>
        <w:t>: 10.1109/ICSGRC.2011.5991826.</w:t>
      </w:r>
    </w:p>
    <w:p w:rsidR="24B2C32D" w:rsidP="24B2C32D" w:rsidRDefault="24B2C32D" w14:paraId="6D2FEB3F" w14:textId="0A2B2BB4">
      <w:pPr>
        <w:pStyle w:val="Normal"/>
        <w:ind w:left="567" w:hanging="567"/>
        <w:jc w:val="left"/>
        <w:rPr>
          <w:rFonts w:ascii="Times New Roman" w:hAnsi="Times New Roman" w:eastAsia="Times New Roman" w:cs="Times New Roman"/>
          <w:b w:val="0"/>
          <w:bCs w:val="0"/>
          <w:i w:val="0"/>
          <w:iCs w:val="0"/>
          <w:noProof w:val="0"/>
          <w:color w:val="333333"/>
          <w:sz w:val="20"/>
          <w:szCs w:val="20"/>
          <w:lang w:val="en-GB"/>
        </w:rPr>
      </w:pPr>
      <w:r w:rsidRPr="24B2C32D" w:rsidR="24B2C32D">
        <w:rPr>
          <w:rFonts w:ascii="Times New Roman" w:hAnsi="Times New Roman" w:eastAsia="Times New Roman" w:cs="Times New Roman"/>
          <w:b w:val="0"/>
          <w:bCs w:val="0"/>
          <w:i w:val="0"/>
          <w:iCs w:val="0"/>
          <w:noProof w:val="0"/>
          <w:color w:val="333333"/>
          <w:sz w:val="20"/>
          <w:szCs w:val="20"/>
          <w:lang w:val="en-GB"/>
        </w:rPr>
        <w:t>[4]</w:t>
      </w:r>
      <w:r w:rsidRPr="24B2C32D" w:rsidR="24B2C32D">
        <w:rPr>
          <w:rFonts w:ascii="Times New Roman" w:hAnsi="Times New Roman" w:eastAsia="Times New Roman" w:cs="Times New Roman"/>
          <w:noProof w:val="0"/>
          <w:sz w:val="20"/>
          <w:szCs w:val="20"/>
          <w:lang w:val="en-GB"/>
        </w:rPr>
        <w:t xml:space="preserve"> </w:t>
      </w:r>
      <w:r w:rsidRPr="24B2C32D" w:rsidR="24B2C32D">
        <w:rPr>
          <w:rFonts w:ascii="Times New Roman" w:hAnsi="Times New Roman" w:eastAsia="Times New Roman" w:cs="Times New Roman"/>
          <w:noProof w:val="0"/>
          <w:sz w:val="20"/>
          <w:szCs w:val="20"/>
          <w:lang w:val="en-GB"/>
        </w:rPr>
        <w:t>BlastChar</w:t>
      </w:r>
      <w:r w:rsidRPr="24B2C32D" w:rsidR="24B2C32D">
        <w:rPr>
          <w:rFonts w:ascii="Times New Roman" w:hAnsi="Times New Roman" w:eastAsia="Times New Roman" w:cs="Times New Roman"/>
          <w:noProof w:val="0"/>
          <w:sz w:val="20"/>
          <w:szCs w:val="20"/>
          <w:lang w:val="en-GB"/>
        </w:rPr>
        <w:t xml:space="preserve">. (2018, February 23). </w:t>
      </w:r>
      <w:r w:rsidRPr="24B2C32D" w:rsidR="24B2C32D">
        <w:rPr>
          <w:rFonts w:ascii="Times New Roman" w:hAnsi="Times New Roman" w:eastAsia="Times New Roman" w:cs="Times New Roman"/>
          <w:i w:val="1"/>
          <w:iCs w:val="1"/>
          <w:noProof w:val="0"/>
          <w:sz w:val="20"/>
          <w:szCs w:val="20"/>
          <w:lang w:val="en-GB"/>
        </w:rPr>
        <w:t>Telco Customer Churn</w:t>
      </w:r>
      <w:r w:rsidRPr="24B2C32D" w:rsidR="24B2C32D">
        <w:rPr>
          <w:rFonts w:ascii="Times New Roman" w:hAnsi="Times New Roman" w:eastAsia="Times New Roman" w:cs="Times New Roman"/>
          <w:noProof w:val="0"/>
          <w:sz w:val="20"/>
          <w:szCs w:val="20"/>
          <w:lang w:val="en-GB"/>
        </w:rPr>
        <w:t xml:space="preserve">. Kaggle. </w:t>
      </w:r>
      <w:hyperlink r:id="Rb3cd9c30941a40ee">
        <w:r w:rsidRPr="24B2C32D" w:rsidR="24B2C32D">
          <w:rPr>
            <w:rStyle w:val="Hyperlink"/>
            <w:rFonts w:ascii="Times New Roman" w:hAnsi="Times New Roman" w:eastAsia="Times New Roman" w:cs="Times New Roman"/>
            <w:noProof w:val="0"/>
            <w:sz w:val="20"/>
            <w:szCs w:val="20"/>
            <w:lang w:val="en-GB"/>
          </w:rPr>
          <w:t>https://www.kaggle.com/blastchar/telco-customer-churn</w:t>
        </w:r>
      </w:hyperlink>
      <w:r w:rsidRPr="24B2C32D" w:rsidR="24B2C32D">
        <w:rPr>
          <w:rFonts w:ascii="Times New Roman" w:hAnsi="Times New Roman" w:eastAsia="Times New Roman" w:cs="Times New Roman"/>
          <w:noProof w:val="0"/>
          <w:sz w:val="20"/>
          <w:szCs w:val="20"/>
          <w:lang w:val="en-GB"/>
        </w:rPr>
        <w:t>.</w:t>
      </w:r>
    </w:p>
    <w:p w:rsidR="24B2C32D" w:rsidP="24B2C32D" w:rsidRDefault="24B2C32D" w14:paraId="60F433EA" w14:textId="04989F70">
      <w:pPr>
        <w:pStyle w:val="Normal"/>
        <w:ind w:left="567" w:hanging="567"/>
        <w:jc w:val="left"/>
        <w:rPr>
          <w:rFonts w:ascii="Times New Roman" w:hAnsi="Times New Roman" w:eastAsia="Times New Roman" w:cs="Times New Roman"/>
          <w:noProof w:val="0"/>
          <w:sz w:val="20"/>
          <w:szCs w:val="20"/>
          <w:lang w:val="en-GB"/>
        </w:rPr>
      </w:pPr>
      <w:r w:rsidRPr="24B2C32D" w:rsidR="24B2C32D">
        <w:rPr>
          <w:rFonts w:ascii="Times New Roman" w:hAnsi="Times New Roman" w:eastAsia="Times New Roman" w:cs="Times New Roman"/>
          <w:noProof w:val="0"/>
          <w:sz w:val="20"/>
          <w:szCs w:val="20"/>
          <w:lang w:val="en-GB"/>
        </w:rPr>
        <w:t xml:space="preserve">[5] Secunsexto. (2018, September 19). </w:t>
      </w:r>
      <w:r w:rsidRPr="24B2C32D" w:rsidR="24B2C32D">
        <w:rPr>
          <w:rFonts w:ascii="Times New Roman" w:hAnsi="Times New Roman" w:eastAsia="Times New Roman" w:cs="Times New Roman"/>
          <w:i w:val="1"/>
          <w:iCs w:val="1"/>
          <w:noProof w:val="0"/>
          <w:sz w:val="20"/>
          <w:szCs w:val="20"/>
          <w:lang w:val="en-GB"/>
        </w:rPr>
        <w:t>Clustering, churn and Correlation analysis</w:t>
      </w:r>
      <w:r w:rsidRPr="24B2C32D" w:rsidR="24B2C32D">
        <w:rPr>
          <w:rFonts w:ascii="Times New Roman" w:hAnsi="Times New Roman" w:eastAsia="Times New Roman" w:cs="Times New Roman"/>
          <w:noProof w:val="0"/>
          <w:sz w:val="20"/>
          <w:szCs w:val="20"/>
          <w:lang w:val="en-GB"/>
        </w:rPr>
        <w:t xml:space="preserve">. Kaggle. </w:t>
      </w:r>
      <w:hyperlink r:id="R1685be4ddb61492d">
        <w:r w:rsidRPr="24B2C32D" w:rsidR="24B2C32D">
          <w:rPr>
            <w:rStyle w:val="Hyperlink"/>
            <w:rFonts w:ascii="Times New Roman" w:hAnsi="Times New Roman" w:eastAsia="Times New Roman" w:cs="Times New Roman"/>
            <w:noProof w:val="0"/>
            <w:sz w:val="20"/>
            <w:szCs w:val="20"/>
            <w:lang w:val="en-GB"/>
          </w:rPr>
          <w:t>https://www.kaggle.com/secunsexto/clustering-churn-and-correlation-analysis</w:t>
        </w:r>
      </w:hyperlink>
      <w:r w:rsidRPr="24B2C32D" w:rsidR="24B2C32D">
        <w:rPr>
          <w:rFonts w:ascii="Times New Roman" w:hAnsi="Times New Roman" w:eastAsia="Times New Roman" w:cs="Times New Roman"/>
          <w:noProof w:val="0"/>
          <w:sz w:val="20"/>
          <w:szCs w:val="20"/>
          <w:lang w:val="en-GB"/>
        </w:rPr>
        <w:t>.</w:t>
      </w:r>
    </w:p>
    <w:p w:rsidR="24B2C32D" w:rsidP="24B2C32D" w:rsidRDefault="24B2C32D" w14:paraId="10E4AA6B" w14:textId="56F435FC">
      <w:pPr>
        <w:pStyle w:val="Normal"/>
        <w:ind w:left="567" w:hanging="567"/>
        <w:jc w:val="left"/>
        <w:rPr>
          <w:rFonts w:ascii="Times New Roman" w:hAnsi="Times New Roman" w:eastAsia="Times New Roman" w:cs="Times New Roman"/>
          <w:noProof w:val="0"/>
          <w:sz w:val="20"/>
          <w:szCs w:val="20"/>
          <w:lang w:val="en-GB"/>
        </w:rPr>
      </w:pPr>
      <w:r w:rsidRPr="24B2C32D" w:rsidR="24B2C32D">
        <w:rPr>
          <w:rFonts w:ascii="Times New Roman" w:hAnsi="Times New Roman" w:eastAsia="Times New Roman" w:cs="Times New Roman"/>
          <w:noProof w:val="0"/>
          <w:sz w:val="20"/>
          <w:szCs w:val="20"/>
          <w:lang w:val="en-GB"/>
        </w:rPr>
        <w:t xml:space="preserve">[6] </w:t>
      </w:r>
      <w:r w:rsidRPr="24B2C32D" w:rsidR="24B2C32D">
        <w:rPr>
          <w:rFonts w:ascii="Times New Roman" w:hAnsi="Times New Roman" w:eastAsia="Times New Roman" w:cs="Times New Roman"/>
          <w:i w:val="1"/>
          <w:iCs w:val="1"/>
          <w:noProof w:val="0"/>
          <w:sz w:val="20"/>
          <w:szCs w:val="20"/>
          <w:lang w:val="en-GB"/>
        </w:rPr>
        <w:t>Cognos Analytics</w:t>
      </w:r>
      <w:r w:rsidRPr="24B2C32D" w:rsidR="24B2C32D">
        <w:rPr>
          <w:rFonts w:ascii="Times New Roman" w:hAnsi="Times New Roman" w:eastAsia="Times New Roman" w:cs="Times New Roman"/>
          <w:noProof w:val="0"/>
          <w:sz w:val="20"/>
          <w:szCs w:val="20"/>
          <w:lang w:val="en-GB"/>
        </w:rPr>
        <w:t xml:space="preserve">. Cognos Analytics - IBM Business Analytics Community. (n.d.). </w:t>
      </w:r>
      <w:hyperlink r:id="R33c257cc261f4c9e">
        <w:r w:rsidRPr="24B2C32D" w:rsidR="24B2C32D">
          <w:rPr>
            <w:rStyle w:val="Hyperlink"/>
            <w:rFonts w:ascii="Times New Roman" w:hAnsi="Times New Roman" w:eastAsia="Times New Roman" w:cs="Times New Roman"/>
            <w:noProof w:val="0"/>
            <w:sz w:val="20"/>
            <w:szCs w:val="20"/>
            <w:lang w:val="en-GB"/>
          </w:rPr>
          <w:t>https://community.ibm.com/community/user/businessanalytics/blogs/steven-macko/2019/07/11/telco-customer-churn-1113</w:t>
        </w:r>
      </w:hyperlink>
      <w:r w:rsidRPr="24B2C32D" w:rsidR="24B2C32D">
        <w:rPr>
          <w:rFonts w:ascii="Times New Roman" w:hAnsi="Times New Roman" w:eastAsia="Times New Roman" w:cs="Times New Roman"/>
          <w:noProof w:val="0"/>
          <w:sz w:val="20"/>
          <w:szCs w:val="20"/>
          <w:lang w:val="en-GB"/>
        </w:rPr>
        <w:t>.</w:t>
      </w:r>
    </w:p>
    <w:p w:rsidR="24B2C32D" w:rsidP="24B2C32D" w:rsidRDefault="24B2C32D" w14:paraId="4FE5B2F2" w14:textId="1154ABA5">
      <w:pPr>
        <w:pStyle w:val="Normal"/>
        <w:ind w:left="567" w:hanging="567"/>
        <w:jc w:val="left"/>
        <w:rPr>
          <w:rFonts w:ascii="Times New Roman" w:hAnsi="Times New Roman" w:eastAsia="Times New Roman" w:cs="Times New Roman"/>
          <w:noProof w:val="0"/>
          <w:sz w:val="20"/>
          <w:szCs w:val="20"/>
          <w:lang w:val="en-GB"/>
        </w:rPr>
      </w:pPr>
    </w:p>
    <w:p w:rsidR="24B2C32D" w:rsidP="24B2C32D" w:rsidRDefault="24B2C32D" w14:paraId="0039582C" w14:textId="0FFA2723">
      <w:pPr>
        <w:pStyle w:val="Normal"/>
        <w:jc w:val="left"/>
        <w:rPr>
          <w:rFonts w:ascii="Times New Roman" w:hAnsi="Times New Roman" w:eastAsia="Times New Roman" w:cs="Times New Roman"/>
          <w:b w:val="0"/>
          <w:bCs w:val="0"/>
          <w:i w:val="0"/>
          <w:iCs w:val="0"/>
          <w:noProof w:val="0"/>
          <w:color w:val="333333"/>
          <w:sz w:val="20"/>
          <w:szCs w:val="20"/>
          <w:lang w:val="en-GB"/>
        </w:rPr>
      </w:pPr>
    </w:p>
    <w:p w:rsidR="24B2C32D" w:rsidP="24B2C32D" w:rsidRDefault="24B2C32D" w14:paraId="7841FCC2" w14:textId="2D1DBF3E">
      <w:pPr>
        <w:pStyle w:val="Normal"/>
        <w:jc w:val="left"/>
        <w:rPr>
          <w:rFonts w:ascii="Times New Roman" w:hAnsi="Times New Roman" w:eastAsia="Times New Roman" w:cs="Times New Roman"/>
          <w:b w:val="1"/>
          <w:bCs w:val="1"/>
          <w:i w:val="0"/>
          <w:iCs w:val="0"/>
          <w:noProof w:val="0"/>
          <w:color w:val="4D5356"/>
          <w:sz w:val="32"/>
          <w:szCs w:val="32"/>
          <w:lang w:val="en-GB"/>
        </w:rPr>
      </w:pPr>
    </w:p>
    <w:p w:rsidR="0326A472" w:rsidP="0326A472" w:rsidRDefault="0326A472" w14:paraId="4D6C5682" w14:textId="63E579F9">
      <w:pPr>
        <w:jc w:val="left"/>
        <w:rPr>
          <w:rFonts w:ascii="Times New Roman" w:hAnsi="Times New Roman" w:eastAsia="Times New Roman" w:cs="Times New Roman"/>
          <w:b w:val="0"/>
          <w:bCs w:val="0"/>
          <w:i w:val="0"/>
          <w:iCs w:val="0"/>
          <w:noProof w:val="0"/>
          <w:color w:val="424446"/>
          <w:sz w:val="22"/>
          <w:szCs w:val="22"/>
          <w:lang w:val="en-GB"/>
        </w:rPr>
      </w:pPr>
    </w:p>
    <w:p w:rsidR="0326A472" w:rsidP="0326A472" w:rsidRDefault="0326A472" w14:paraId="44BFEB17" w14:textId="4E7249F7">
      <w:pPr>
        <w:jc w:val="left"/>
        <w:rPr>
          <w:rFonts w:ascii="Times New Roman" w:hAnsi="Times New Roman" w:eastAsia="Times New Roman" w:cs="Times New Roman"/>
          <w:b w:val="0"/>
          <w:bCs w:val="0"/>
          <w:i w:val="0"/>
          <w:iCs w:val="0"/>
          <w:noProof w:val="0"/>
          <w:color w:val="424446"/>
          <w:sz w:val="22"/>
          <w:szCs w:val="22"/>
          <w:lang w:val="en-GB"/>
        </w:rPr>
      </w:pPr>
    </w:p>
    <w:p w:rsidR="0326A472" w:rsidP="0326A472" w:rsidRDefault="0326A472" w14:paraId="5BF17488" w14:textId="7E1EE5D7">
      <w:pPr>
        <w:pStyle w:val="Normal"/>
        <w:spacing w:line="360" w:lineRule="exact"/>
        <w:jc w:val="left"/>
        <w:rPr>
          <w:rFonts w:ascii="Times New Roman" w:hAnsi="Times New Roman" w:eastAsia="Times New Roman" w:cs="Times New Roman"/>
          <w:b w:val="0"/>
          <w:bCs w:val="0"/>
          <w:i w:val="0"/>
          <w:iCs w:val="0"/>
          <w:noProof w:val="0"/>
          <w:sz w:val="21"/>
          <w:szCs w:val="21"/>
          <w:lang w:val="en-GB"/>
        </w:rPr>
      </w:pPr>
    </w:p>
    <w:p w:rsidR="0326A472" w:rsidP="0326A472" w:rsidRDefault="0326A472" w14:paraId="11D139FE" w14:textId="2F2FCCCA">
      <w:pPr>
        <w:pStyle w:val="Normal"/>
        <w:spacing w:line="360" w:lineRule="exact"/>
        <w:jc w:val="left"/>
        <w:rPr>
          <w:rFonts w:ascii="Times New Roman" w:hAnsi="Times New Roman" w:eastAsia="Times New Roman" w:cs="Times New Roman"/>
          <w:b w:val="0"/>
          <w:bCs w:val="0"/>
          <w:i w:val="0"/>
          <w:iCs w:val="0"/>
          <w:noProof w:val="0"/>
          <w:sz w:val="21"/>
          <w:szCs w:val="21"/>
          <w:lang w:val="en-GB"/>
        </w:rPr>
      </w:pPr>
    </w:p>
    <w:p w:rsidR="0326A472" w:rsidP="0326A472" w:rsidRDefault="0326A472" w14:paraId="6649AEFA" w14:textId="41E84ABA">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0326A472" w:rsidRDefault="0326A472" w14:paraId="1E19FF91" w14:textId="613F5CD7">
      <w:pPr>
        <w:pStyle w:val="Normal"/>
        <w:ind w:left="0"/>
        <w:jc w:val="left"/>
        <w:rPr>
          <w:rFonts w:ascii="Times New Roman" w:hAnsi="Times New Roman" w:eastAsia="Times New Roman" w:cs="Times New Roman"/>
          <w:b w:val="1"/>
          <w:bCs w:val="1"/>
          <w:i w:val="0"/>
          <w:iCs w:val="0"/>
          <w:noProof w:val="0"/>
          <w:sz w:val="28"/>
          <w:szCs w:val="28"/>
          <w:lang w:val="en-GB"/>
        </w:rPr>
      </w:pPr>
    </w:p>
    <w:p w:rsidR="0326A472" w:rsidP="0326A472" w:rsidRDefault="0326A472" w14:paraId="6F9D76BC" w14:textId="2B7FE5FF">
      <w:pPr>
        <w:pStyle w:val="Normal"/>
        <w:jc w:val="left"/>
        <w:rPr>
          <w:rFonts w:ascii="Times New Roman" w:hAnsi="Times New Roman" w:eastAsia="Times New Roman" w:cs="Times New Roman"/>
          <w:b w:val="0"/>
          <w:bCs w:val="0"/>
          <w:i w:val="0"/>
          <w:iCs w:val="0"/>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PbqK68vabYV49P" id="R58GYB9h"/>
    <int:WordHash hashCode="xneKjdCJ17/Xzb" id="fKkCNks2"/>
    <int:WordHash hashCode="+157QaW7bWBql8" id="FJaXLLGZ"/>
    <int:WordHash hashCode="7YsHQGMkOvsFRm" id="XJ3su+la"/>
    <int:WordHash hashCode="SLP4zcsbcFZTrS" id="KjNeklSg"/>
    <int:WordHash hashCode="zHqeTi+U+IDTCi" id="QvWFir9a"/>
    <int:WordHash hashCode="DqW/nzl3CRB/X2" id="UaJBDRw1"/>
  </int:Manifest>
  <int:Observations>
    <int:Content id="R58GYB9h">
      <int:Rejection type="LegacyProofing"/>
    </int:Content>
    <int:Content id="fKkCNks2">
      <int:Rejection type="LegacyProofing"/>
    </int:Content>
    <int:Content id="FJaXLLGZ">
      <int:Rejection type="LegacyProofing"/>
    </int:Content>
    <int:Content id="XJ3su+la">
      <int:Rejection type="LegacyProofing"/>
    </int:Content>
    <int:Content id="KjNeklSg">
      <int:Rejection type="LegacyProofing"/>
    </int:Content>
    <int:Content id="QvWFir9a">
      <int:Rejection type="LegacyProofing"/>
    </int:Content>
    <int:Content id="UaJBDRw1">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AF5B5D"/>
    <w:rsid w:val="0326A472"/>
    <w:rsid w:val="21DE2E0F"/>
    <w:rsid w:val="24B2C32D"/>
    <w:rsid w:val="36117969"/>
    <w:rsid w:val="3DAF5B5D"/>
    <w:rsid w:val="7163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5B5D"/>
  <w15:chartTrackingRefBased/>
  <w15:docId w15:val="{0D4A0254-829E-42C8-8428-8E593D3245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439014da649a484a" /><Relationship Type="http://schemas.openxmlformats.org/officeDocument/2006/relationships/numbering" Target="/word/numbering.xml" Id="Raed7434c73a04596" /><Relationship Type="http://schemas.openxmlformats.org/officeDocument/2006/relationships/hyperlink" Target="https://www.kaggle.com/blastchar/telco-customer-churn" TargetMode="External" Id="Rb3cd9c30941a40ee" /><Relationship Type="http://schemas.openxmlformats.org/officeDocument/2006/relationships/hyperlink" Target="https://www.kaggle.com/secunsexto/clustering-churn-and-correlation-analysis" TargetMode="External" Id="R1685be4ddb61492d" /><Relationship Type="http://schemas.openxmlformats.org/officeDocument/2006/relationships/hyperlink" Target="https://community.ibm.com/community/user/businessanalytics/blogs/steven-macko/2019/07/11/telco-customer-churn-1113" TargetMode="External" Id="R33c257cc261f4c9e" /><Relationship Type="http://schemas.openxmlformats.org/officeDocument/2006/relationships/image" Target="/media/image2.gif" Id="Rcd26bb1d920d4a66" /><Relationship Type="http://schemas.openxmlformats.org/officeDocument/2006/relationships/image" Target="/media/image2e.png" Id="R2714128a6ffd4541" /><Relationship Type="http://schemas.openxmlformats.org/officeDocument/2006/relationships/image" Target="/media/image2f.png" Id="Rb8555aecfc594a48" /><Relationship Type="http://schemas.openxmlformats.org/officeDocument/2006/relationships/image" Target="/media/image30.png" Id="R5db0eba8875e491c" /><Relationship Type="http://schemas.openxmlformats.org/officeDocument/2006/relationships/image" Target="/media/image31.png" Id="R8b49e18f5fa94835" /><Relationship Type="http://schemas.openxmlformats.org/officeDocument/2006/relationships/image" Target="/media/image32.png" Id="Rb478ceaf4ef141cb" /><Relationship Type="http://schemas.openxmlformats.org/officeDocument/2006/relationships/image" Target="/media/image33.png" Id="Rcb4ec7962b44482e" /><Relationship Type="http://schemas.openxmlformats.org/officeDocument/2006/relationships/image" Target="/media/image34.png" Id="R84fd25eee6f1411e" /><Relationship Type="http://schemas.openxmlformats.org/officeDocument/2006/relationships/image" Target="/media/image35.png" Id="Ra63cf38f4e8046b5" /><Relationship Type="http://schemas.openxmlformats.org/officeDocument/2006/relationships/image" Target="/media/image36.png" Id="R60937554f45e4c20" /><Relationship Type="http://schemas.openxmlformats.org/officeDocument/2006/relationships/image" Target="/media/image37.png" Id="R4f34bb5a4fce4dd7" /><Relationship Type="http://schemas.openxmlformats.org/officeDocument/2006/relationships/image" Target="/media/image38.png" Id="Rfd10edf7726141e9" /><Relationship Type="http://schemas.openxmlformats.org/officeDocument/2006/relationships/image" Target="/media/image39.png" Id="R2dcfdab5a7434aea" /><Relationship Type="http://schemas.openxmlformats.org/officeDocument/2006/relationships/image" Target="/media/image3a.png" Id="Rfa3a911a1bbd4013" /><Relationship Type="http://schemas.openxmlformats.org/officeDocument/2006/relationships/image" Target="/media/image3b.png" Id="R7bcd8f1e679e4813" /><Relationship Type="http://schemas.openxmlformats.org/officeDocument/2006/relationships/image" Target="/media/image3c.png" Id="R6233ffbe65034844" /><Relationship Type="http://schemas.openxmlformats.org/officeDocument/2006/relationships/image" Target="/media/image3d.png" Id="R050fd397a7cb4102" /><Relationship Type="http://schemas.openxmlformats.org/officeDocument/2006/relationships/image" Target="/media/image3e.png" Id="Rac45cf4d7a204ffb" /><Relationship Type="http://schemas.openxmlformats.org/officeDocument/2006/relationships/image" Target="/media/image3f.png" Id="R4e10d23d5b804b7c" /><Relationship Type="http://schemas.openxmlformats.org/officeDocument/2006/relationships/image" Target="/media/image40.png" Id="R7a1e78b802e34f22" /><Relationship Type="http://schemas.openxmlformats.org/officeDocument/2006/relationships/image" Target="/media/image41.png" Id="R751ab334dbb346f2" /><Relationship Type="http://schemas.openxmlformats.org/officeDocument/2006/relationships/image" Target="/media/image42.png" Id="R6f011261e7db4c9e" /><Relationship Type="http://schemas.openxmlformats.org/officeDocument/2006/relationships/image" Target="/media/image43.png" Id="Rd3bbc1cfc0eb413c" /><Relationship Type="http://schemas.openxmlformats.org/officeDocument/2006/relationships/image" Target="/media/image44.png" Id="R468578b7078b4897" /><Relationship Type="http://schemas.openxmlformats.org/officeDocument/2006/relationships/image" Target="/media/image45.png" Id="R32e1e9cb426b4964" /><Relationship Type="http://schemas.openxmlformats.org/officeDocument/2006/relationships/image" Target="/media/image46.png" Id="R2df6668f3c1145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Gautam Varma Datla</dc:creator>
  <keywords/>
  <dc:description/>
  <lastModifiedBy>Gautam Varma Datla</lastModifiedBy>
  <revision>6</revision>
  <dcterms:created xsi:type="dcterms:W3CDTF">2021-04-20T20:24:55.3215119Z</dcterms:created>
  <dcterms:modified xsi:type="dcterms:W3CDTF">2021-08-03T18:10:00.4014879Z</dcterms:modified>
</coreProperties>
</file>