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7CC6F" w14:textId="77777777" w:rsidR="006202A9" w:rsidRDefault="00070467">
      <w:pPr>
        <w:spacing w:before="120" w:after="240"/>
        <w:jc w:val="center"/>
      </w:pPr>
      <w:r>
        <w:rPr>
          <w:b/>
          <w:color w:val="505050"/>
          <w:sz w:val="28"/>
        </w:rPr>
        <w:t>Project Initialization and Planning Phase</w:t>
      </w:r>
    </w:p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6480"/>
      </w:tblGrid>
      <w:tr w:rsidR="006202A9" w14:paraId="253F6D86" w14:textId="77777777">
        <w:trPr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A99F6" w14:textId="77777777" w:rsidR="006202A9" w:rsidRDefault="00070467">
            <w:r>
              <w:rPr>
                <w:b/>
              </w:rPr>
              <w:t>Date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168D5" w14:textId="77777777" w:rsidR="006202A9" w:rsidRDefault="00070467">
            <w:r>
              <w:t>July 2, 2026</w:t>
            </w:r>
          </w:p>
        </w:tc>
      </w:tr>
      <w:tr w:rsidR="006202A9" w14:paraId="48CE37EC" w14:textId="77777777">
        <w:trPr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985B9" w14:textId="77777777" w:rsidR="006202A9" w:rsidRDefault="00070467">
            <w:r>
              <w:rPr>
                <w:b/>
              </w:rPr>
              <w:t>Team ID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BCE18" w14:textId="77777777" w:rsidR="006202A9" w:rsidRDefault="00070467">
            <w:r>
              <w:t>xxxx</w:t>
            </w:r>
          </w:p>
        </w:tc>
      </w:tr>
      <w:tr w:rsidR="006202A9" w14:paraId="1093D162" w14:textId="77777777">
        <w:trPr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44455" w14:textId="77777777" w:rsidR="006202A9" w:rsidRDefault="00070467">
            <w:r>
              <w:rPr>
                <w:b/>
              </w:rPr>
              <w:t>Project Name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E446D" w14:textId="77777777" w:rsidR="006202A9" w:rsidRDefault="00070467">
            <w:r>
              <w:t>Rising Waters: A Machine Learning Approach to Flood Prediction</w:t>
            </w:r>
          </w:p>
        </w:tc>
      </w:tr>
      <w:tr w:rsidR="006202A9" w14:paraId="4D38ABEC" w14:textId="77777777">
        <w:trPr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45088" w14:textId="77777777" w:rsidR="006202A9" w:rsidRDefault="00070467">
            <w:r>
              <w:rPr>
                <w:b/>
              </w:rPr>
              <w:t>Maximum Marks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2202A" w14:textId="77777777" w:rsidR="006202A9" w:rsidRDefault="00070467">
            <w:r>
              <w:t>3 Marks</w:t>
            </w:r>
          </w:p>
        </w:tc>
      </w:tr>
    </w:tbl>
    <w:p w14:paraId="12284D36" w14:textId="77777777" w:rsidR="006202A9" w:rsidRDefault="00070467">
      <w:pPr>
        <w:spacing w:before="240" w:after="240"/>
      </w:pPr>
      <w:r>
        <w:rPr>
          <w:color w:val="7F7F7F"/>
        </w:rPr>
        <w:t>—————————————————————————————————————————————————————————————————</w:t>
      </w:r>
    </w:p>
    <w:p w14:paraId="2F26C73E" w14:textId="77777777" w:rsidR="006202A9" w:rsidRDefault="00070467">
      <w:r>
        <w:rPr>
          <w:b/>
        </w:rPr>
        <w:t>Define Problem Statements (Customer Problem Statement Template):</w:t>
      </w:r>
    </w:p>
    <w:p w14:paraId="7DB658F5" w14:textId="77777777" w:rsidR="006202A9" w:rsidRDefault="00070467">
      <w:r>
        <w:t>Create a problem statement to understand your customer's point of view. The Customer Problem Statement template helps you focus on what matters to create experiences people will love.</w:t>
      </w:r>
    </w:p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2592"/>
        <w:gridCol w:w="6768"/>
      </w:tblGrid>
      <w:tr w:rsidR="006202A9" w14:paraId="1D4643AA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7F9B20" w14:textId="77777777" w:rsidR="006202A9" w:rsidRDefault="00070467">
            <w:r>
              <w:rPr>
                <w:b/>
              </w:rPr>
              <w:t>Template Element</w:t>
            </w:r>
          </w:p>
        </w:tc>
        <w:tc>
          <w:tcPr>
            <w:tcW w:w="67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6EF8A9" w14:textId="77777777" w:rsidR="006202A9" w:rsidRDefault="00070467">
            <w:r>
              <w:rPr>
                <w:b/>
              </w:rPr>
              <w:t>Project Definition</w:t>
            </w:r>
          </w:p>
        </w:tc>
      </w:tr>
      <w:tr w:rsidR="006202A9" w14:paraId="69D4E183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9E8330" w14:textId="77777777" w:rsidR="006202A9" w:rsidRDefault="00070467">
            <w:r>
              <w:rPr>
                <w:b/>
              </w:rPr>
              <w:t>I am</w:t>
            </w:r>
          </w:p>
        </w:tc>
        <w:tc>
          <w:tcPr>
            <w:tcW w:w="67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1B8547" w14:textId="77777777" w:rsidR="006202A9" w:rsidRDefault="00070467">
            <w:r>
              <w:t>A Disaster Relief Coordinator or Meteorologist tasked with preserving community safety and optimizing emergency protocols in highly flood-prone districts.</w:t>
            </w:r>
          </w:p>
        </w:tc>
      </w:tr>
      <w:tr w:rsidR="006202A9" w14:paraId="3DAF31C1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DC4E03" w14:textId="77777777" w:rsidR="006202A9" w:rsidRDefault="00070467">
            <w:r>
              <w:rPr>
                <w:b/>
              </w:rPr>
              <w:t>I'm trying to</w:t>
            </w:r>
          </w:p>
        </w:tc>
        <w:tc>
          <w:tcPr>
            <w:tcW w:w="67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A98062" w14:textId="77777777" w:rsidR="006202A9" w:rsidRDefault="00070467">
            <w:r>
              <w:t>Accurately anticipate impending flash-floods and strategically coordinate essential resource allocations or evacuation maps prior to severe downpours.</w:t>
            </w:r>
          </w:p>
        </w:tc>
      </w:tr>
      <w:tr w:rsidR="006202A9" w14:paraId="3AC2A9C9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148039" w14:textId="77777777" w:rsidR="006202A9" w:rsidRDefault="00070467">
            <w:r>
              <w:rPr>
                <w:b/>
              </w:rPr>
              <w:t>But</w:t>
            </w:r>
          </w:p>
        </w:tc>
        <w:tc>
          <w:tcPr>
            <w:tcW w:w="67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87CCA4" w14:textId="77777777" w:rsidR="006202A9" w:rsidRDefault="00070467">
            <w:r>
              <w:t>Conventional forecasting technologies often fall short in delivering timely, granular, or high-accuracy actionable early localized warnings.</w:t>
            </w:r>
          </w:p>
        </w:tc>
      </w:tr>
      <w:tr w:rsidR="006202A9" w14:paraId="3D94442D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F867BF" w14:textId="77777777" w:rsidR="006202A9" w:rsidRDefault="00070467">
            <w:r>
              <w:rPr>
                <w:b/>
              </w:rPr>
              <w:t>Because</w:t>
            </w:r>
          </w:p>
        </w:tc>
        <w:tc>
          <w:tcPr>
            <w:tcW w:w="67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B10186" w14:textId="77777777" w:rsidR="006202A9" w:rsidRDefault="00070467">
            <w:r>
              <w:t>Vast multi-variable environmental features—such as regional cloud visibility metrics, specific annual metrics, and shifting localized seasonal precipitation data—are not synthesized dynamically by legacy predictive tools.</w:t>
            </w:r>
          </w:p>
        </w:tc>
      </w:tr>
      <w:tr w:rsidR="006202A9" w14:paraId="1C7AE967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084BA9" w14:textId="77777777" w:rsidR="006202A9" w:rsidRDefault="00070467">
            <w:r>
              <w:rPr>
                <w:b/>
              </w:rPr>
              <w:t>Which makes me feel</w:t>
            </w:r>
          </w:p>
        </w:tc>
        <w:tc>
          <w:tcPr>
            <w:tcW w:w="67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4B8003" w14:textId="77777777" w:rsidR="006202A9" w:rsidRDefault="00070467">
            <w:r>
              <w:t>Deeply anxious regarding potential lapses in response agility, misdirected emergency resource distribution, and avoidable vulnerabilities to human lives and local livelihoods.</w:t>
            </w:r>
          </w:p>
        </w:tc>
      </w:tr>
    </w:tbl>
    <w:p w14:paraId="17674A34" w14:textId="77777777" w:rsidR="00070467" w:rsidRDefault="00070467"/>
    <w:sectPr w:rsidR="00070467" w:rsidSect="00034616">
      <w:headerReference w:type="default" r:id="rId8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E9B3D" w14:textId="77777777" w:rsidR="00070467" w:rsidRDefault="00070467">
      <w:pPr>
        <w:spacing w:after="0" w:line="240" w:lineRule="auto"/>
      </w:pPr>
      <w:r>
        <w:separator/>
      </w:r>
    </w:p>
  </w:endnote>
  <w:endnote w:type="continuationSeparator" w:id="0">
    <w:p w14:paraId="39C7F729" w14:textId="77777777" w:rsidR="00070467" w:rsidRDefault="000704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A3B3D" w14:textId="77777777" w:rsidR="00070467" w:rsidRDefault="00070467">
      <w:pPr>
        <w:spacing w:after="0" w:line="240" w:lineRule="auto"/>
      </w:pPr>
      <w:r>
        <w:separator/>
      </w:r>
    </w:p>
  </w:footnote>
  <w:footnote w:type="continuationSeparator" w:id="0">
    <w:p w14:paraId="18A115AB" w14:textId="77777777" w:rsidR="00070467" w:rsidRDefault="000704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B2842" w14:textId="38483657" w:rsidR="006202A9" w:rsidRPr="004271A7" w:rsidRDefault="0013266A" w:rsidP="004271A7">
    <w:pPr>
      <w:pStyle w:val="Header"/>
      <w:rPr>
        <w:lang w:val="en-IN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42D24133" wp14:editId="4D5194D7">
          <wp:simplePos x="0" y="0"/>
          <wp:positionH relativeFrom="page">
            <wp:posOffset>6172200</wp:posOffset>
          </wp:positionH>
          <wp:positionV relativeFrom="page">
            <wp:posOffset>253365</wp:posOffset>
          </wp:positionV>
          <wp:extent cx="866775" cy="4095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66775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271A7">
      <w:rPr>
        <w:noProof/>
      </w:rPr>
      <w:drawing>
        <wp:anchor distT="0" distB="0" distL="0" distR="0" simplePos="0" relativeHeight="251656192" behindDoc="1" locked="0" layoutInCell="1" allowOverlap="1" wp14:anchorId="6EA6DE35" wp14:editId="6F519924">
          <wp:simplePos x="0" y="0"/>
          <wp:positionH relativeFrom="page">
            <wp:posOffset>731520</wp:posOffset>
          </wp:positionH>
          <wp:positionV relativeFrom="page">
            <wp:posOffset>289560</wp:posOffset>
          </wp:positionV>
          <wp:extent cx="1381125" cy="4381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81125" cy="438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271A7">
      <w:rPr>
        <w:lang w:val="en-IN"/>
      </w:rPr>
      <w:t xml:space="preserve">                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268960">
    <w:abstractNumId w:val="8"/>
  </w:num>
  <w:num w:numId="2" w16cid:durableId="1795555848">
    <w:abstractNumId w:val="6"/>
  </w:num>
  <w:num w:numId="3" w16cid:durableId="1938442429">
    <w:abstractNumId w:val="5"/>
  </w:num>
  <w:num w:numId="4" w16cid:durableId="557936640">
    <w:abstractNumId w:val="4"/>
  </w:num>
  <w:num w:numId="5" w16cid:durableId="1424841514">
    <w:abstractNumId w:val="7"/>
  </w:num>
  <w:num w:numId="6" w16cid:durableId="1930234780">
    <w:abstractNumId w:val="3"/>
  </w:num>
  <w:num w:numId="7" w16cid:durableId="1631741719">
    <w:abstractNumId w:val="2"/>
  </w:num>
  <w:num w:numId="8" w16cid:durableId="992680022">
    <w:abstractNumId w:val="1"/>
  </w:num>
  <w:num w:numId="9" w16cid:durableId="656886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467"/>
    <w:rsid w:val="0013266A"/>
    <w:rsid w:val="0015074B"/>
    <w:rsid w:val="0029639D"/>
    <w:rsid w:val="00326F90"/>
    <w:rsid w:val="004271A7"/>
    <w:rsid w:val="006202A9"/>
    <w:rsid w:val="0097421D"/>
    <w:rsid w:val="00AA1D8D"/>
    <w:rsid w:val="00B47730"/>
    <w:rsid w:val="00CB0664"/>
    <w:rsid w:val="00E354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7BDE02C-C392-42D2-84B5-C5F71FC91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GAUTHAM GANESH</cp:lastModifiedBy>
  <cp:revision>4</cp:revision>
  <dcterms:created xsi:type="dcterms:W3CDTF">2013-12-23T23:15:00Z</dcterms:created>
  <dcterms:modified xsi:type="dcterms:W3CDTF">2026-07-11T16:38:00Z</dcterms:modified>
  <cp:category/>
</cp:coreProperties>
</file>