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7F31" w14:textId="77777777" w:rsidR="008E7B16" w:rsidRDefault="007B49F1">
      <w:pPr>
        <w:spacing w:before="120" w:after="240"/>
        <w:jc w:val="center"/>
      </w:pPr>
      <w:r>
        <w:rPr>
          <w:b/>
          <w:color w:val="505050"/>
          <w:sz w:val="28"/>
        </w:rPr>
        <w:t>Empathy Map Template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8E7B16" w14:paraId="54F089F5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6220" w14:textId="77777777" w:rsidR="008E7B16" w:rsidRDefault="007B49F1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51F8" w14:textId="77777777" w:rsidR="008E7B16" w:rsidRDefault="007B49F1">
            <w:r>
              <w:t>July 2, 2026</w:t>
            </w:r>
          </w:p>
        </w:tc>
      </w:tr>
      <w:tr w:rsidR="008E7B16" w14:paraId="5BEE35E2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6761" w14:textId="77777777" w:rsidR="008E7B16" w:rsidRDefault="007B49F1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B2E1" w14:textId="77777777" w:rsidR="008E7B16" w:rsidRDefault="007B49F1">
            <w:r>
              <w:t>xxxx</w:t>
            </w:r>
          </w:p>
        </w:tc>
      </w:tr>
      <w:tr w:rsidR="008E7B16" w14:paraId="50B43614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F844" w14:textId="77777777" w:rsidR="008E7B16" w:rsidRDefault="007B49F1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2864" w14:textId="77777777" w:rsidR="008E7B16" w:rsidRDefault="007B49F1">
            <w:r>
              <w:t>Rising Waters: A Machine Learning Approach to Flood Prediction</w:t>
            </w:r>
          </w:p>
        </w:tc>
      </w:tr>
      <w:tr w:rsidR="008E7B16" w14:paraId="1261F522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8E7C" w14:textId="77777777" w:rsidR="008E7B16" w:rsidRDefault="007B49F1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FE85" w14:textId="77777777" w:rsidR="008E7B16" w:rsidRDefault="007B49F1">
            <w:r>
              <w:t>4 Marks</w:t>
            </w:r>
          </w:p>
        </w:tc>
      </w:tr>
    </w:tbl>
    <w:p w14:paraId="5305D166" w14:textId="77777777" w:rsidR="008E7B16" w:rsidRDefault="007B49F1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213F164D" w14:textId="77777777" w:rsidR="008E7B16" w:rsidRDefault="007B49F1">
      <w:r>
        <w:rPr>
          <w:b/>
        </w:rPr>
        <w:t>Empathy Map</w:t>
      </w:r>
    </w:p>
    <w:p w14:paraId="0C475AD9" w14:textId="77777777" w:rsidR="008E7B16" w:rsidRDefault="007B49F1"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p w14:paraId="2874E643" w14:textId="77777777" w:rsidR="008E7B16" w:rsidRDefault="007B49F1">
      <w:r>
        <w:rPr>
          <w:b/>
        </w:rPr>
        <w:t xml:space="preserve">PERSONA NAME (Role / User Type): </w:t>
      </w:r>
      <w:r>
        <w:t>Disaster Management Authorities, Civil Analysts, and Meteorologists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E7B16" w14:paraId="18879C32" w14:textId="77777777">
        <w:trPr>
          <w:jc w:val="center"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2715B" w14:textId="77777777" w:rsidR="008E7B16" w:rsidRDefault="007B49F1">
            <w:r>
              <w:rPr>
                <w:b/>
              </w:rPr>
              <w:t>••• THINKS •••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• Is our localized historical dataset reliable enough to command immediate preventive evacuations?</w:t>
            </w:r>
            <w:r>
              <w:br/>
              <w:t>• How can we replace legacy prediction approaches with modern automated analytics?</w:t>
            </w:r>
            <w:r>
              <w:br/>
              <w:t>• We must secure a highly scalable cloud solution that remains stable during acute monsoon crises.</w:t>
            </w:r>
            <w:r>
              <w:br/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381CF" w14:textId="77777777" w:rsidR="008E7B16" w:rsidRDefault="007B49F1">
            <w:r>
              <w:rPr>
                <w:b/>
              </w:rPr>
              <w:t>••• SAYS •••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• "Traditional statistical weather indicators often deliver warnings too late to safeguard remote districts effectively."</w:t>
            </w:r>
            <w:r>
              <w:br/>
            </w:r>
            <w:r>
              <w:t>• "An accessible, straightforward web interface is critical so operational personnel can process risks instantly."</w:t>
            </w:r>
            <w:r>
              <w:br/>
            </w:r>
          </w:p>
        </w:tc>
      </w:tr>
      <w:tr w:rsidR="008E7B16" w14:paraId="5648919E" w14:textId="77777777">
        <w:trPr>
          <w:jc w:val="center"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FF445" w14:textId="77777777" w:rsidR="008E7B16" w:rsidRDefault="007B49F1">
            <w:r>
              <w:rPr>
                <w:b/>
              </w:rPr>
              <w:t>••• DOES •••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• Aggregates disparate meteorological metrics manually including seasonal rainfall baselines and cloud visibility.</w:t>
            </w:r>
            <w:r>
              <w:br/>
              <w:t>• Manages physical coordination of rescue equipment distributions, volunteer task-forces, and administrative alerts.</w:t>
            </w:r>
            <w:r>
              <w:br/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AC732" w14:textId="77777777" w:rsidR="008E7B16" w:rsidRDefault="007B49F1">
            <w:r>
              <w:rPr>
                <w:b/>
              </w:rPr>
              <w:t>••• FEELS •••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• Stressed by recurring flood devastations and unpredictable, volatile climate cycles.</w:t>
            </w:r>
            <w:r>
              <w:br/>
            </w:r>
            <w:r>
              <w:t>• Reassured when working with a highly accurate model (such as the 96.55% accurate XGBoost model).</w:t>
            </w:r>
            <w:r>
              <w:br/>
              <w:t>• Empowered when early warnings enable proactive, orderly asset deployments hours prior to flood crests.</w:t>
            </w:r>
            <w:r>
              <w:br/>
            </w:r>
          </w:p>
        </w:tc>
      </w:tr>
    </w:tbl>
    <w:p w14:paraId="13A21959" w14:textId="77777777" w:rsidR="007B49F1" w:rsidRDefault="007B49F1"/>
    <w:sectPr w:rsidR="007B49F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DE758" w14:textId="77777777" w:rsidR="007B49F1" w:rsidRDefault="007B49F1">
      <w:pPr>
        <w:spacing w:after="0" w:line="240" w:lineRule="auto"/>
      </w:pPr>
      <w:r>
        <w:separator/>
      </w:r>
    </w:p>
  </w:endnote>
  <w:endnote w:type="continuationSeparator" w:id="0">
    <w:p w14:paraId="17FFEC14" w14:textId="77777777" w:rsidR="007B49F1" w:rsidRDefault="007B4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A3D21" w14:textId="77777777" w:rsidR="006B1F96" w:rsidRDefault="006B1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5FEF" w14:textId="77777777" w:rsidR="006B1F96" w:rsidRDefault="006B1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A8A0" w14:textId="77777777" w:rsidR="006B1F96" w:rsidRDefault="006B1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522C" w14:textId="77777777" w:rsidR="007B49F1" w:rsidRDefault="007B49F1">
      <w:pPr>
        <w:spacing w:after="0" w:line="240" w:lineRule="auto"/>
      </w:pPr>
      <w:r>
        <w:separator/>
      </w:r>
    </w:p>
  </w:footnote>
  <w:footnote w:type="continuationSeparator" w:id="0">
    <w:p w14:paraId="6591A122" w14:textId="77777777" w:rsidR="007B49F1" w:rsidRDefault="007B4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A15F" w14:textId="77777777" w:rsidR="006B1F96" w:rsidRDefault="006B1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B2049" w14:textId="22950693" w:rsidR="008E7B16" w:rsidRDefault="001133C1">
    <w:pPr>
      <w:pStyle w:val="Header"/>
      <w:jc w:val="right"/>
    </w:pPr>
    <w:r>
      <w:rPr>
        <w:noProof/>
      </w:rPr>
      <w:drawing>
        <wp:anchor distT="0" distB="0" distL="0" distR="0" simplePos="0" relativeHeight="251660288" behindDoc="1" locked="0" layoutInCell="1" allowOverlap="1" wp14:anchorId="4A29EA87" wp14:editId="17F17BE2">
          <wp:simplePos x="0" y="0"/>
          <wp:positionH relativeFrom="page">
            <wp:posOffset>579120</wp:posOffset>
          </wp:positionH>
          <wp:positionV relativeFrom="page">
            <wp:posOffset>291465</wp:posOffset>
          </wp:positionV>
          <wp:extent cx="1381125" cy="438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1125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13089">
      <w:rPr>
        <w:noProof/>
      </w:rPr>
      <w:drawing>
        <wp:anchor distT="0" distB="0" distL="0" distR="0" simplePos="0" relativeHeight="251658240" behindDoc="1" locked="0" layoutInCell="1" allowOverlap="1" wp14:anchorId="69C2B3DF" wp14:editId="267861E2">
          <wp:simplePos x="0" y="0"/>
          <wp:positionH relativeFrom="page">
            <wp:posOffset>6172200</wp:posOffset>
          </wp:positionH>
          <wp:positionV relativeFrom="page">
            <wp:posOffset>320040</wp:posOffset>
          </wp:positionV>
          <wp:extent cx="866775" cy="4095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2916" w14:textId="77777777" w:rsidR="006B1F96" w:rsidRDefault="006B1F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26780">
    <w:abstractNumId w:val="8"/>
  </w:num>
  <w:num w:numId="2" w16cid:durableId="1039667640">
    <w:abstractNumId w:val="6"/>
  </w:num>
  <w:num w:numId="3" w16cid:durableId="1517647623">
    <w:abstractNumId w:val="5"/>
  </w:num>
  <w:num w:numId="4" w16cid:durableId="938757143">
    <w:abstractNumId w:val="4"/>
  </w:num>
  <w:num w:numId="5" w16cid:durableId="310717433">
    <w:abstractNumId w:val="7"/>
  </w:num>
  <w:num w:numId="6" w16cid:durableId="2129469533">
    <w:abstractNumId w:val="3"/>
  </w:num>
  <w:num w:numId="7" w16cid:durableId="1957171604">
    <w:abstractNumId w:val="2"/>
  </w:num>
  <w:num w:numId="8" w16cid:durableId="2010448644">
    <w:abstractNumId w:val="1"/>
  </w:num>
  <w:num w:numId="9" w16cid:durableId="165891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3C1"/>
    <w:rsid w:val="0015074B"/>
    <w:rsid w:val="0029639D"/>
    <w:rsid w:val="00326F90"/>
    <w:rsid w:val="006B1F96"/>
    <w:rsid w:val="007B49F1"/>
    <w:rsid w:val="008E7B16"/>
    <w:rsid w:val="00913089"/>
    <w:rsid w:val="009742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7BDE02C-C392-42D2-84B5-C5F71FC9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4</cp:revision>
  <dcterms:created xsi:type="dcterms:W3CDTF">2013-12-23T23:15:00Z</dcterms:created>
  <dcterms:modified xsi:type="dcterms:W3CDTF">2026-07-11T16:41:00Z</dcterms:modified>
  <cp:category/>
</cp:coreProperties>
</file>