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Functional Features Included in the Solution: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Feature Name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Feature Description / Purpose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Component / Status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Home Navigation Module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Serves as an introductory operational gateway that explains forecasting metrics, platform guidelines, and disaster response documentation.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UI View Layer / Done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Weather Parameter Entry Panel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Captures numeric multi-variable inputs (annual precipitation levels, cloud visibility ratios, and seasonal patterns) entered by technicians.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UI View Layer / Done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XGBoost Core Inference Service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Invokes the underlying serialized pipeline configuration array (floods.save) to compute localized mathematical probabilities.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 Processing / Done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Dynamic Hazard Status Panel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Renders specific output interfaces dynamically based on prediction logic, pointing users to 'Flood Chance' alerts or 'No Flood' flags.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UI &amp; Logic Routing / Done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