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 Conversation Completeness Metric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new RAG evaluation metric named "Conversation Completeness" using the same architecture already used by the existing metrics.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UI consistency with all existing evaluation metrics.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redesign existing components.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Metric Name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Completeness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Metric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Completeness evaluates whether the assistant successfully addressed all user questions, requests, and objectives throughout the conversation.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Teaching Mode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conversation completeness means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Why answering all user objectives is important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incomplete responses impact user experience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Improves user satisfaction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Identifies missing information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Measures end-to-end response quality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Some user goals may be implicit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Complex conversations may contain overlapping objectives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Subjective interpretation may occur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Usage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support chatbots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Virtual assistants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Enterprise copilots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Healthcare assistants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Educational AI systems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World Applications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Help desk automation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Banking assistants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Internal company copilots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Knowledge management systems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Address every user question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Handle follow-up requests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Verify user objectives are completed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Avoid partial answers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Mistakes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Answering only the first question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Ignoring follow-up requests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Providing generic responses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Missing important context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Example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need help resetting my password and updating my email address.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Generated Answer: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reset your password, follow these steps...</w:t>
        <w:br w:type="textWrapping"/>
        <w:t xml:space="preserve">To update your email address, navigate to...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Completeness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Bad Example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need help resetting my password and updating my email address.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Generated Answer: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reset your password, follow these steps...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Incomplete Response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 Interpretation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0.90 - 1.00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Fully Complete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0.75 - 0.89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Mostly Complete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0.50 - 0.74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Partially Complete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0.50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Incomplete Response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Library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Good and Bad examples for: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Support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Banking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Education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Healthcare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Travel Assistance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Q&amp;A Prep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beginner-friendly questions: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is conversation completeness?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Why does completeness matter?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can incomplete responses affect users?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do enterprises measure completeness?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Requirements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metric selector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teaching mode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sample library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evaluation workflow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result cards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Conversation Completeness metric feels identical to the existing metrics already implemented.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