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6DAAE" w14:textId="77777777" w:rsidR="00722842" w:rsidRDefault="00000000">
      <w:pPr>
        <w:jc w:val="center"/>
        <w:rPr>
          <w:sz w:val="34"/>
          <w:szCs w:val="34"/>
        </w:rPr>
      </w:pPr>
      <w:r>
        <w:rPr>
          <w:b/>
          <w:bCs/>
          <w:sz w:val="34"/>
          <w:szCs w:val="34"/>
        </w:rPr>
        <w:t xml:space="preserve"> SIMATS ENGINEERING</w:t>
      </w:r>
    </w:p>
    <w:p w14:paraId="677FEA26" w14:textId="77777777" w:rsidR="00722842" w:rsidRDefault="00000000">
      <w:pPr>
        <w:jc w:val="center"/>
        <w:rPr>
          <w:sz w:val="28"/>
          <w:szCs w:val="28"/>
        </w:rPr>
      </w:pPr>
      <w:r>
        <w:rPr>
          <w:b/>
          <w:bCs/>
          <w:sz w:val="28"/>
          <w:szCs w:val="28"/>
        </w:rPr>
        <w:t>ASSESSMENT TOOL 1</w:t>
      </w:r>
    </w:p>
    <w:p w14:paraId="3146A2B3" w14:textId="77777777" w:rsidR="00722842" w:rsidRDefault="00722842">
      <w:pPr>
        <w:jc w:val="center"/>
        <w:rPr>
          <w:sz w:val="34"/>
          <w:szCs w:val="34"/>
        </w:rPr>
      </w:pPr>
    </w:p>
    <w:p w14:paraId="7DDC8045" w14:textId="34DBF056" w:rsidR="00722842" w:rsidRDefault="00000000">
      <w:pPr>
        <w:rPr>
          <w:sz w:val="34"/>
          <w:szCs w:val="34"/>
        </w:rPr>
      </w:pPr>
      <w:r>
        <w:rPr>
          <w:rFonts w:ascii="Arial" w:eastAsia="Arial" w:hAnsi="Arial" w:cs="Arial"/>
          <w:b/>
          <w:bCs/>
        </w:rPr>
        <w:t>COURSE CODE: CSA14</w:t>
      </w:r>
      <w:r w:rsidR="00AC449B">
        <w:rPr>
          <w:rFonts w:ascii="Arial" w:eastAsia="Arial" w:hAnsi="Arial" w:cs="Arial"/>
          <w:b/>
          <w:bCs/>
        </w:rPr>
        <w:t>02</w:t>
      </w:r>
      <w:r>
        <w:rPr>
          <w:rFonts w:ascii="Arial" w:eastAsia="Arial" w:hAnsi="Arial" w:cs="Arial"/>
          <w:b/>
          <w:bCs/>
        </w:rPr>
        <w:t xml:space="preserve"> </w:t>
      </w:r>
      <w:r>
        <w:rPr>
          <w:rFonts w:ascii="Arial" w:eastAsia="Arial" w:hAnsi="Arial" w:cs="Arial"/>
          <w:b/>
          <w:bCs/>
        </w:rPr>
        <w:tab/>
        <w:t>COURSE NAME: COMPILER DESIGN</w:t>
      </w:r>
    </w:p>
    <w:p w14:paraId="0F31CFB4" w14:textId="7DACBBD3" w:rsidR="00722842" w:rsidRDefault="00000000">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4F9F0F4" w14:textId="77777777" w:rsidR="00722842" w:rsidRDefault="00722842">
      <w:pPr>
        <w:rPr>
          <w:rFonts w:ascii="Arial" w:eastAsia="Arial" w:hAnsi="Arial" w:cs="Arial"/>
        </w:rPr>
      </w:pPr>
    </w:p>
    <w:p w14:paraId="039D7BD7" w14:textId="77777777" w:rsidR="00722842" w:rsidRDefault="00000000">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2A78BBA2" wp14:editId="74C30306">
                <wp:simplePos x="0" y="0"/>
                <wp:positionH relativeFrom="column">
                  <wp:posOffset>-19044</wp:posOffset>
                </wp:positionH>
                <wp:positionV relativeFrom="paragraph">
                  <wp:posOffset>-19043</wp:posOffset>
                </wp:positionV>
                <wp:extent cx="5771515" cy="52070"/>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2F60859" w14:textId="77777777" w:rsidR="00722842" w:rsidRDefault="00722842">
                            <w:pPr>
                              <w:textDirection w:val="btLr"/>
                            </w:pPr>
                          </w:p>
                        </w:txbxContent>
                      </wps:txbx>
                      <wps:bodyPr spcFirstLastPara="1" wrap="square" lIns="91425" tIns="91425" rIns="91425" bIns="91425" anchor="ctr" anchorCtr="0">
                        <a:noAutofit/>
                      </wps:bodyPr>
                    </wps:wsp>
                  </a:graphicData>
                </a:graphic>
              </wp:anchor>
            </w:drawing>
          </mc:Choice>
          <mc:Fallback>
            <w:pict>
              <v:rect w14:anchorId="2A78BBA2" id="Rectangle 3" o:spid="_x0000_s1026" style="position:absolute;margin-left:-1.5pt;margin-top:-1.5pt;width:454.45pt;height:4.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12F60859" w14:textId="77777777" w:rsidR="00722842" w:rsidRDefault="00722842">
                      <w:pPr>
                        <w:textDirection w:val="btLr"/>
                      </w:pPr>
                    </w:p>
                  </w:txbxContent>
                </v:textbox>
              </v:rect>
            </w:pict>
          </mc:Fallback>
        </mc:AlternateContent>
      </w:r>
    </w:p>
    <w:p w14:paraId="4BA48740" w14:textId="77777777" w:rsidR="00722842" w:rsidRDefault="00722842">
      <w:pPr>
        <w:rPr>
          <w:rFonts w:ascii="Arial" w:eastAsia="Arial" w:hAnsi="Arial" w:cs="Arial"/>
        </w:rPr>
      </w:pPr>
    </w:p>
    <w:p w14:paraId="01E5792C" w14:textId="77777777" w:rsidR="00722842" w:rsidRDefault="00000000">
      <w:pPr>
        <w:rPr>
          <w:rFonts w:ascii="Arial" w:eastAsia="Arial" w:hAnsi="Arial" w:cs="Arial"/>
        </w:rPr>
      </w:pPr>
      <w:r>
        <w:rPr>
          <w:rFonts w:ascii="Arial" w:eastAsia="Arial" w:hAnsi="Arial" w:cs="Arial"/>
          <w:b/>
          <w:bCs/>
        </w:rPr>
        <w:t>COURSE OUTCOME COVERED</w:t>
      </w:r>
    </w:p>
    <w:p w14:paraId="5B663512" w14:textId="77777777" w:rsidR="00722842" w:rsidRDefault="00722842">
      <w:pPr>
        <w:rPr>
          <w:rFonts w:ascii="Arial" w:eastAsia="Arial" w:hAnsi="Arial" w:cs="Arial"/>
        </w:rPr>
      </w:pPr>
    </w:p>
    <w:p w14:paraId="7B0ED432" w14:textId="77777777" w:rsidR="00722842" w:rsidRDefault="00000000">
      <w:pPr>
        <w:spacing w:after="160" w:line="256" w:lineRule="auto"/>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rPr>
        <w:t>Analyze</w:t>
      </w:r>
      <w:proofErr w:type="spellEnd"/>
      <w:r>
        <w:rPr>
          <w:rFonts w:ascii="Arial" w:eastAsia="Arial" w:hAnsi="Arial" w:cs="Arial"/>
          <w:i/>
          <w:iCs/>
        </w:rPr>
        <w:t xml:space="preserve"> syntax-directed translation method using synthesized and inherited attributes to generate a Parser Tree</w:t>
      </w:r>
      <w:r>
        <w:rPr>
          <w:rFonts w:ascii="Arial" w:eastAsia="Arial" w:hAnsi="Arial" w:cs="Arial"/>
          <w:i/>
          <w:iCs/>
          <w:color w:val="000000"/>
        </w:rPr>
        <w:t>.</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02EF7F26" w14:textId="77777777" w:rsidR="00722842" w:rsidRDefault="00722842">
      <w:pPr>
        <w:rPr>
          <w:rFonts w:ascii="Arial" w:eastAsia="Arial" w:hAnsi="Arial" w:cs="Arial"/>
        </w:rPr>
      </w:pPr>
    </w:p>
    <w:p w14:paraId="38ED8762" w14:textId="77777777" w:rsidR="00722842" w:rsidRDefault="00000000">
      <w:pPr>
        <w:rPr>
          <w:rFonts w:ascii="Arial" w:eastAsia="Arial" w:hAnsi="Arial" w:cs="Arial"/>
        </w:rPr>
      </w:pPr>
      <w:r>
        <w:rPr>
          <w:rFonts w:ascii="Arial" w:eastAsia="Arial" w:hAnsi="Arial" w:cs="Arial"/>
          <w:i/>
          <w:iCs/>
        </w:rPr>
        <w:t>Assessment Tool Weightage: 40%</w:t>
      </w:r>
    </w:p>
    <w:p w14:paraId="0B6F8563" w14:textId="77777777" w:rsidR="00722842" w:rsidRDefault="00722842">
      <w:pPr>
        <w:rPr>
          <w:rFonts w:ascii="Arial" w:eastAsia="Arial" w:hAnsi="Arial" w:cs="Arial"/>
        </w:rPr>
      </w:pPr>
    </w:p>
    <w:p w14:paraId="505CD5B8" w14:textId="77777777" w:rsidR="00722842" w:rsidRDefault="00000000">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785800D3" wp14:editId="6324A466">
                <wp:simplePos x="0" y="0"/>
                <wp:positionH relativeFrom="column">
                  <wp:posOffset>-19044</wp:posOffset>
                </wp:positionH>
                <wp:positionV relativeFrom="paragraph">
                  <wp:posOffset>-19043</wp:posOffset>
                </wp:positionV>
                <wp:extent cx="5771515" cy="52070"/>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3A05A9D" w14:textId="77777777" w:rsidR="00722842" w:rsidRDefault="00722842">
                            <w:pPr>
                              <w:textDirection w:val="btLr"/>
                            </w:pPr>
                          </w:p>
                        </w:txbxContent>
                      </wps:txbx>
                      <wps:bodyPr spcFirstLastPara="1" wrap="square" lIns="91425" tIns="91425" rIns="91425" bIns="91425" anchor="ctr" anchorCtr="0">
                        <a:noAutofit/>
                      </wps:bodyPr>
                    </wps:wsp>
                  </a:graphicData>
                </a:graphic>
              </wp:anchor>
            </w:drawing>
          </mc:Choice>
          <mc:Fallback>
            <w:pict>
              <v:rect w14:anchorId="785800D3" id="Rectangle 2" o:spid="_x0000_s1027"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53A05A9D" w14:textId="77777777" w:rsidR="00722842" w:rsidRDefault="00722842">
                      <w:pPr>
                        <w:textDirection w:val="btLr"/>
                      </w:pPr>
                    </w:p>
                  </w:txbxContent>
                </v:textbox>
              </v:rect>
            </w:pict>
          </mc:Fallback>
        </mc:AlternateContent>
      </w:r>
    </w:p>
    <w:p w14:paraId="147FDAE0" w14:textId="77777777" w:rsidR="00722842" w:rsidRDefault="00722842">
      <w:pPr>
        <w:rPr>
          <w:rFonts w:ascii="Arial" w:eastAsia="Arial" w:hAnsi="Arial" w:cs="Arial"/>
        </w:rPr>
      </w:pPr>
    </w:p>
    <w:p w14:paraId="07FC6D7D" w14:textId="77777777" w:rsidR="00722842" w:rsidRDefault="00000000">
      <w:pPr>
        <w:rPr>
          <w:rFonts w:ascii="Arial" w:eastAsia="Arial" w:hAnsi="Arial" w:cs="Arial"/>
        </w:rPr>
      </w:pPr>
      <w:r>
        <w:rPr>
          <w:rFonts w:ascii="Arial" w:eastAsia="Arial" w:hAnsi="Arial" w:cs="Arial"/>
          <w:b/>
          <w:bCs/>
        </w:rPr>
        <w:t>QUESTIONS:5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7A010B08" w14:textId="77777777" w:rsidR="00722842" w:rsidRDefault="00722842">
      <w:pPr>
        <w:rPr>
          <w:rFonts w:ascii="Arial" w:eastAsia="Arial" w:hAnsi="Arial" w:cs="Arial"/>
        </w:rPr>
      </w:pPr>
    </w:p>
    <w:p w14:paraId="15111BB5" w14:textId="77777777" w:rsidR="00722842" w:rsidRDefault="00000000">
      <w:pPr>
        <w:jc w:val="center"/>
        <w:rPr>
          <w:rFonts w:ascii="Arial" w:eastAsia="Arial" w:hAnsi="Arial" w:cs="Arial"/>
        </w:rPr>
      </w:pPr>
      <w:r>
        <w:rPr>
          <w:rFonts w:ascii="Arial" w:eastAsia="Arial" w:hAnsi="Arial" w:cs="Arial"/>
        </w:rPr>
        <w:t>Annexure A</w:t>
      </w:r>
    </w:p>
    <w:p w14:paraId="4C60B483" w14:textId="77777777" w:rsidR="00722842" w:rsidRDefault="00000000">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4F9E38D" w14:textId="77777777" w:rsidR="00722842" w:rsidRDefault="00000000">
      <w:pPr>
        <w:jc w:val="center"/>
      </w:pPr>
      <w:r>
        <w:rPr>
          <w:rFonts w:ascii="Arial" w:eastAsia="Arial" w:hAnsi="Arial" w:cs="Arial"/>
          <w:b/>
          <w:bCs/>
        </w:rPr>
        <w:t>EXPERIMENTS</w:t>
      </w:r>
    </w:p>
    <w:p w14:paraId="719B6984" w14:textId="77777777" w:rsidR="00722842" w:rsidRDefault="00722842">
      <w:pPr>
        <w:jc w:val="center"/>
      </w:pPr>
    </w:p>
    <w:p w14:paraId="722BF03A" w14:textId="77777777" w:rsidR="00722842" w:rsidRDefault="00722842"/>
    <w:p w14:paraId="1AABC3E7" w14:textId="77777777" w:rsidR="00722842" w:rsidRDefault="00722842"/>
    <w:p w14:paraId="4A873EDF" w14:textId="77777777" w:rsidR="00722842" w:rsidRDefault="00000000">
      <w:r>
        <w:rPr>
          <w:noProof/>
        </w:rPr>
        <mc:AlternateContent>
          <mc:Choice Requires="wps">
            <w:drawing>
              <wp:anchor distT="0" distB="0" distL="114300" distR="114300" simplePos="0" relativeHeight="251660288" behindDoc="0" locked="0" layoutInCell="1" hidden="0" allowOverlap="1" wp14:anchorId="0FC3BFBD" wp14:editId="639F719A">
                <wp:simplePos x="0" y="0"/>
                <wp:positionH relativeFrom="column">
                  <wp:posOffset>-19044</wp:posOffset>
                </wp:positionH>
                <wp:positionV relativeFrom="paragraph">
                  <wp:posOffset>-19043</wp:posOffset>
                </wp:positionV>
                <wp:extent cx="5771515" cy="52070"/>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3229D54" w14:textId="77777777" w:rsidR="00722842" w:rsidRDefault="00722842">
                            <w:pPr>
                              <w:textDirection w:val="btLr"/>
                            </w:pPr>
                          </w:p>
                        </w:txbxContent>
                      </wps:txbx>
                      <wps:bodyPr spcFirstLastPara="1" wrap="square" lIns="91425" tIns="91425" rIns="91425" bIns="91425" anchor="ctr" anchorCtr="0">
                        <a:noAutofit/>
                      </wps:bodyPr>
                    </wps:wsp>
                  </a:graphicData>
                </a:graphic>
              </wp:anchor>
            </w:drawing>
          </mc:Choice>
          <mc:Fallback>
            <w:pict>
              <v:rect w14:anchorId="0FC3BFBD" id="Rectangle 1" o:spid="_x0000_s1028"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13229D54" w14:textId="77777777" w:rsidR="00722842" w:rsidRDefault="00722842">
                      <w:pPr>
                        <w:textDirection w:val="btLr"/>
                      </w:pPr>
                    </w:p>
                  </w:txbxContent>
                </v:textbox>
              </v:rect>
            </w:pict>
          </mc:Fallback>
        </mc:AlternateContent>
      </w:r>
    </w:p>
    <w:p w14:paraId="4183D591" w14:textId="77777777" w:rsidR="00722842" w:rsidRDefault="00722842"/>
    <w:p w14:paraId="79A4EC5F" w14:textId="77777777" w:rsidR="00722842" w:rsidRDefault="00000000">
      <w:r>
        <w:rPr>
          <w:b/>
          <w:bCs/>
          <w:i/>
          <w:iCs/>
        </w:rPr>
        <w:t>Code of Conduct:</w:t>
      </w:r>
    </w:p>
    <w:p w14:paraId="470CEA67" w14:textId="77777777" w:rsidR="00722842" w:rsidRDefault="00722842"/>
    <w:p w14:paraId="55894EDA" w14:textId="74C0C7DA" w:rsidR="00722842" w:rsidRDefault="00000000">
      <w:pPr>
        <w:jc w:val="both"/>
      </w:pPr>
      <w:r>
        <w:rPr>
          <w:i/>
          <w:iCs/>
        </w:rPr>
        <w:t xml:space="preserve">I </w:t>
      </w:r>
      <w:r w:rsidR="00AC449B" w:rsidRPr="00AC449B">
        <w:rPr>
          <w:b/>
          <w:bCs/>
          <w:i/>
          <w:iCs/>
        </w:rPr>
        <w:t>GAUTHAM.B 192421318</w:t>
      </w:r>
      <w:r>
        <w:rPr>
          <w:i/>
          <w:iCs/>
        </w:rPr>
        <w:t xml:space="preserve"> (Name / Reg No) certify that this submission is my original work and that I have adhered to the guidelines specified for this assessment.</w:t>
      </w:r>
    </w:p>
    <w:p w14:paraId="0FA2EE72" w14:textId="77777777" w:rsidR="00722842" w:rsidRDefault="00000000">
      <w:pPr>
        <w:jc w:val="both"/>
      </w:pPr>
      <w:r>
        <w:rPr>
          <w:i/>
          <w:iCs/>
        </w:rPr>
        <w:t>I understand that any violation of academic integrity rules will result in disciplinary action.</w:t>
      </w:r>
    </w:p>
    <w:p w14:paraId="78A23871" w14:textId="77777777" w:rsidR="00722842" w:rsidRDefault="00722842"/>
    <w:p w14:paraId="025C4DA0" w14:textId="77777777" w:rsidR="00722842" w:rsidRDefault="00000000">
      <w:r>
        <w:rPr>
          <w:b/>
          <w:bCs/>
          <w:i/>
          <w:iCs/>
        </w:rPr>
        <w:t>Signature of the student:</w:t>
      </w:r>
    </w:p>
    <w:p w14:paraId="5E3129E5" w14:textId="749FE596" w:rsidR="00AC449B" w:rsidRDefault="00AC449B">
      <w:proofErr w:type="spellStart"/>
      <w:r>
        <w:t>Gautham.B</w:t>
      </w:r>
      <w:proofErr w:type="spellEnd"/>
    </w:p>
    <w:p w14:paraId="3197D672" w14:textId="77777777" w:rsidR="00AC449B" w:rsidRDefault="00AC449B"/>
    <w:p w14:paraId="1A2102BA" w14:textId="77777777" w:rsidR="00AC449B" w:rsidRDefault="00AC449B"/>
    <w:p w14:paraId="6121DE96" w14:textId="77777777" w:rsidR="00AC449B" w:rsidRDefault="00AC449B"/>
    <w:p w14:paraId="54B85A53" w14:textId="77777777" w:rsidR="00AC449B" w:rsidRDefault="00AC449B"/>
    <w:p w14:paraId="7A7464EA" w14:textId="77777777" w:rsidR="00AC449B" w:rsidRDefault="00AC449B"/>
    <w:p w14:paraId="4D44BA91" w14:textId="77777777" w:rsidR="00AC449B" w:rsidRDefault="00AC449B"/>
    <w:p w14:paraId="4993E93C" w14:textId="77777777" w:rsidR="00AC449B" w:rsidRDefault="00AC449B"/>
    <w:p w14:paraId="69253B69" w14:textId="77777777" w:rsidR="00722842" w:rsidRDefault="00000000">
      <w:pPr>
        <w:jc w:val="center"/>
        <w:rPr>
          <w:rFonts w:ascii="Arial" w:eastAsia="Arial" w:hAnsi="Arial" w:cs="Arial"/>
        </w:rPr>
      </w:pPr>
      <w:r>
        <w:rPr>
          <w:rFonts w:ascii="Arial" w:eastAsia="Arial" w:hAnsi="Arial" w:cs="Arial"/>
        </w:rPr>
        <w:t>Annexure A</w:t>
      </w:r>
    </w:p>
    <w:p w14:paraId="546521C1" w14:textId="77777777" w:rsidR="00722842" w:rsidRDefault="00722842">
      <w:pPr>
        <w:ind w:left="1440" w:firstLine="720"/>
        <w:jc w:val="center"/>
        <w:rPr>
          <w:rFonts w:ascii="Arial" w:eastAsia="Arial" w:hAnsi="Arial" w:cs="Arial"/>
        </w:rPr>
      </w:pPr>
    </w:p>
    <w:p w14:paraId="46CCD78F" w14:textId="77777777" w:rsidR="00722842" w:rsidRDefault="00000000">
      <w:pPr>
        <w:jc w:val="center"/>
        <w:rPr>
          <w:rFonts w:ascii="Arial" w:eastAsia="Arial" w:hAnsi="Arial" w:cs="Arial"/>
          <w:b/>
          <w:bCs/>
          <w:color w:val="000000"/>
        </w:rPr>
      </w:pPr>
      <w:r>
        <w:rPr>
          <w:rFonts w:ascii="Arial" w:eastAsia="Arial" w:hAnsi="Arial" w:cs="Arial"/>
          <w:b/>
          <w:bCs/>
          <w:color w:val="000000"/>
        </w:rPr>
        <w:t xml:space="preserve">                                                    </w:t>
      </w:r>
    </w:p>
    <w:p w14:paraId="3B7658C0" w14:textId="77777777" w:rsidR="00722842" w:rsidRDefault="00000000">
      <w:pPr>
        <w:jc w:val="center"/>
        <w:rPr>
          <w:rFonts w:ascii="Arial" w:eastAsia="Arial" w:hAnsi="Arial" w:cs="Arial"/>
          <w:color w:val="000000"/>
        </w:rPr>
      </w:pPr>
      <w:r>
        <w:rPr>
          <w:rFonts w:ascii="Arial" w:eastAsia="Arial" w:hAnsi="Arial" w:cs="Arial"/>
          <w:b/>
          <w:bCs/>
        </w:rPr>
        <w:t>EXPERIMENTS</w:t>
      </w:r>
    </w:p>
    <w:p w14:paraId="46378262" w14:textId="77777777" w:rsidR="00722842" w:rsidRDefault="00722842">
      <w:pPr>
        <w:jc w:val="center"/>
        <w:rPr>
          <w:rFonts w:ascii="Arial" w:eastAsia="Arial" w:hAnsi="Arial" w:cs="Arial"/>
          <w:color w:val="000000"/>
        </w:rPr>
      </w:pPr>
    </w:p>
    <w:p w14:paraId="5A91D220" w14:textId="77777777" w:rsidR="00722842" w:rsidRDefault="00000000">
      <w:pPr>
        <w:spacing w:before="100" w:after="100" w:line="256" w:lineRule="auto"/>
        <w:jc w:val="both"/>
      </w:pPr>
      <w:r>
        <w:lastRenderedPageBreak/>
        <w:t>Q</w:t>
      </w:r>
      <w:proofErr w:type="gramStart"/>
      <w:r>
        <w:t>1.You</w:t>
      </w:r>
      <w:proofErr w:type="gramEnd"/>
      <w:r>
        <w:t xml:space="preserve"> are developing a compiler-based desk calculator that evaluates arithmetic expressions using syntax-directed definitions (SDD).</w:t>
      </w:r>
    </w:p>
    <w:p w14:paraId="2736FE60" w14:textId="77777777" w:rsidR="00722842" w:rsidRDefault="00000000">
      <w:pPr>
        <w:spacing w:before="100" w:after="100" w:line="256" w:lineRule="auto"/>
        <w:jc w:val="both"/>
      </w:pPr>
      <w:r>
        <w:t>The system should:</w:t>
      </w:r>
    </w:p>
    <w:p w14:paraId="03C9802C" w14:textId="77777777" w:rsidR="00722842" w:rsidRDefault="00000000">
      <w:pPr>
        <w:spacing w:before="100" w:after="100" w:line="360" w:lineRule="auto"/>
        <w:jc w:val="both"/>
      </w:pPr>
      <w:r>
        <w:t>(</w:t>
      </w:r>
      <w:proofErr w:type="spellStart"/>
      <w:r>
        <w:t>i</w:t>
      </w:r>
      <w:proofErr w:type="spellEnd"/>
      <w:r>
        <w:t>) Accept an arithmetic expression with operators +, -, *, / and parentheses</w:t>
      </w:r>
      <w:r>
        <w:br/>
        <w:t>(ii) Use syntax-directed evaluation to compute values based on operator precedence</w:t>
      </w:r>
      <w:r>
        <w:br/>
        <w:t>(iii) Optimize evaluation by reducing unnecessary temporary computations</w:t>
      </w:r>
      <w:r>
        <w:br/>
        <w:t>(iv) Display the final result of the expression</w:t>
      </w:r>
    </w:p>
    <w:p w14:paraId="6446BC8C" w14:textId="77777777" w:rsidR="00722842" w:rsidRDefault="00000000">
      <w:pPr>
        <w:spacing w:before="100" w:after="100" w:line="256" w:lineRule="auto"/>
        <w:jc w:val="both"/>
      </w:pPr>
      <w:r>
        <w:t>Demonstrate how SDD rules (synthesized attributes) are used for expression evaluation.</w:t>
      </w:r>
    </w:p>
    <w:p w14:paraId="08BC3947" w14:textId="77777777" w:rsidR="00722842" w:rsidRDefault="00000000">
      <w:pPr>
        <w:spacing w:before="100" w:after="100" w:line="256" w:lineRule="auto"/>
        <w:jc w:val="both"/>
      </w:pPr>
      <w:r>
        <w:t>SDD</w:t>
      </w:r>
    </w:p>
    <w:p w14:paraId="37EE1A48" w14:textId="77777777" w:rsidR="00722842" w:rsidRDefault="00000000">
      <w:pPr>
        <w:spacing w:before="100" w:after="100" w:line="256" w:lineRule="auto"/>
        <w:jc w:val="both"/>
      </w:pPr>
      <w:r>
        <w:t>Grammar with semantic rules:</w:t>
      </w:r>
    </w:p>
    <w:p w14:paraId="44730C8E" w14:textId="77777777" w:rsidR="00722842" w:rsidRDefault="00000000">
      <w:pPr>
        <w:spacing w:line="256" w:lineRule="auto"/>
        <w:jc w:val="both"/>
      </w:pPr>
      <w:sdt>
        <w:sdtPr>
          <w:tag w:val="goog_rdk_0"/>
          <w:id w:val="-599239610"/>
        </w:sdtPr>
        <w:sdtContent>
          <w:r>
            <w:rPr>
              <w:rFonts w:ascii="Cardo" w:eastAsia="Cardo" w:hAnsi="Cardo" w:cs="Cardo"/>
            </w:rPr>
            <w:t xml:space="preserve">E → E + T   </w:t>
          </w:r>
          <w:proofErr w:type="gramStart"/>
          <w:r>
            <w:rPr>
              <w:rFonts w:ascii="Cardo" w:eastAsia="Cardo" w:hAnsi="Cardo" w:cs="Cardo"/>
            </w:rPr>
            <w:t xml:space="preserve">   {</w:t>
          </w:r>
          <w:proofErr w:type="gramEnd"/>
          <w:r>
            <w:rPr>
              <w:rFonts w:ascii="Cardo" w:eastAsia="Cardo" w:hAnsi="Cardo" w:cs="Cardo"/>
            </w:rPr>
            <w:t xml:space="preserve"> </w:t>
          </w:r>
          <w:proofErr w:type="spellStart"/>
          <w:r>
            <w:rPr>
              <w:rFonts w:ascii="Cardo" w:eastAsia="Cardo" w:hAnsi="Cardo" w:cs="Cardo"/>
            </w:rPr>
            <w:t>E.val</w:t>
          </w:r>
          <w:proofErr w:type="spellEnd"/>
          <w:r>
            <w:rPr>
              <w:rFonts w:ascii="Cardo" w:eastAsia="Cardo" w:hAnsi="Cardo" w:cs="Cardo"/>
            </w:rPr>
            <w:t xml:space="preserve"> = E1.val + </w:t>
          </w:r>
          <w:proofErr w:type="spellStart"/>
          <w:proofErr w:type="gramStart"/>
          <w:r>
            <w:rPr>
              <w:rFonts w:ascii="Cardo" w:eastAsia="Cardo" w:hAnsi="Cardo" w:cs="Cardo"/>
            </w:rPr>
            <w:t>T.val</w:t>
          </w:r>
          <w:proofErr w:type="spellEnd"/>
          <w:r>
            <w:rPr>
              <w:rFonts w:ascii="Cardo" w:eastAsia="Cardo" w:hAnsi="Cardo" w:cs="Cardo"/>
            </w:rPr>
            <w:t xml:space="preserve"> }</w:t>
          </w:r>
          <w:proofErr w:type="gramEnd"/>
          <w:r>
            <w:rPr>
              <w:rFonts w:ascii="Cardo" w:eastAsia="Cardo" w:hAnsi="Cardo" w:cs="Cardo"/>
            </w:rPr>
            <w:br/>
            <w:t xml:space="preserve">E → E - T    </w:t>
          </w:r>
          <w:proofErr w:type="gramStart"/>
          <w:r>
            <w:rPr>
              <w:rFonts w:ascii="Cardo" w:eastAsia="Cardo" w:hAnsi="Cardo" w:cs="Cardo"/>
            </w:rPr>
            <w:t xml:space="preserve">   {</w:t>
          </w:r>
          <w:proofErr w:type="gramEnd"/>
          <w:r>
            <w:rPr>
              <w:rFonts w:ascii="Cardo" w:eastAsia="Cardo" w:hAnsi="Cardo" w:cs="Cardo"/>
            </w:rPr>
            <w:t xml:space="preserve"> </w:t>
          </w:r>
          <w:proofErr w:type="spellStart"/>
          <w:r>
            <w:rPr>
              <w:rFonts w:ascii="Cardo" w:eastAsia="Cardo" w:hAnsi="Cardo" w:cs="Cardo"/>
            </w:rPr>
            <w:t>E.val</w:t>
          </w:r>
          <w:proofErr w:type="spellEnd"/>
          <w:r>
            <w:rPr>
              <w:rFonts w:ascii="Cardo" w:eastAsia="Cardo" w:hAnsi="Cardo" w:cs="Cardo"/>
            </w:rPr>
            <w:t xml:space="preserve"> = E1.val - </w:t>
          </w:r>
          <w:proofErr w:type="spellStart"/>
          <w:proofErr w:type="gramStart"/>
          <w:r>
            <w:rPr>
              <w:rFonts w:ascii="Cardo" w:eastAsia="Cardo" w:hAnsi="Cardo" w:cs="Cardo"/>
            </w:rPr>
            <w:t>T.val</w:t>
          </w:r>
          <w:proofErr w:type="spellEnd"/>
          <w:r>
            <w:rPr>
              <w:rFonts w:ascii="Cardo" w:eastAsia="Cardo" w:hAnsi="Cardo" w:cs="Cardo"/>
            </w:rPr>
            <w:t xml:space="preserve"> }</w:t>
          </w:r>
          <w:proofErr w:type="gramEnd"/>
          <w:r>
            <w:rPr>
              <w:rFonts w:ascii="Cardo" w:eastAsia="Cardo" w:hAnsi="Cardo" w:cs="Cardo"/>
            </w:rPr>
            <w:br/>
            <w:t xml:space="preserve">E → T          </w:t>
          </w:r>
          <w:proofErr w:type="gramStart"/>
          <w:r>
            <w:rPr>
              <w:rFonts w:ascii="Cardo" w:eastAsia="Cardo" w:hAnsi="Cardo" w:cs="Cardo"/>
            </w:rPr>
            <w:t xml:space="preserve">   {</w:t>
          </w:r>
          <w:proofErr w:type="gramEnd"/>
          <w:r>
            <w:rPr>
              <w:rFonts w:ascii="Cardo" w:eastAsia="Cardo" w:hAnsi="Cardo" w:cs="Cardo"/>
            </w:rPr>
            <w:t xml:space="preserve"> </w:t>
          </w:r>
          <w:proofErr w:type="spellStart"/>
          <w:r>
            <w:rPr>
              <w:rFonts w:ascii="Cardo" w:eastAsia="Cardo" w:hAnsi="Cardo" w:cs="Cardo"/>
            </w:rPr>
            <w:t>E.val</w:t>
          </w:r>
          <w:proofErr w:type="spellEnd"/>
          <w:r>
            <w:rPr>
              <w:rFonts w:ascii="Cardo" w:eastAsia="Cardo" w:hAnsi="Cardo" w:cs="Cardo"/>
            </w:rPr>
            <w:t xml:space="preserve"> = </w:t>
          </w:r>
          <w:proofErr w:type="spellStart"/>
          <w:proofErr w:type="gramStart"/>
          <w:r>
            <w:rPr>
              <w:rFonts w:ascii="Cardo" w:eastAsia="Cardo" w:hAnsi="Cardo" w:cs="Cardo"/>
            </w:rPr>
            <w:t>T.val</w:t>
          </w:r>
          <w:proofErr w:type="spellEnd"/>
          <w:r>
            <w:rPr>
              <w:rFonts w:ascii="Cardo" w:eastAsia="Cardo" w:hAnsi="Cardo" w:cs="Cardo"/>
            </w:rPr>
            <w:t xml:space="preserve"> }</w:t>
          </w:r>
          <w:proofErr w:type="gramEnd"/>
          <w:r>
            <w:rPr>
              <w:rFonts w:ascii="Cardo" w:eastAsia="Cardo" w:hAnsi="Cardo" w:cs="Cardo"/>
            </w:rPr>
            <w:br/>
          </w:r>
          <w:r>
            <w:rPr>
              <w:rFonts w:ascii="Cardo" w:eastAsia="Cardo" w:hAnsi="Cardo" w:cs="Cardo"/>
            </w:rPr>
            <w:br/>
            <w:t xml:space="preserve">T → T * F    </w:t>
          </w:r>
          <w:proofErr w:type="gramStart"/>
          <w:r>
            <w:rPr>
              <w:rFonts w:ascii="Cardo" w:eastAsia="Cardo" w:hAnsi="Cardo" w:cs="Cardo"/>
            </w:rPr>
            <w:t xml:space="preserve">   {</w:t>
          </w:r>
          <w:proofErr w:type="gramEnd"/>
          <w:r>
            <w:rPr>
              <w:rFonts w:ascii="Cardo" w:eastAsia="Cardo" w:hAnsi="Cardo" w:cs="Cardo"/>
            </w:rPr>
            <w:t xml:space="preserve"> </w:t>
          </w:r>
          <w:proofErr w:type="spellStart"/>
          <w:r>
            <w:rPr>
              <w:rFonts w:ascii="Cardo" w:eastAsia="Cardo" w:hAnsi="Cardo" w:cs="Cardo"/>
            </w:rPr>
            <w:t>T.val</w:t>
          </w:r>
          <w:proofErr w:type="spellEnd"/>
          <w:r>
            <w:rPr>
              <w:rFonts w:ascii="Cardo" w:eastAsia="Cardo" w:hAnsi="Cardo" w:cs="Cardo"/>
            </w:rPr>
            <w:t xml:space="preserve"> = T1.val * </w:t>
          </w:r>
          <w:proofErr w:type="spellStart"/>
          <w:proofErr w:type="gramStart"/>
          <w:r>
            <w:rPr>
              <w:rFonts w:ascii="Cardo" w:eastAsia="Cardo" w:hAnsi="Cardo" w:cs="Cardo"/>
            </w:rPr>
            <w:t>F.val</w:t>
          </w:r>
          <w:proofErr w:type="spellEnd"/>
          <w:r>
            <w:rPr>
              <w:rFonts w:ascii="Cardo" w:eastAsia="Cardo" w:hAnsi="Cardo" w:cs="Cardo"/>
            </w:rPr>
            <w:t xml:space="preserve"> }</w:t>
          </w:r>
          <w:proofErr w:type="gramEnd"/>
          <w:r>
            <w:rPr>
              <w:rFonts w:ascii="Cardo" w:eastAsia="Cardo" w:hAnsi="Cardo" w:cs="Cardo"/>
            </w:rPr>
            <w:br/>
            <w:t xml:space="preserve">T → T / F     </w:t>
          </w:r>
          <w:proofErr w:type="gramStart"/>
          <w:r>
            <w:rPr>
              <w:rFonts w:ascii="Cardo" w:eastAsia="Cardo" w:hAnsi="Cardo" w:cs="Cardo"/>
            </w:rPr>
            <w:t xml:space="preserve">   {</w:t>
          </w:r>
          <w:proofErr w:type="gramEnd"/>
          <w:r>
            <w:rPr>
              <w:rFonts w:ascii="Cardo" w:eastAsia="Cardo" w:hAnsi="Cardo" w:cs="Cardo"/>
            </w:rPr>
            <w:t xml:space="preserve"> </w:t>
          </w:r>
          <w:proofErr w:type="spellStart"/>
          <w:r>
            <w:rPr>
              <w:rFonts w:ascii="Cardo" w:eastAsia="Cardo" w:hAnsi="Cardo" w:cs="Cardo"/>
            </w:rPr>
            <w:t>T.val</w:t>
          </w:r>
          <w:proofErr w:type="spellEnd"/>
          <w:r>
            <w:rPr>
              <w:rFonts w:ascii="Cardo" w:eastAsia="Cardo" w:hAnsi="Cardo" w:cs="Cardo"/>
            </w:rPr>
            <w:t xml:space="preserve"> = T1.val / </w:t>
          </w:r>
          <w:proofErr w:type="spellStart"/>
          <w:proofErr w:type="gramStart"/>
          <w:r>
            <w:rPr>
              <w:rFonts w:ascii="Cardo" w:eastAsia="Cardo" w:hAnsi="Cardo" w:cs="Cardo"/>
            </w:rPr>
            <w:t>F.val</w:t>
          </w:r>
          <w:proofErr w:type="spellEnd"/>
          <w:r>
            <w:rPr>
              <w:rFonts w:ascii="Cardo" w:eastAsia="Cardo" w:hAnsi="Cardo" w:cs="Cardo"/>
            </w:rPr>
            <w:t xml:space="preserve"> }</w:t>
          </w:r>
          <w:proofErr w:type="gramEnd"/>
          <w:r>
            <w:rPr>
              <w:rFonts w:ascii="Cardo" w:eastAsia="Cardo" w:hAnsi="Cardo" w:cs="Cardo"/>
            </w:rPr>
            <w:br/>
            <w:t xml:space="preserve">T → F          </w:t>
          </w:r>
          <w:proofErr w:type="gramStart"/>
          <w:r>
            <w:rPr>
              <w:rFonts w:ascii="Cardo" w:eastAsia="Cardo" w:hAnsi="Cardo" w:cs="Cardo"/>
            </w:rPr>
            <w:t xml:space="preserve">   {</w:t>
          </w:r>
          <w:proofErr w:type="gramEnd"/>
          <w:r>
            <w:rPr>
              <w:rFonts w:ascii="Cardo" w:eastAsia="Cardo" w:hAnsi="Cardo" w:cs="Cardo"/>
            </w:rPr>
            <w:t xml:space="preserve"> </w:t>
          </w:r>
          <w:proofErr w:type="spellStart"/>
          <w:r>
            <w:rPr>
              <w:rFonts w:ascii="Cardo" w:eastAsia="Cardo" w:hAnsi="Cardo" w:cs="Cardo"/>
            </w:rPr>
            <w:t>T.val</w:t>
          </w:r>
          <w:proofErr w:type="spellEnd"/>
          <w:r>
            <w:rPr>
              <w:rFonts w:ascii="Cardo" w:eastAsia="Cardo" w:hAnsi="Cardo" w:cs="Cardo"/>
            </w:rPr>
            <w:t xml:space="preserve"> = </w:t>
          </w:r>
          <w:proofErr w:type="spellStart"/>
          <w:proofErr w:type="gramStart"/>
          <w:r>
            <w:rPr>
              <w:rFonts w:ascii="Cardo" w:eastAsia="Cardo" w:hAnsi="Cardo" w:cs="Cardo"/>
            </w:rPr>
            <w:t>F.val</w:t>
          </w:r>
          <w:proofErr w:type="spellEnd"/>
          <w:r>
            <w:rPr>
              <w:rFonts w:ascii="Cardo" w:eastAsia="Cardo" w:hAnsi="Cardo" w:cs="Cardo"/>
            </w:rPr>
            <w:t xml:space="preserve"> }</w:t>
          </w:r>
          <w:proofErr w:type="gramEnd"/>
          <w:r>
            <w:rPr>
              <w:rFonts w:ascii="Cardo" w:eastAsia="Cardo" w:hAnsi="Cardo" w:cs="Cardo"/>
            </w:rPr>
            <w:br/>
          </w:r>
          <w:r>
            <w:rPr>
              <w:rFonts w:ascii="Cardo" w:eastAsia="Cardo" w:hAnsi="Cardo" w:cs="Cardo"/>
            </w:rPr>
            <w:br/>
            <w:t>F → (</w:t>
          </w:r>
          <w:proofErr w:type="gramStart"/>
          <w:r>
            <w:rPr>
              <w:rFonts w:ascii="Cardo" w:eastAsia="Cardo" w:hAnsi="Cardo" w:cs="Cardo"/>
            </w:rPr>
            <w:t xml:space="preserve">E)   </w:t>
          </w:r>
          <w:proofErr w:type="gramEnd"/>
          <w:r>
            <w:rPr>
              <w:rFonts w:ascii="Cardo" w:eastAsia="Cardo" w:hAnsi="Cardo" w:cs="Cardo"/>
            </w:rPr>
            <w:t xml:space="preserve">    </w:t>
          </w:r>
          <w:proofErr w:type="gramStart"/>
          <w:r>
            <w:rPr>
              <w:rFonts w:ascii="Cardo" w:eastAsia="Cardo" w:hAnsi="Cardo" w:cs="Cardo"/>
            </w:rPr>
            <w:t xml:space="preserve">   {</w:t>
          </w:r>
          <w:proofErr w:type="gramEnd"/>
          <w:r>
            <w:rPr>
              <w:rFonts w:ascii="Cardo" w:eastAsia="Cardo" w:hAnsi="Cardo" w:cs="Cardo"/>
            </w:rPr>
            <w:t xml:space="preserve"> </w:t>
          </w:r>
          <w:proofErr w:type="spellStart"/>
          <w:r>
            <w:rPr>
              <w:rFonts w:ascii="Cardo" w:eastAsia="Cardo" w:hAnsi="Cardo" w:cs="Cardo"/>
            </w:rPr>
            <w:t>F.val</w:t>
          </w:r>
          <w:proofErr w:type="spellEnd"/>
          <w:r>
            <w:rPr>
              <w:rFonts w:ascii="Cardo" w:eastAsia="Cardo" w:hAnsi="Cardo" w:cs="Cardo"/>
            </w:rPr>
            <w:t xml:space="preserve"> = </w:t>
          </w:r>
          <w:proofErr w:type="spellStart"/>
          <w:proofErr w:type="gramStart"/>
          <w:r>
            <w:rPr>
              <w:rFonts w:ascii="Cardo" w:eastAsia="Cardo" w:hAnsi="Cardo" w:cs="Cardo"/>
            </w:rPr>
            <w:t>E.val</w:t>
          </w:r>
          <w:proofErr w:type="spellEnd"/>
          <w:r>
            <w:rPr>
              <w:rFonts w:ascii="Cardo" w:eastAsia="Cardo" w:hAnsi="Cardo" w:cs="Cardo"/>
            </w:rPr>
            <w:t xml:space="preserve"> }</w:t>
          </w:r>
          <w:proofErr w:type="gramEnd"/>
          <w:r>
            <w:rPr>
              <w:rFonts w:ascii="Cardo" w:eastAsia="Cardo" w:hAnsi="Cardo" w:cs="Cardo"/>
            </w:rPr>
            <w:br/>
            <w:t xml:space="preserve">F → digit     </w:t>
          </w:r>
          <w:proofErr w:type="gramStart"/>
          <w:r>
            <w:rPr>
              <w:rFonts w:ascii="Cardo" w:eastAsia="Cardo" w:hAnsi="Cardo" w:cs="Cardo"/>
            </w:rPr>
            <w:t xml:space="preserve">   {</w:t>
          </w:r>
          <w:proofErr w:type="gramEnd"/>
          <w:r>
            <w:rPr>
              <w:rFonts w:ascii="Cardo" w:eastAsia="Cardo" w:hAnsi="Cardo" w:cs="Cardo"/>
            </w:rPr>
            <w:t xml:space="preserve"> </w:t>
          </w:r>
          <w:proofErr w:type="spellStart"/>
          <w:r>
            <w:rPr>
              <w:rFonts w:ascii="Cardo" w:eastAsia="Cardo" w:hAnsi="Cardo" w:cs="Cardo"/>
            </w:rPr>
            <w:t>F.val</w:t>
          </w:r>
          <w:proofErr w:type="spellEnd"/>
          <w:r>
            <w:rPr>
              <w:rFonts w:ascii="Cardo" w:eastAsia="Cardo" w:hAnsi="Cardo" w:cs="Cardo"/>
            </w:rPr>
            <w:t xml:space="preserve"> = </w:t>
          </w:r>
          <w:proofErr w:type="gramStart"/>
          <w:r>
            <w:rPr>
              <w:rFonts w:ascii="Cardo" w:eastAsia="Cardo" w:hAnsi="Cardo" w:cs="Cardo"/>
            </w:rPr>
            <w:t>digit }</w:t>
          </w:r>
          <w:proofErr w:type="gramEnd"/>
        </w:sdtContent>
      </w:sdt>
    </w:p>
    <w:p w14:paraId="0CB5799B" w14:textId="77777777" w:rsidR="00722842" w:rsidRDefault="00000000">
      <w:pPr>
        <w:spacing w:line="256" w:lineRule="auto"/>
        <w:jc w:val="both"/>
      </w:pPr>
      <w:r>
        <w:t xml:space="preserve"> </w:t>
      </w:r>
    </w:p>
    <w:p w14:paraId="2906F6DE" w14:textId="77777777" w:rsidR="00722842" w:rsidRDefault="00000000">
      <w:pPr>
        <w:spacing w:line="256" w:lineRule="auto"/>
        <w:jc w:val="both"/>
      </w:pPr>
      <w:r>
        <w:t xml:space="preserve"> </w:t>
      </w:r>
    </w:p>
    <w:p w14:paraId="0B396809" w14:textId="77777777" w:rsidR="00722842" w:rsidRDefault="00000000">
      <w:pPr>
        <w:spacing w:before="240" w:after="240" w:line="256" w:lineRule="auto"/>
        <w:jc w:val="both"/>
      </w:pPr>
      <w:r>
        <w:t>Q2. In a compiler, postfix expressions are evaluated during code generation using stack-based bottom-up evaluation.</w:t>
      </w:r>
    </w:p>
    <w:p w14:paraId="3458DC64" w14:textId="77777777" w:rsidR="00722842" w:rsidRDefault="00000000">
      <w:pPr>
        <w:spacing w:before="240" w:after="240" w:line="256" w:lineRule="auto"/>
        <w:jc w:val="both"/>
      </w:pPr>
      <w:r>
        <w:t>Write a C program that:</w:t>
      </w:r>
    </w:p>
    <w:p w14:paraId="500BA7DE" w14:textId="77777777" w:rsidR="00722842" w:rsidRDefault="00000000">
      <w:pPr>
        <w:spacing w:before="240" w:after="240" w:line="360" w:lineRule="auto"/>
        <w:jc w:val="both"/>
        <w:rPr>
          <w:sz w:val="22"/>
          <w:szCs w:val="22"/>
        </w:rPr>
      </w:pPr>
      <w:r>
        <w:t>(</w:t>
      </w:r>
      <w:proofErr w:type="spellStart"/>
      <w:r>
        <w:t>i</w:t>
      </w:r>
      <w:proofErr w:type="spellEnd"/>
      <w:r>
        <w:t>) Evaluates a postfix expression</w:t>
      </w:r>
      <w:r>
        <w:br/>
        <w:t>(ii) Demonstrates S-attributed definition evaluation</w:t>
      </w:r>
      <w:r>
        <w:br/>
        <w:t>(iii) Shows how intermediate results are computed</w:t>
      </w:r>
      <w:r>
        <w:rPr>
          <w:sz w:val="22"/>
          <w:szCs w:val="22"/>
        </w:rPr>
        <w:t xml:space="preserve">   </w:t>
      </w:r>
    </w:p>
    <w:p w14:paraId="6A33CAAF" w14:textId="77777777" w:rsidR="00722842" w:rsidRDefault="00722842">
      <w:pPr>
        <w:spacing w:before="240" w:after="240" w:line="256" w:lineRule="auto"/>
        <w:jc w:val="both"/>
        <w:rPr>
          <w:rFonts w:ascii="Arial" w:eastAsia="Arial" w:hAnsi="Arial" w:cs="Arial"/>
        </w:rPr>
      </w:pPr>
    </w:p>
    <w:p w14:paraId="5FF39003" w14:textId="77777777" w:rsidR="00722842" w:rsidRDefault="00000000">
      <w:pPr>
        <w:spacing w:before="240" w:after="240" w:line="256" w:lineRule="auto"/>
        <w:jc w:val="both"/>
      </w:pPr>
      <w:r>
        <w:t xml:space="preserve"> </w:t>
      </w:r>
    </w:p>
    <w:p w14:paraId="1DE8A745" w14:textId="77777777" w:rsidR="00722842" w:rsidRDefault="00000000">
      <w:pPr>
        <w:spacing w:before="240" w:after="240" w:line="256" w:lineRule="auto"/>
        <w:jc w:val="both"/>
      </w:pPr>
      <w:r>
        <w:rPr>
          <w:rFonts w:ascii="Arial" w:eastAsia="Arial" w:hAnsi="Arial" w:cs="Arial"/>
          <w:sz w:val="22"/>
          <w:szCs w:val="22"/>
        </w:rPr>
        <w:t>Q</w:t>
      </w:r>
      <w:proofErr w:type="gramStart"/>
      <w:r>
        <w:rPr>
          <w:rFonts w:ascii="Arial" w:eastAsia="Arial" w:hAnsi="Arial" w:cs="Arial"/>
          <w:sz w:val="22"/>
          <w:szCs w:val="22"/>
        </w:rPr>
        <w:t>3.</w:t>
      </w:r>
      <w:r>
        <w:t>You</w:t>
      </w:r>
      <w:proofErr w:type="gramEnd"/>
      <w:r>
        <w:t xml:space="preserve"> are designing a parser that uses L-attributed definitions, where inherited attributes are passed from parent to child.</w:t>
      </w:r>
    </w:p>
    <w:p w14:paraId="0165D64A" w14:textId="77777777" w:rsidR="00722842" w:rsidRDefault="00000000">
      <w:pPr>
        <w:spacing w:before="240" w:after="240" w:line="256" w:lineRule="auto"/>
        <w:jc w:val="both"/>
      </w:pPr>
      <w:r>
        <w:t>Write a C program that:</w:t>
      </w:r>
    </w:p>
    <w:p w14:paraId="3ADA8EA7" w14:textId="77777777" w:rsidR="00722842" w:rsidRDefault="00000000">
      <w:pPr>
        <w:spacing w:before="240" w:after="240" w:line="256" w:lineRule="auto"/>
        <w:jc w:val="both"/>
        <w:rPr>
          <w:rFonts w:ascii="Courier New" w:eastAsia="Courier New" w:hAnsi="Courier New" w:cs="Courier New"/>
          <w:sz w:val="20"/>
          <w:szCs w:val="20"/>
        </w:rPr>
      </w:pPr>
      <w:r>
        <w:t>(</w:t>
      </w:r>
      <w:proofErr w:type="spellStart"/>
      <w:r>
        <w:t>i</w:t>
      </w:r>
      <w:proofErr w:type="spellEnd"/>
      <w:proofErr w:type="gramStart"/>
      <w:r>
        <w:t>).Evaluates</w:t>
      </w:r>
      <w:proofErr w:type="gramEnd"/>
      <w:r>
        <w:t xml:space="preserve"> a simple expression like </w:t>
      </w:r>
      <w:r>
        <w:rPr>
          <w:rFonts w:ascii="Courier New" w:eastAsia="Courier New" w:hAnsi="Courier New" w:cs="Courier New"/>
          <w:sz w:val="20"/>
          <w:szCs w:val="20"/>
        </w:rPr>
        <w:t>a + b * c</w:t>
      </w:r>
    </w:p>
    <w:p w14:paraId="6D9F783B" w14:textId="77777777" w:rsidR="00722842" w:rsidRDefault="00000000">
      <w:pPr>
        <w:spacing w:before="240" w:after="240" w:line="256" w:lineRule="auto"/>
        <w:jc w:val="both"/>
      </w:pPr>
      <w:r>
        <w:lastRenderedPageBreak/>
        <w:t>(ii) Uses function parameters to simulate inherited attributes</w:t>
      </w:r>
    </w:p>
    <w:p w14:paraId="19D45364" w14:textId="77777777" w:rsidR="00722842" w:rsidRDefault="00000000">
      <w:pPr>
        <w:spacing w:before="240" w:after="240" w:line="256" w:lineRule="auto"/>
        <w:jc w:val="both"/>
      </w:pPr>
      <w:r>
        <w:t>(iii). Ensures correct precedence handling</w:t>
      </w:r>
    </w:p>
    <w:p w14:paraId="018FE2CC" w14:textId="77777777" w:rsidR="00722842" w:rsidRDefault="00000000">
      <w:pPr>
        <w:spacing w:before="240" w:after="240" w:line="256" w:lineRule="auto"/>
        <w:jc w:val="both"/>
      </w:pPr>
      <w:r>
        <w:t>(iv). Demonstrates top-down evaluation logic</w:t>
      </w:r>
    </w:p>
    <w:p w14:paraId="07FC59D2" w14:textId="77777777" w:rsidR="00722842" w:rsidRDefault="00000000">
      <w:pPr>
        <w:spacing w:before="240" w:after="240" w:line="256" w:lineRule="auto"/>
        <w:jc w:val="both"/>
      </w:pPr>
      <w:r>
        <w:t>Explain how inherited attributes influence computation.</w:t>
      </w:r>
    </w:p>
    <w:p w14:paraId="770E791F" w14:textId="77777777" w:rsidR="00722842" w:rsidRDefault="00000000">
      <w:pPr>
        <w:spacing w:before="240" w:after="240" w:line="256" w:lineRule="auto"/>
        <w:jc w:val="both"/>
        <w:rPr>
          <w:rFonts w:ascii="Arial" w:eastAsia="Arial" w:hAnsi="Arial" w:cs="Arial"/>
        </w:rPr>
      </w:pPr>
      <w:r>
        <w:rPr>
          <w:rFonts w:ascii="Arial" w:eastAsia="Arial" w:hAnsi="Arial" w:cs="Arial"/>
          <w:sz w:val="15"/>
          <w:szCs w:val="15"/>
        </w:rPr>
        <w:t xml:space="preserve"> </w:t>
      </w:r>
    </w:p>
    <w:p w14:paraId="01498992" w14:textId="77777777" w:rsidR="00722842" w:rsidRDefault="00000000">
      <w:pPr>
        <w:spacing w:before="240" w:after="240" w:line="256" w:lineRule="auto"/>
        <w:jc w:val="both"/>
      </w:pPr>
      <w:bookmarkStart w:id="0" w:name="_heading=h.kwolsw13t1od" w:colFirst="0" w:colLast="0"/>
      <w:bookmarkEnd w:id="0"/>
      <w:r>
        <w:t>Q</w:t>
      </w:r>
      <w:proofErr w:type="gramStart"/>
      <w:r>
        <w:t>4.In</w:t>
      </w:r>
      <w:proofErr w:type="gramEnd"/>
      <w:r>
        <w:t xml:space="preserve"> a compiler, it is important to check whether two type expressions are equivalent.</w:t>
      </w:r>
    </w:p>
    <w:p w14:paraId="7D2F6619" w14:textId="77777777" w:rsidR="00722842" w:rsidRDefault="00000000">
      <w:pPr>
        <w:spacing w:before="240" w:after="240" w:line="256" w:lineRule="auto"/>
        <w:jc w:val="both"/>
      </w:pPr>
      <w:r>
        <w:t>Write a C program that:</w:t>
      </w:r>
    </w:p>
    <w:p w14:paraId="1E6CD8E7" w14:textId="77777777" w:rsidR="00722842" w:rsidRDefault="00000000">
      <w:pPr>
        <w:spacing w:before="240" w:after="240" w:line="256" w:lineRule="auto"/>
        <w:jc w:val="both"/>
      </w:pPr>
      <w:r>
        <w:t>(</w:t>
      </w:r>
      <w:proofErr w:type="spellStart"/>
      <w:r>
        <w:t>i</w:t>
      </w:r>
      <w:proofErr w:type="spellEnd"/>
      <w:proofErr w:type="gramStart"/>
      <w:r>
        <w:t>).Accepts</w:t>
      </w:r>
      <w:proofErr w:type="gramEnd"/>
      <w:r>
        <w:t xml:space="preserve"> two type expressions (e.g., </w:t>
      </w:r>
      <w:r>
        <w:rPr>
          <w:rFonts w:ascii="Courier New" w:eastAsia="Courier New" w:hAnsi="Courier New" w:cs="Courier New"/>
          <w:sz w:val="20"/>
          <w:szCs w:val="20"/>
        </w:rPr>
        <w:t>int</w:t>
      </w:r>
      <w:r>
        <w:t xml:space="preserve">, </w:t>
      </w:r>
      <w:r>
        <w:rPr>
          <w:rFonts w:ascii="Courier New" w:eastAsia="Courier New" w:hAnsi="Courier New" w:cs="Courier New"/>
          <w:sz w:val="20"/>
          <w:szCs w:val="20"/>
        </w:rPr>
        <w:t>float</w:t>
      </w:r>
      <w:r>
        <w:t xml:space="preserve">, </w:t>
      </w:r>
      <w:r>
        <w:rPr>
          <w:rFonts w:ascii="Courier New" w:eastAsia="Courier New" w:hAnsi="Courier New" w:cs="Courier New"/>
          <w:sz w:val="20"/>
          <w:szCs w:val="20"/>
        </w:rPr>
        <w:t>int*</w:t>
      </w:r>
      <w:r>
        <w:t>)</w:t>
      </w:r>
    </w:p>
    <w:p w14:paraId="50C9D2AF" w14:textId="77777777" w:rsidR="00722842" w:rsidRDefault="00000000">
      <w:pPr>
        <w:spacing w:before="240" w:after="240" w:line="256" w:lineRule="auto"/>
        <w:jc w:val="both"/>
        <w:rPr>
          <w:b/>
          <w:bCs/>
        </w:rPr>
      </w:pPr>
      <w:r>
        <w:t>(ii</w:t>
      </w:r>
      <w:proofErr w:type="gramStart"/>
      <w:r>
        <w:t>).Compares</w:t>
      </w:r>
      <w:proofErr w:type="gramEnd"/>
      <w:r>
        <w:t xml:space="preserve"> them for </w:t>
      </w:r>
      <w:r>
        <w:rPr>
          <w:b/>
          <w:bCs/>
        </w:rPr>
        <w:t>type equivalence</w:t>
      </w:r>
    </w:p>
    <w:p w14:paraId="69A46953" w14:textId="77777777" w:rsidR="00722842" w:rsidRDefault="00000000">
      <w:pPr>
        <w:spacing w:before="240" w:after="240" w:line="256" w:lineRule="auto"/>
        <w:jc w:val="both"/>
      </w:pPr>
      <w:r>
        <w:t>(iii</w:t>
      </w:r>
      <w:proofErr w:type="gramStart"/>
      <w:r>
        <w:t>).Displays</w:t>
      </w:r>
      <w:proofErr w:type="gramEnd"/>
      <w:r>
        <w:t xml:space="preserve"> whether they are:</w:t>
      </w:r>
    </w:p>
    <w:p w14:paraId="6369889D" w14:textId="77777777" w:rsidR="00722842" w:rsidRDefault="00000000">
      <w:pPr>
        <w:spacing w:before="240" w:after="240" w:line="256" w:lineRule="auto"/>
        <w:jc w:val="both"/>
      </w:pPr>
      <w:r>
        <w:t xml:space="preserve">  </w:t>
      </w:r>
      <w:r>
        <w:tab/>
        <w:t xml:space="preserve">  </w:t>
      </w:r>
      <w:r>
        <w:tab/>
        <w:t>(a</w:t>
      </w:r>
      <w:proofErr w:type="gramStart"/>
      <w:r>
        <w:t>).Equivalent</w:t>
      </w:r>
      <w:proofErr w:type="gramEnd"/>
    </w:p>
    <w:p w14:paraId="62AAEBB7" w14:textId="77777777" w:rsidR="00722842" w:rsidRDefault="00000000">
      <w:pPr>
        <w:spacing w:before="240" w:after="240" w:line="256" w:lineRule="auto"/>
        <w:ind w:firstLine="20"/>
        <w:jc w:val="both"/>
      </w:pPr>
      <w:r>
        <w:t>(b</w:t>
      </w:r>
      <w:proofErr w:type="gramStart"/>
      <w:r>
        <w:t>).Not</w:t>
      </w:r>
      <w:proofErr w:type="gramEnd"/>
      <w:r>
        <w:t xml:space="preserve"> equivalent</w:t>
      </w:r>
    </w:p>
    <w:p w14:paraId="5221AEE9" w14:textId="77777777" w:rsidR="00722842" w:rsidRDefault="00000000">
      <w:pPr>
        <w:spacing w:before="240" w:after="240" w:line="256" w:lineRule="auto"/>
        <w:jc w:val="both"/>
      </w:pPr>
      <w:r>
        <w:t>Extend the logic to handle pointer types (</w:t>
      </w:r>
      <w:r>
        <w:rPr>
          <w:rFonts w:ascii="Courier New" w:eastAsia="Courier New" w:hAnsi="Courier New" w:cs="Courier New"/>
          <w:sz w:val="20"/>
          <w:szCs w:val="20"/>
        </w:rPr>
        <w:t>int*</w:t>
      </w:r>
      <w:r>
        <w:t xml:space="preserve">, </w:t>
      </w:r>
      <w:r>
        <w:rPr>
          <w:rFonts w:ascii="Courier New" w:eastAsia="Courier New" w:hAnsi="Courier New" w:cs="Courier New"/>
          <w:sz w:val="20"/>
          <w:szCs w:val="20"/>
        </w:rPr>
        <w:t>float*</w:t>
      </w:r>
      <w:r>
        <w:t>).</w:t>
      </w:r>
    </w:p>
    <w:p w14:paraId="713FFBE8" w14:textId="77777777" w:rsidR="00722842" w:rsidRDefault="00722842">
      <w:pPr>
        <w:spacing w:before="240" w:after="240" w:line="256" w:lineRule="auto"/>
        <w:jc w:val="both"/>
      </w:pPr>
      <w:bookmarkStart w:id="1" w:name="_heading=h.8l3ycjficj65" w:colFirst="0" w:colLast="0"/>
      <w:bookmarkEnd w:id="1"/>
    </w:p>
    <w:p w14:paraId="3EAFD643" w14:textId="77777777" w:rsidR="00722842" w:rsidRDefault="00000000">
      <w:pPr>
        <w:spacing w:before="240" w:after="240" w:line="256" w:lineRule="auto"/>
        <w:jc w:val="both"/>
      </w:pPr>
      <w:r>
        <w:rPr>
          <w:rFonts w:ascii="Arial" w:eastAsia="Arial" w:hAnsi="Arial" w:cs="Arial"/>
        </w:rPr>
        <w:t>Q</w:t>
      </w:r>
      <w:proofErr w:type="gramStart"/>
      <w:r>
        <w:rPr>
          <w:rFonts w:ascii="Arial" w:eastAsia="Arial" w:hAnsi="Arial" w:cs="Arial"/>
        </w:rPr>
        <w:t>5.</w:t>
      </w:r>
      <w:r>
        <w:t>You</w:t>
      </w:r>
      <w:proofErr w:type="gramEnd"/>
      <w:r>
        <w:t xml:space="preserve"> are building a semantic </w:t>
      </w:r>
      <w:proofErr w:type="spellStart"/>
      <w:r>
        <w:t>analyzer</w:t>
      </w:r>
      <w:proofErr w:type="spellEnd"/>
      <w:r>
        <w:t xml:space="preserve"> that detects type errors in arithmetic expressions.</w:t>
      </w:r>
    </w:p>
    <w:p w14:paraId="7ABBA03A" w14:textId="77777777" w:rsidR="00722842" w:rsidRDefault="00000000">
      <w:pPr>
        <w:spacing w:before="240" w:after="240" w:line="256" w:lineRule="auto"/>
        <w:jc w:val="both"/>
      </w:pPr>
      <w:r>
        <w:t>Write a C program that:</w:t>
      </w:r>
    </w:p>
    <w:p w14:paraId="0AFED3C0" w14:textId="77777777" w:rsidR="00722842" w:rsidRDefault="00000000">
      <w:pPr>
        <w:spacing w:before="240" w:after="240" w:line="256" w:lineRule="auto"/>
        <w:jc w:val="both"/>
      </w:pPr>
      <w:r>
        <w:t>(</w:t>
      </w:r>
      <w:proofErr w:type="spellStart"/>
      <w:r>
        <w:t>i</w:t>
      </w:r>
      <w:proofErr w:type="spellEnd"/>
      <w:r>
        <w:t>). Accepts two operands and their types</w:t>
      </w:r>
    </w:p>
    <w:p w14:paraId="6D0E17D5" w14:textId="77777777" w:rsidR="00722842" w:rsidRDefault="00000000">
      <w:pPr>
        <w:spacing w:before="240" w:after="240" w:line="256" w:lineRule="auto"/>
        <w:jc w:val="both"/>
      </w:pPr>
      <w:r>
        <w:t xml:space="preserve">(ii). Checks whether the operation (e.g., </w:t>
      </w:r>
      <w:r>
        <w:rPr>
          <w:rFonts w:ascii="Courier New" w:eastAsia="Courier New" w:hAnsi="Courier New" w:cs="Courier New"/>
          <w:sz w:val="20"/>
          <w:szCs w:val="20"/>
        </w:rPr>
        <w:t>+</w:t>
      </w:r>
      <w:r>
        <w:t xml:space="preserve">, </w:t>
      </w:r>
      <w:r>
        <w:rPr>
          <w:rFonts w:ascii="Courier New" w:eastAsia="Courier New" w:hAnsi="Courier New" w:cs="Courier New"/>
          <w:sz w:val="20"/>
          <w:szCs w:val="20"/>
        </w:rPr>
        <w:t>*</w:t>
      </w:r>
      <w:r>
        <w:t>) is valid</w:t>
      </w:r>
    </w:p>
    <w:p w14:paraId="50B5313A" w14:textId="77777777" w:rsidR="00722842" w:rsidRDefault="00000000">
      <w:pPr>
        <w:spacing w:before="240" w:after="240" w:line="256" w:lineRule="auto"/>
        <w:jc w:val="both"/>
      </w:pPr>
      <w:r>
        <w:t>(iii). Reports:</w:t>
      </w:r>
    </w:p>
    <w:p w14:paraId="522E58CF" w14:textId="77777777" w:rsidR="00722842" w:rsidRDefault="00000000">
      <w:pPr>
        <w:spacing w:before="240" w:after="240" w:line="256" w:lineRule="auto"/>
        <w:ind w:firstLine="20"/>
        <w:jc w:val="both"/>
      </w:pPr>
      <w:r>
        <w:t>(a</w:t>
      </w:r>
      <w:proofErr w:type="gramStart"/>
      <w:r>
        <w:t>).Valid</w:t>
      </w:r>
      <w:proofErr w:type="gramEnd"/>
      <w:r>
        <w:t xml:space="preserve"> expression</w:t>
      </w:r>
    </w:p>
    <w:p w14:paraId="5711D5C3" w14:textId="77777777" w:rsidR="00722842" w:rsidRDefault="00000000">
      <w:pPr>
        <w:spacing w:before="240" w:after="240" w:line="256" w:lineRule="auto"/>
        <w:ind w:firstLine="20"/>
        <w:jc w:val="both"/>
      </w:pPr>
      <w:r>
        <w:t>(b</w:t>
      </w:r>
      <w:proofErr w:type="gramStart"/>
      <w:r>
        <w:t>).Type</w:t>
      </w:r>
      <w:proofErr w:type="gramEnd"/>
      <w:r>
        <w:t xml:space="preserve"> error (e.g., </w:t>
      </w:r>
      <w:r>
        <w:rPr>
          <w:rFonts w:ascii="Courier New" w:eastAsia="Courier New" w:hAnsi="Courier New" w:cs="Courier New"/>
          <w:sz w:val="20"/>
          <w:szCs w:val="20"/>
        </w:rPr>
        <w:t>int + char*</w:t>
      </w:r>
      <w:r>
        <w:t>)</w:t>
      </w:r>
    </w:p>
    <w:p w14:paraId="62428E80" w14:textId="77777777" w:rsidR="00722842" w:rsidRDefault="00000000">
      <w:pPr>
        <w:spacing w:after="160" w:line="256" w:lineRule="auto"/>
        <w:ind w:right="127"/>
        <w:jc w:val="both"/>
      </w:pPr>
      <w:bookmarkStart w:id="2" w:name="_heading=h.rveuopnil2ak" w:colFirst="0" w:colLast="0"/>
      <w:bookmarkEnd w:id="2"/>
      <w:r>
        <w:t>Demonstrate how compilers detect semantic errors during type checking</w:t>
      </w:r>
    </w:p>
    <w:p w14:paraId="2E61BD96" w14:textId="77777777" w:rsidR="00722842" w:rsidRDefault="00722842">
      <w:pPr>
        <w:spacing w:after="160" w:line="256" w:lineRule="auto"/>
        <w:ind w:right="127"/>
        <w:jc w:val="both"/>
        <w:rPr>
          <w:rFonts w:ascii="Arial" w:eastAsia="Arial" w:hAnsi="Arial" w:cs="Arial"/>
        </w:rPr>
      </w:pPr>
      <w:bookmarkStart w:id="3" w:name="_heading=h.i49b23honeqj" w:colFirst="0" w:colLast="0"/>
      <w:bookmarkEnd w:id="3"/>
    </w:p>
    <w:p w14:paraId="76B2EB58" w14:textId="77777777" w:rsidR="00722842" w:rsidRDefault="00722842">
      <w:pPr>
        <w:pBdr>
          <w:top w:val="nil"/>
          <w:left w:val="nil"/>
          <w:bottom w:val="nil"/>
          <w:right w:val="nil"/>
          <w:between w:val="nil"/>
        </w:pBdr>
        <w:jc w:val="both"/>
        <w:rPr>
          <w:rFonts w:ascii="Arial" w:eastAsia="Arial" w:hAnsi="Arial" w:cs="Arial"/>
          <w:color w:val="000000"/>
        </w:rPr>
      </w:pPr>
    </w:p>
    <w:p w14:paraId="48FB9697" w14:textId="77777777" w:rsidR="00722842"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RUBRICS FOR CALCULATION</w:t>
      </w:r>
    </w:p>
    <w:p w14:paraId="76CCF000" w14:textId="77777777" w:rsidR="00722842" w:rsidRDefault="00722842">
      <w:pPr>
        <w:pBdr>
          <w:top w:val="nil"/>
          <w:left w:val="nil"/>
          <w:bottom w:val="nil"/>
          <w:right w:val="nil"/>
          <w:between w:val="nil"/>
        </w:pBdr>
        <w:jc w:val="both"/>
        <w:rPr>
          <w:rFonts w:ascii="Arial" w:eastAsia="Arial" w:hAnsi="Arial" w:cs="Arial"/>
          <w:color w:val="000000"/>
        </w:rPr>
      </w:pPr>
    </w:p>
    <w:p w14:paraId="2F202557" w14:textId="77777777" w:rsidR="00722842" w:rsidRDefault="00722842">
      <w:pPr>
        <w:jc w:val="both"/>
        <w:rPr>
          <w:rFonts w:ascii="Arial" w:eastAsia="Arial" w:hAnsi="Arial" w:cs="Arial"/>
        </w:rPr>
      </w:pPr>
    </w:p>
    <w:tbl>
      <w:tblPr>
        <w:tblStyle w:val="a"/>
        <w:tblW w:w="10460" w:type="dxa"/>
        <w:tblInd w:w="-719" w:type="dxa"/>
        <w:tblLayout w:type="fixed"/>
        <w:tblLook w:val="0400" w:firstRow="0" w:lastRow="0" w:firstColumn="0" w:lastColumn="0" w:noHBand="0" w:noVBand="1"/>
      </w:tblPr>
      <w:tblGrid>
        <w:gridCol w:w="1562"/>
        <w:gridCol w:w="1339"/>
        <w:gridCol w:w="2196"/>
        <w:gridCol w:w="1835"/>
        <w:gridCol w:w="1809"/>
        <w:gridCol w:w="1719"/>
      </w:tblGrid>
      <w:tr w:rsidR="00722842" w14:paraId="13FE6ADF" w14:textId="77777777">
        <w:trPr>
          <w:trHeight w:val="450"/>
        </w:trPr>
        <w:tc>
          <w:tcPr>
            <w:tcW w:w="1562" w:type="dxa"/>
            <w:tcBorders>
              <w:top w:val="single" w:sz="4" w:space="0" w:color="000000"/>
              <w:left w:val="single" w:sz="4" w:space="0" w:color="000000"/>
              <w:bottom w:val="single" w:sz="4" w:space="0" w:color="000000"/>
              <w:right w:val="single" w:sz="4" w:space="0" w:color="000000"/>
            </w:tcBorders>
            <w:vAlign w:val="center"/>
          </w:tcPr>
          <w:p w14:paraId="7F453F76" w14:textId="77777777" w:rsidR="00722842"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39" w:type="dxa"/>
            <w:tcBorders>
              <w:top w:val="single" w:sz="4" w:space="0" w:color="000000"/>
              <w:left w:val="nil"/>
              <w:bottom w:val="single" w:sz="4" w:space="0" w:color="000000"/>
              <w:right w:val="single" w:sz="4" w:space="0" w:color="000000"/>
            </w:tcBorders>
            <w:vAlign w:val="center"/>
          </w:tcPr>
          <w:p w14:paraId="1EA08F4D" w14:textId="77777777" w:rsidR="00722842"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2196" w:type="dxa"/>
            <w:tcBorders>
              <w:top w:val="single" w:sz="4" w:space="0" w:color="000000"/>
              <w:left w:val="nil"/>
              <w:bottom w:val="single" w:sz="4" w:space="0" w:color="000000"/>
              <w:right w:val="single" w:sz="4" w:space="0" w:color="000000"/>
            </w:tcBorders>
            <w:vAlign w:val="center"/>
          </w:tcPr>
          <w:p w14:paraId="10A63326" w14:textId="77777777" w:rsidR="00722842"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 Exemplary</w:t>
            </w:r>
          </w:p>
        </w:tc>
        <w:tc>
          <w:tcPr>
            <w:tcW w:w="1835" w:type="dxa"/>
            <w:tcBorders>
              <w:top w:val="single" w:sz="4" w:space="0" w:color="000000"/>
              <w:left w:val="nil"/>
              <w:bottom w:val="single" w:sz="4" w:space="0" w:color="000000"/>
              <w:right w:val="single" w:sz="4" w:space="0" w:color="000000"/>
            </w:tcBorders>
            <w:vAlign w:val="center"/>
          </w:tcPr>
          <w:p w14:paraId="5304F8CB" w14:textId="77777777" w:rsidR="00722842"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 Proficient</w:t>
            </w:r>
          </w:p>
        </w:tc>
        <w:tc>
          <w:tcPr>
            <w:tcW w:w="1809" w:type="dxa"/>
            <w:tcBorders>
              <w:top w:val="single" w:sz="4" w:space="0" w:color="000000"/>
              <w:left w:val="nil"/>
              <w:bottom w:val="single" w:sz="4" w:space="0" w:color="000000"/>
              <w:right w:val="single" w:sz="4" w:space="0" w:color="000000"/>
            </w:tcBorders>
            <w:vAlign w:val="center"/>
          </w:tcPr>
          <w:p w14:paraId="00C9623C" w14:textId="77777777" w:rsidR="00722842"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 Developing</w:t>
            </w:r>
          </w:p>
        </w:tc>
        <w:tc>
          <w:tcPr>
            <w:tcW w:w="1719" w:type="dxa"/>
            <w:tcBorders>
              <w:top w:val="single" w:sz="4" w:space="0" w:color="000000"/>
              <w:left w:val="nil"/>
              <w:bottom w:val="single" w:sz="4" w:space="0" w:color="000000"/>
              <w:right w:val="single" w:sz="4" w:space="0" w:color="000000"/>
            </w:tcBorders>
            <w:vAlign w:val="center"/>
          </w:tcPr>
          <w:p w14:paraId="48CA4D25" w14:textId="77777777" w:rsidR="00722842"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 Beginning</w:t>
            </w:r>
          </w:p>
        </w:tc>
      </w:tr>
      <w:tr w:rsidR="00722842" w14:paraId="7DE2C43A" w14:textId="77777777">
        <w:trPr>
          <w:trHeight w:val="1420"/>
        </w:trPr>
        <w:tc>
          <w:tcPr>
            <w:tcW w:w="1562" w:type="dxa"/>
            <w:tcBorders>
              <w:top w:val="nil"/>
              <w:left w:val="single" w:sz="4" w:space="0" w:color="000000"/>
              <w:bottom w:val="single" w:sz="4" w:space="0" w:color="000000"/>
              <w:right w:val="single" w:sz="4" w:space="0" w:color="000000"/>
            </w:tcBorders>
            <w:vAlign w:val="center"/>
          </w:tcPr>
          <w:p w14:paraId="2256B791"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lastRenderedPageBreak/>
              <w:t>Understanding of Concepts</w:t>
            </w:r>
          </w:p>
        </w:tc>
        <w:tc>
          <w:tcPr>
            <w:tcW w:w="1339" w:type="dxa"/>
            <w:tcBorders>
              <w:top w:val="nil"/>
              <w:left w:val="nil"/>
              <w:bottom w:val="single" w:sz="4" w:space="0" w:color="000000"/>
              <w:right w:val="single" w:sz="4" w:space="0" w:color="000000"/>
            </w:tcBorders>
            <w:vAlign w:val="center"/>
          </w:tcPr>
          <w:p w14:paraId="73CD053F"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2196" w:type="dxa"/>
            <w:tcBorders>
              <w:top w:val="nil"/>
              <w:left w:val="nil"/>
              <w:bottom w:val="single" w:sz="4" w:space="0" w:color="000000"/>
              <w:right w:val="single" w:sz="4" w:space="0" w:color="000000"/>
            </w:tcBorders>
            <w:vAlign w:val="center"/>
          </w:tcPr>
          <w:p w14:paraId="1B4F3E58"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Demonstrates thorough understanding and effectively integrates multiple concepts/technologies</w:t>
            </w:r>
          </w:p>
        </w:tc>
        <w:tc>
          <w:tcPr>
            <w:tcW w:w="1835" w:type="dxa"/>
            <w:tcBorders>
              <w:top w:val="nil"/>
              <w:left w:val="nil"/>
              <w:bottom w:val="single" w:sz="4" w:space="0" w:color="000000"/>
              <w:right w:val="single" w:sz="4" w:space="0" w:color="000000"/>
            </w:tcBorders>
            <w:vAlign w:val="center"/>
          </w:tcPr>
          <w:p w14:paraId="4A178491"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Good understanding with proper integration of most concepts</w:t>
            </w:r>
          </w:p>
        </w:tc>
        <w:tc>
          <w:tcPr>
            <w:tcW w:w="1809" w:type="dxa"/>
            <w:tcBorders>
              <w:top w:val="nil"/>
              <w:left w:val="nil"/>
              <w:bottom w:val="single" w:sz="4" w:space="0" w:color="000000"/>
              <w:right w:val="single" w:sz="4" w:space="0" w:color="000000"/>
            </w:tcBorders>
            <w:vAlign w:val="center"/>
          </w:tcPr>
          <w:p w14:paraId="03459D46"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Basic understanding; limited or partial integration</w:t>
            </w:r>
          </w:p>
        </w:tc>
        <w:tc>
          <w:tcPr>
            <w:tcW w:w="1719" w:type="dxa"/>
            <w:tcBorders>
              <w:top w:val="nil"/>
              <w:left w:val="nil"/>
              <w:bottom w:val="single" w:sz="4" w:space="0" w:color="000000"/>
              <w:right w:val="single" w:sz="4" w:space="0" w:color="000000"/>
            </w:tcBorders>
            <w:vAlign w:val="center"/>
          </w:tcPr>
          <w:p w14:paraId="20AF3DCE"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Poor understanding; unable to integrate concepts</w:t>
            </w:r>
          </w:p>
        </w:tc>
      </w:tr>
      <w:tr w:rsidR="00722842" w14:paraId="2223E39B" w14:textId="77777777">
        <w:trPr>
          <w:trHeight w:val="1220"/>
        </w:trPr>
        <w:tc>
          <w:tcPr>
            <w:tcW w:w="1562" w:type="dxa"/>
            <w:tcBorders>
              <w:top w:val="nil"/>
              <w:left w:val="single" w:sz="4" w:space="0" w:color="000000"/>
              <w:bottom w:val="single" w:sz="4" w:space="0" w:color="000000"/>
              <w:right w:val="single" w:sz="4" w:space="0" w:color="000000"/>
            </w:tcBorders>
            <w:vAlign w:val="center"/>
          </w:tcPr>
          <w:p w14:paraId="7F8EE558"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Experimental Design</w:t>
            </w:r>
          </w:p>
        </w:tc>
        <w:tc>
          <w:tcPr>
            <w:tcW w:w="1339" w:type="dxa"/>
            <w:tcBorders>
              <w:top w:val="nil"/>
              <w:left w:val="nil"/>
              <w:bottom w:val="single" w:sz="4" w:space="0" w:color="000000"/>
              <w:right w:val="single" w:sz="4" w:space="0" w:color="000000"/>
            </w:tcBorders>
            <w:vAlign w:val="center"/>
          </w:tcPr>
          <w:p w14:paraId="28015FF9"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30</w:t>
            </w:r>
          </w:p>
        </w:tc>
        <w:tc>
          <w:tcPr>
            <w:tcW w:w="2196" w:type="dxa"/>
            <w:tcBorders>
              <w:top w:val="nil"/>
              <w:left w:val="nil"/>
              <w:bottom w:val="single" w:sz="4" w:space="0" w:color="000000"/>
              <w:right w:val="single" w:sz="4" w:space="0" w:color="000000"/>
            </w:tcBorders>
            <w:vAlign w:val="center"/>
          </w:tcPr>
          <w:p w14:paraId="57CBA8CD"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Well-planned, systematic implementation with optimal solution</w:t>
            </w:r>
          </w:p>
        </w:tc>
        <w:tc>
          <w:tcPr>
            <w:tcW w:w="1835" w:type="dxa"/>
            <w:tcBorders>
              <w:top w:val="nil"/>
              <w:left w:val="nil"/>
              <w:bottom w:val="single" w:sz="4" w:space="0" w:color="000000"/>
              <w:right w:val="single" w:sz="4" w:space="0" w:color="000000"/>
            </w:tcBorders>
            <w:vAlign w:val="center"/>
          </w:tcPr>
          <w:p w14:paraId="3B17960B"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Correct implementation with minor issues</w:t>
            </w:r>
          </w:p>
        </w:tc>
        <w:tc>
          <w:tcPr>
            <w:tcW w:w="1809" w:type="dxa"/>
            <w:tcBorders>
              <w:top w:val="nil"/>
              <w:left w:val="nil"/>
              <w:bottom w:val="single" w:sz="4" w:space="0" w:color="000000"/>
              <w:right w:val="single" w:sz="4" w:space="0" w:color="000000"/>
            </w:tcBorders>
            <w:vAlign w:val="center"/>
          </w:tcPr>
          <w:p w14:paraId="12E3E81C"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Basic implementation with errors or inefficiencies</w:t>
            </w:r>
          </w:p>
        </w:tc>
        <w:tc>
          <w:tcPr>
            <w:tcW w:w="1719" w:type="dxa"/>
            <w:tcBorders>
              <w:top w:val="nil"/>
              <w:left w:val="nil"/>
              <w:bottom w:val="single" w:sz="4" w:space="0" w:color="000000"/>
              <w:right w:val="single" w:sz="4" w:space="0" w:color="000000"/>
            </w:tcBorders>
            <w:vAlign w:val="center"/>
          </w:tcPr>
          <w:p w14:paraId="4C4C31EB"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incomplete implementation</w:t>
            </w:r>
          </w:p>
        </w:tc>
      </w:tr>
      <w:tr w:rsidR="00722842" w14:paraId="15DCB460" w14:textId="77777777">
        <w:trPr>
          <w:trHeight w:val="1020"/>
        </w:trPr>
        <w:tc>
          <w:tcPr>
            <w:tcW w:w="1562" w:type="dxa"/>
            <w:tcBorders>
              <w:top w:val="nil"/>
              <w:left w:val="single" w:sz="4" w:space="0" w:color="000000"/>
              <w:bottom w:val="single" w:sz="4" w:space="0" w:color="000000"/>
              <w:right w:val="single" w:sz="4" w:space="0" w:color="000000"/>
            </w:tcBorders>
            <w:vAlign w:val="center"/>
          </w:tcPr>
          <w:p w14:paraId="55DF85FA"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339" w:type="dxa"/>
            <w:tcBorders>
              <w:top w:val="nil"/>
              <w:left w:val="nil"/>
              <w:bottom w:val="single" w:sz="4" w:space="0" w:color="000000"/>
              <w:right w:val="single" w:sz="4" w:space="0" w:color="000000"/>
            </w:tcBorders>
            <w:vAlign w:val="center"/>
          </w:tcPr>
          <w:p w14:paraId="7B23AB66"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2196" w:type="dxa"/>
            <w:tcBorders>
              <w:top w:val="nil"/>
              <w:left w:val="nil"/>
              <w:bottom w:val="single" w:sz="4" w:space="0" w:color="000000"/>
              <w:right w:val="single" w:sz="4" w:space="0" w:color="000000"/>
            </w:tcBorders>
            <w:vAlign w:val="center"/>
          </w:tcPr>
          <w:p w14:paraId="22735142"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Effective and advanced use of tools/technologies with proper configuration</w:t>
            </w:r>
          </w:p>
        </w:tc>
        <w:tc>
          <w:tcPr>
            <w:tcW w:w="1835" w:type="dxa"/>
            <w:tcBorders>
              <w:top w:val="nil"/>
              <w:left w:val="nil"/>
              <w:bottom w:val="single" w:sz="4" w:space="0" w:color="000000"/>
              <w:right w:val="single" w:sz="4" w:space="0" w:color="000000"/>
            </w:tcBorders>
            <w:vAlign w:val="center"/>
          </w:tcPr>
          <w:p w14:paraId="3D01055A"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Appropriate use of tools with correct execution</w:t>
            </w:r>
          </w:p>
        </w:tc>
        <w:tc>
          <w:tcPr>
            <w:tcW w:w="1809" w:type="dxa"/>
            <w:tcBorders>
              <w:top w:val="nil"/>
              <w:left w:val="nil"/>
              <w:bottom w:val="single" w:sz="4" w:space="0" w:color="000000"/>
              <w:right w:val="single" w:sz="4" w:space="0" w:color="000000"/>
            </w:tcBorders>
            <w:vAlign w:val="center"/>
          </w:tcPr>
          <w:p w14:paraId="6B372642"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Limited or inconsistent use of tools</w:t>
            </w:r>
          </w:p>
        </w:tc>
        <w:tc>
          <w:tcPr>
            <w:tcW w:w="1719" w:type="dxa"/>
            <w:tcBorders>
              <w:top w:val="nil"/>
              <w:left w:val="nil"/>
              <w:bottom w:val="single" w:sz="4" w:space="0" w:color="000000"/>
              <w:right w:val="single" w:sz="4" w:space="0" w:color="000000"/>
            </w:tcBorders>
            <w:vAlign w:val="center"/>
          </w:tcPr>
          <w:p w14:paraId="3DC3A6A4"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minimal use of tools</w:t>
            </w:r>
          </w:p>
        </w:tc>
      </w:tr>
      <w:tr w:rsidR="00722842" w14:paraId="79E67D4D" w14:textId="77777777">
        <w:trPr>
          <w:trHeight w:val="950"/>
        </w:trPr>
        <w:tc>
          <w:tcPr>
            <w:tcW w:w="1562" w:type="dxa"/>
            <w:tcBorders>
              <w:top w:val="nil"/>
              <w:left w:val="single" w:sz="4" w:space="0" w:color="000000"/>
              <w:bottom w:val="single" w:sz="4" w:space="0" w:color="000000"/>
              <w:right w:val="single" w:sz="4" w:space="0" w:color="000000"/>
            </w:tcBorders>
            <w:vAlign w:val="center"/>
          </w:tcPr>
          <w:p w14:paraId="4F0095B3"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Analysis of Results</w:t>
            </w:r>
          </w:p>
        </w:tc>
        <w:tc>
          <w:tcPr>
            <w:tcW w:w="1339" w:type="dxa"/>
            <w:tcBorders>
              <w:top w:val="nil"/>
              <w:left w:val="nil"/>
              <w:bottom w:val="single" w:sz="4" w:space="0" w:color="000000"/>
              <w:right w:val="single" w:sz="4" w:space="0" w:color="000000"/>
            </w:tcBorders>
            <w:vAlign w:val="center"/>
          </w:tcPr>
          <w:p w14:paraId="647BD129"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2196" w:type="dxa"/>
            <w:tcBorders>
              <w:top w:val="nil"/>
              <w:left w:val="nil"/>
              <w:bottom w:val="single" w:sz="4" w:space="0" w:color="000000"/>
              <w:right w:val="single" w:sz="4" w:space="0" w:color="000000"/>
            </w:tcBorders>
            <w:vAlign w:val="center"/>
          </w:tcPr>
          <w:p w14:paraId="7D1409A0"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Insightful analysis with accurate interpretation and validation of results</w:t>
            </w:r>
          </w:p>
        </w:tc>
        <w:tc>
          <w:tcPr>
            <w:tcW w:w="1835" w:type="dxa"/>
            <w:tcBorders>
              <w:top w:val="nil"/>
              <w:left w:val="nil"/>
              <w:bottom w:val="single" w:sz="4" w:space="0" w:color="000000"/>
              <w:right w:val="single" w:sz="4" w:space="0" w:color="000000"/>
            </w:tcBorders>
            <w:vAlign w:val="center"/>
          </w:tcPr>
          <w:p w14:paraId="04C2495F"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Good analysis with reasonable interpretation</w:t>
            </w:r>
          </w:p>
        </w:tc>
        <w:tc>
          <w:tcPr>
            <w:tcW w:w="1809" w:type="dxa"/>
            <w:tcBorders>
              <w:top w:val="nil"/>
              <w:left w:val="nil"/>
              <w:bottom w:val="single" w:sz="4" w:space="0" w:color="000000"/>
              <w:right w:val="single" w:sz="4" w:space="0" w:color="000000"/>
            </w:tcBorders>
            <w:vAlign w:val="center"/>
          </w:tcPr>
          <w:p w14:paraId="2C8579EF"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Basic analysis with limited insights</w:t>
            </w:r>
          </w:p>
        </w:tc>
        <w:tc>
          <w:tcPr>
            <w:tcW w:w="1719" w:type="dxa"/>
            <w:tcBorders>
              <w:top w:val="nil"/>
              <w:left w:val="nil"/>
              <w:bottom w:val="single" w:sz="4" w:space="0" w:color="000000"/>
              <w:right w:val="single" w:sz="4" w:space="0" w:color="000000"/>
            </w:tcBorders>
            <w:vAlign w:val="center"/>
          </w:tcPr>
          <w:p w14:paraId="17A3970D"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incorrect analysis of results</w:t>
            </w:r>
          </w:p>
        </w:tc>
      </w:tr>
      <w:tr w:rsidR="00722842" w14:paraId="154A4192" w14:textId="77777777">
        <w:trPr>
          <w:trHeight w:val="1470"/>
        </w:trPr>
        <w:tc>
          <w:tcPr>
            <w:tcW w:w="1562" w:type="dxa"/>
            <w:tcBorders>
              <w:top w:val="nil"/>
              <w:left w:val="single" w:sz="4" w:space="0" w:color="000000"/>
              <w:bottom w:val="single" w:sz="4" w:space="0" w:color="000000"/>
              <w:right w:val="single" w:sz="4" w:space="0" w:color="000000"/>
            </w:tcBorders>
            <w:vAlign w:val="center"/>
          </w:tcPr>
          <w:p w14:paraId="1A61D9ED"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Documentation</w:t>
            </w:r>
          </w:p>
        </w:tc>
        <w:tc>
          <w:tcPr>
            <w:tcW w:w="1339" w:type="dxa"/>
            <w:tcBorders>
              <w:top w:val="nil"/>
              <w:left w:val="nil"/>
              <w:bottom w:val="single" w:sz="4" w:space="0" w:color="000000"/>
              <w:right w:val="single" w:sz="4" w:space="0" w:color="000000"/>
            </w:tcBorders>
            <w:vAlign w:val="center"/>
          </w:tcPr>
          <w:p w14:paraId="36F222C1"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2196" w:type="dxa"/>
            <w:tcBorders>
              <w:top w:val="nil"/>
              <w:left w:val="nil"/>
              <w:bottom w:val="single" w:sz="4" w:space="0" w:color="000000"/>
              <w:right w:val="single" w:sz="4" w:space="0" w:color="000000"/>
            </w:tcBorders>
            <w:vAlign w:val="center"/>
          </w:tcPr>
          <w:p w14:paraId="022C0ECC"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Clear, well-structured documentation with diagrams, code, and results</w:t>
            </w:r>
          </w:p>
        </w:tc>
        <w:tc>
          <w:tcPr>
            <w:tcW w:w="1835" w:type="dxa"/>
            <w:tcBorders>
              <w:top w:val="nil"/>
              <w:left w:val="nil"/>
              <w:bottom w:val="single" w:sz="4" w:space="0" w:color="000000"/>
              <w:right w:val="single" w:sz="4" w:space="0" w:color="000000"/>
            </w:tcBorders>
            <w:vAlign w:val="center"/>
          </w:tcPr>
          <w:p w14:paraId="6F4062ED"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Organized documentation with necessary details</w:t>
            </w:r>
          </w:p>
        </w:tc>
        <w:tc>
          <w:tcPr>
            <w:tcW w:w="1809" w:type="dxa"/>
            <w:tcBorders>
              <w:top w:val="nil"/>
              <w:left w:val="nil"/>
              <w:bottom w:val="single" w:sz="4" w:space="0" w:color="000000"/>
              <w:right w:val="single" w:sz="4" w:space="0" w:color="000000"/>
            </w:tcBorders>
            <w:vAlign w:val="center"/>
          </w:tcPr>
          <w:p w14:paraId="14200E7F"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Basic documentation with missing details</w:t>
            </w:r>
          </w:p>
        </w:tc>
        <w:tc>
          <w:tcPr>
            <w:tcW w:w="1719" w:type="dxa"/>
            <w:tcBorders>
              <w:top w:val="nil"/>
              <w:left w:val="nil"/>
              <w:bottom w:val="single" w:sz="4" w:space="0" w:color="000000"/>
              <w:right w:val="single" w:sz="4" w:space="0" w:color="000000"/>
            </w:tcBorders>
            <w:vAlign w:val="center"/>
          </w:tcPr>
          <w:p w14:paraId="2CD8D403" w14:textId="77777777" w:rsidR="00722842"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incomplete documentation</w:t>
            </w:r>
          </w:p>
        </w:tc>
      </w:tr>
    </w:tbl>
    <w:p w14:paraId="5CC246A5" w14:textId="77777777" w:rsidR="00722842" w:rsidRDefault="00722842">
      <w:pPr>
        <w:pBdr>
          <w:top w:val="nil"/>
          <w:left w:val="nil"/>
          <w:bottom w:val="nil"/>
          <w:right w:val="nil"/>
          <w:between w:val="nil"/>
        </w:pBdr>
        <w:jc w:val="both"/>
        <w:rPr>
          <w:rFonts w:ascii="Arial" w:eastAsia="Arial" w:hAnsi="Arial" w:cs="Arial"/>
        </w:rPr>
      </w:pPr>
    </w:p>
    <w:p w14:paraId="241D0228" w14:textId="77777777" w:rsidR="00722842" w:rsidRDefault="00722842">
      <w:pPr>
        <w:ind w:left="1440" w:firstLine="720"/>
      </w:pPr>
    </w:p>
    <w:p w14:paraId="07E886AF" w14:textId="77777777" w:rsidR="00722842" w:rsidRDefault="00722842">
      <w:pPr>
        <w:rPr>
          <w:color w:val="000000"/>
        </w:rPr>
      </w:pPr>
    </w:p>
    <w:p w14:paraId="7E83AC5B" w14:textId="77777777" w:rsidR="00722842" w:rsidRDefault="00722842">
      <w:pPr>
        <w:jc w:val="center"/>
        <w:rPr>
          <w:sz w:val="34"/>
          <w:szCs w:val="34"/>
        </w:rPr>
      </w:pPr>
    </w:p>
    <w:p w14:paraId="1C781586" w14:textId="77777777" w:rsidR="00722842" w:rsidRDefault="00722842">
      <w:pPr>
        <w:jc w:val="center"/>
        <w:rPr>
          <w:sz w:val="34"/>
          <w:szCs w:val="34"/>
        </w:rPr>
      </w:pPr>
    </w:p>
    <w:p w14:paraId="45DE6FE6" w14:textId="77777777" w:rsidR="00722842" w:rsidRDefault="00722842">
      <w:pPr>
        <w:jc w:val="center"/>
        <w:rPr>
          <w:sz w:val="34"/>
          <w:szCs w:val="34"/>
        </w:rPr>
      </w:pPr>
    </w:p>
    <w:p w14:paraId="66B0DF70" w14:textId="77777777" w:rsidR="00722842" w:rsidRDefault="00722842" w:rsidP="00AC449B">
      <w:pPr>
        <w:rPr>
          <w:sz w:val="34"/>
          <w:szCs w:val="34"/>
        </w:rPr>
      </w:pPr>
    </w:p>
    <w:p w14:paraId="3424A11F" w14:textId="77777777" w:rsidR="00AC449B" w:rsidRDefault="00AC449B" w:rsidP="00AC449B">
      <w:pPr>
        <w:rPr>
          <w:sz w:val="34"/>
          <w:szCs w:val="34"/>
        </w:rPr>
      </w:pPr>
    </w:p>
    <w:p w14:paraId="23BD04EE" w14:textId="77777777" w:rsidR="00AC449B" w:rsidRDefault="00AC449B" w:rsidP="00AC449B">
      <w:pPr>
        <w:rPr>
          <w:sz w:val="34"/>
          <w:szCs w:val="34"/>
        </w:rPr>
      </w:pPr>
    </w:p>
    <w:p w14:paraId="43C11545" w14:textId="77777777" w:rsidR="00AC449B" w:rsidRDefault="00AC449B" w:rsidP="00AC449B">
      <w:pPr>
        <w:rPr>
          <w:sz w:val="34"/>
          <w:szCs w:val="34"/>
        </w:rPr>
      </w:pPr>
    </w:p>
    <w:p w14:paraId="4D5DC862" w14:textId="77777777" w:rsidR="00AC449B" w:rsidRDefault="00AC449B" w:rsidP="00AC449B">
      <w:pPr>
        <w:rPr>
          <w:sz w:val="34"/>
          <w:szCs w:val="34"/>
        </w:rPr>
      </w:pPr>
    </w:p>
    <w:p w14:paraId="409E6C9E" w14:textId="77777777" w:rsidR="00AC449B" w:rsidRDefault="00AC449B" w:rsidP="00AC449B">
      <w:pPr>
        <w:rPr>
          <w:sz w:val="34"/>
          <w:szCs w:val="34"/>
        </w:rPr>
      </w:pPr>
    </w:p>
    <w:p w14:paraId="2692AEB8" w14:textId="77777777" w:rsidR="00AC449B" w:rsidRDefault="00AC449B" w:rsidP="00AC449B">
      <w:pPr>
        <w:rPr>
          <w:sz w:val="34"/>
          <w:szCs w:val="34"/>
        </w:rPr>
      </w:pPr>
    </w:p>
    <w:p w14:paraId="59829EAA" w14:textId="77777777" w:rsidR="00AC449B" w:rsidRDefault="00AC449B" w:rsidP="00AC449B">
      <w:pPr>
        <w:rPr>
          <w:sz w:val="34"/>
          <w:szCs w:val="34"/>
        </w:rPr>
      </w:pPr>
    </w:p>
    <w:p w14:paraId="448406FD" w14:textId="77777777" w:rsidR="00AC449B" w:rsidRDefault="00AC449B" w:rsidP="00AC449B">
      <w:pPr>
        <w:rPr>
          <w:sz w:val="34"/>
          <w:szCs w:val="34"/>
        </w:rPr>
      </w:pPr>
    </w:p>
    <w:p w14:paraId="1FD83308" w14:textId="77777777" w:rsidR="00AC449B" w:rsidRDefault="00AC449B" w:rsidP="00AC449B">
      <w:pPr>
        <w:rPr>
          <w:sz w:val="34"/>
          <w:szCs w:val="34"/>
        </w:rPr>
      </w:pPr>
    </w:p>
    <w:p w14:paraId="2BBB8E61" w14:textId="77777777" w:rsidR="00AC449B" w:rsidRDefault="00AC449B" w:rsidP="00AC449B">
      <w:pPr>
        <w:rPr>
          <w:sz w:val="34"/>
          <w:szCs w:val="34"/>
        </w:rPr>
      </w:pPr>
    </w:p>
    <w:p w14:paraId="3FA8C12B" w14:textId="77777777" w:rsidR="00AC449B" w:rsidRDefault="00AC449B" w:rsidP="00AC449B">
      <w:pPr>
        <w:rPr>
          <w:sz w:val="34"/>
          <w:szCs w:val="34"/>
        </w:rPr>
      </w:pPr>
    </w:p>
    <w:p w14:paraId="60533C1F" w14:textId="77777777" w:rsidR="00AC449B" w:rsidRDefault="00AC449B" w:rsidP="00AC449B">
      <w:pPr>
        <w:rPr>
          <w:sz w:val="34"/>
          <w:szCs w:val="34"/>
        </w:rPr>
      </w:pPr>
    </w:p>
    <w:p w14:paraId="65CE895E" w14:textId="77777777" w:rsidR="00AC449B" w:rsidRDefault="00AC449B" w:rsidP="00AC449B">
      <w:pPr>
        <w:rPr>
          <w:sz w:val="34"/>
          <w:szCs w:val="34"/>
        </w:rPr>
      </w:pPr>
    </w:p>
    <w:p w14:paraId="45E2218F" w14:textId="77777777" w:rsidR="00AC449B" w:rsidRDefault="00AC449B" w:rsidP="00AC449B">
      <w:pPr>
        <w:rPr>
          <w:sz w:val="34"/>
          <w:szCs w:val="34"/>
        </w:rPr>
      </w:pPr>
    </w:p>
    <w:p w14:paraId="0EE950C6" w14:textId="653472AE" w:rsidR="00AC449B" w:rsidRPr="00AC449B" w:rsidRDefault="00AC449B" w:rsidP="00AC449B">
      <w:pPr>
        <w:pStyle w:val="ListParagraph"/>
        <w:numPr>
          <w:ilvl w:val="0"/>
          <w:numId w:val="10"/>
        </w:numPr>
        <w:rPr>
          <w:sz w:val="36"/>
          <w:szCs w:val="36"/>
        </w:rPr>
      </w:pPr>
      <w:r w:rsidRPr="00AC449B">
        <w:rPr>
          <w:b/>
          <w:bCs/>
          <w:kern w:val="36"/>
          <w:sz w:val="36"/>
          <w:szCs w:val="36"/>
        </w:rPr>
        <w:t>Syntax Directed Definition (SDD) for Desk Calculator</w:t>
      </w:r>
    </w:p>
    <w:p w14:paraId="27CC85E3" w14:textId="77777777" w:rsidR="00AC449B" w:rsidRPr="00AC449B" w:rsidRDefault="00AC449B" w:rsidP="00AC449B">
      <w:pPr>
        <w:spacing w:before="100" w:beforeAutospacing="1" w:after="100" w:afterAutospacing="1"/>
      </w:pPr>
      <w:r w:rsidRPr="00AC449B">
        <w:t xml:space="preserve">We use </w:t>
      </w:r>
      <w:r w:rsidRPr="00AC449B">
        <w:rPr>
          <w:b/>
          <w:bCs/>
        </w:rPr>
        <w:t>synthesized attributes (</w:t>
      </w:r>
      <w:proofErr w:type="spellStart"/>
      <w:r w:rsidRPr="00AC449B">
        <w:rPr>
          <w:rFonts w:ascii="Courier New" w:hAnsi="Courier New" w:cs="Courier New"/>
          <w:b/>
          <w:bCs/>
          <w:sz w:val="20"/>
          <w:szCs w:val="20"/>
        </w:rPr>
        <w:t>val</w:t>
      </w:r>
      <w:proofErr w:type="spellEnd"/>
      <w:r w:rsidRPr="00AC449B">
        <w:rPr>
          <w:b/>
          <w:bCs/>
        </w:rPr>
        <w:t>)</w:t>
      </w:r>
      <w:r w:rsidRPr="00AC449B">
        <w:t xml:space="preserve"> to compute the value of expressions during parsing.</w:t>
      </w:r>
    </w:p>
    <w:p w14:paraId="6C3913A7" w14:textId="77777777" w:rsidR="00AC449B" w:rsidRPr="00AC449B" w:rsidRDefault="00AC449B" w:rsidP="00AC449B">
      <w:r w:rsidRPr="00AC449B">
        <w:pict w14:anchorId="07CE75D0">
          <v:rect id="_x0000_i1257" style="width:0;height:1.5pt" o:hralign="center" o:hrstd="t" o:hr="t" fillcolor="#a0a0a0" stroked="f"/>
        </w:pict>
      </w:r>
    </w:p>
    <w:p w14:paraId="64B3E4BA" w14:textId="77777777" w:rsidR="00AC449B" w:rsidRPr="00AC449B" w:rsidRDefault="00AC449B" w:rsidP="00AC449B">
      <w:pPr>
        <w:spacing w:before="100" w:beforeAutospacing="1" w:after="100" w:afterAutospacing="1"/>
        <w:outlineLvl w:val="1"/>
        <w:rPr>
          <w:b/>
          <w:bCs/>
          <w:sz w:val="36"/>
          <w:szCs w:val="36"/>
        </w:rPr>
      </w:pPr>
      <w:r w:rsidRPr="00AC449B">
        <w:rPr>
          <w:rFonts w:ascii="Segoe UI Emoji" w:hAnsi="Segoe UI Emoji" w:cs="Segoe UI Emoji"/>
          <w:b/>
          <w:bCs/>
          <w:sz w:val="36"/>
          <w:szCs w:val="36"/>
        </w:rPr>
        <w:t>🔹</w:t>
      </w:r>
      <w:r w:rsidRPr="00AC449B">
        <w:rPr>
          <w:b/>
          <w:bCs/>
          <w:sz w:val="36"/>
          <w:szCs w:val="36"/>
        </w:rPr>
        <w:t xml:space="preserve"> Given Grammar with Semantic Rules</w:t>
      </w:r>
    </w:p>
    <w:p w14:paraId="645AA589"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E → E1 + T</w:t>
      </w:r>
      <w:proofErr w:type="gramStart"/>
      <w:r w:rsidRPr="00AC449B">
        <w:rPr>
          <w:rFonts w:ascii="Courier New" w:hAnsi="Courier New" w:cs="Courier New"/>
          <w:sz w:val="20"/>
          <w:szCs w:val="20"/>
        </w:rPr>
        <w:t xml:space="preserve">   {</w:t>
      </w:r>
      <w:proofErr w:type="gramEnd"/>
      <w:r w:rsidRPr="00AC449B">
        <w:rPr>
          <w:rFonts w:ascii="Courier New" w:hAnsi="Courier New" w:cs="Courier New"/>
          <w:sz w:val="20"/>
          <w:szCs w:val="20"/>
        </w:rPr>
        <w:t xml:space="preserve"> </w:t>
      </w:r>
      <w:proofErr w:type="spellStart"/>
      <w:r w:rsidRPr="00AC449B">
        <w:rPr>
          <w:rFonts w:ascii="Courier New" w:hAnsi="Courier New" w:cs="Courier New"/>
          <w:sz w:val="20"/>
          <w:szCs w:val="20"/>
        </w:rPr>
        <w:t>E.val</w:t>
      </w:r>
      <w:proofErr w:type="spellEnd"/>
      <w:r w:rsidRPr="00AC449B">
        <w:rPr>
          <w:rFonts w:ascii="Courier New" w:hAnsi="Courier New" w:cs="Courier New"/>
          <w:sz w:val="20"/>
          <w:szCs w:val="20"/>
        </w:rPr>
        <w:t xml:space="preserve"> = E1.val + </w:t>
      </w:r>
      <w:proofErr w:type="spellStart"/>
      <w:proofErr w:type="gramStart"/>
      <w:r w:rsidRPr="00AC449B">
        <w:rPr>
          <w:rFonts w:ascii="Courier New" w:hAnsi="Courier New" w:cs="Courier New"/>
          <w:sz w:val="20"/>
          <w:szCs w:val="20"/>
        </w:rPr>
        <w:t>T.val</w:t>
      </w:r>
      <w:proofErr w:type="spellEnd"/>
      <w:r w:rsidRPr="00AC449B">
        <w:rPr>
          <w:rFonts w:ascii="Courier New" w:hAnsi="Courier New" w:cs="Courier New"/>
          <w:sz w:val="20"/>
          <w:szCs w:val="20"/>
        </w:rPr>
        <w:t xml:space="preserve"> }</w:t>
      </w:r>
      <w:proofErr w:type="gramEnd"/>
    </w:p>
    <w:p w14:paraId="048D5D2D"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E → E1 - T</w:t>
      </w:r>
      <w:proofErr w:type="gramStart"/>
      <w:r w:rsidRPr="00AC449B">
        <w:rPr>
          <w:rFonts w:ascii="Courier New" w:hAnsi="Courier New" w:cs="Courier New"/>
          <w:sz w:val="20"/>
          <w:szCs w:val="20"/>
        </w:rPr>
        <w:t xml:space="preserve">   {</w:t>
      </w:r>
      <w:proofErr w:type="gramEnd"/>
      <w:r w:rsidRPr="00AC449B">
        <w:rPr>
          <w:rFonts w:ascii="Courier New" w:hAnsi="Courier New" w:cs="Courier New"/>
          <w:sz w:val="20"/>
          <w:szCs w:val="20"/>
        </w:rPr>
        <w:t xml:space="preserve"> </w:t>
      </w:r>
      <w:proofErr w:type="spellStart"/>
      <w:r w:rsidRPr="00AC449B">
        <w:rPr>
          <w:rFonts w:ascii="Courier New" w:hAnsi="Courier New" w:cs="Courier New"/>
          <w:sz w:val="20"/>
          <w:szCs w:val="20"/>
        </w:rPr>
        <w:t>E.val</w:t>
      </w:r>
      <w:proofErr w:type="spellEnd"/>
      <w:r w:rsidRPr="00AC449B">
        <w:rPr>
          <w:rFonts w:ascii="Courier New" w:hAnsi="Courier New" w:cs="Courier New"/>
          <w:sz w:val="20"/>
          <w:szCs w:val="20"/>
        </w:rPr>
        <w:t xml:space="preserve"> = E1.val - </w:t>
      </w:r>
      <w:proofErr w:type="spellStart"/>
      <w:proofErr w:type="gramStart"/>
      <w:r w:rsidRPr="00AC449B">
        <w:rPr>
          <w:rFonts w:ascii="Courier New" w:hAnsi="Courier New" w:cs="Courier New"/>
          <w:sz w:val="20"/>
          <w:szCs w:val="20"/>
        </w:rPr>
        <w:t>T.val</w:t>
      </w:r>
      <w:proofErr w:type="spellEnd"/>
      <w:r w:rsidRPr="00AC449B">
        <w:rPr>
          <w:rFonts w:ascii="Courier New" w:hAnsi="Courier New" w:cs="Courier New"/>
          <w:sz w:val="20"/>
          <w:szCs w:val="20"/>
        </w:rPr>
        <w:t xml:space="preserve"> }</w:t>
      </w:r>
      <w:proofErr w:type="gramEnd"/>
    </w:p>
    <w:p w14:paraId="3E3C4A1C"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 xml:space="preserve">E → T     </w:t>
      </w:r>
      <w:proofErr w:type="gramStart"/>
      <w:r w:rsidRPr="00AC449B">
        <w:rPr>
          <w:rFonts w:ascii="Courier New" w:hAnsi="Courier New" w:cs="Courier New"/>
          <w:sz w:val="20"/>
          <w:szCs w:val="20"/>
        </w:rPr>
        <w:t xml:space="preserve">   {</w:t>
      </w:r>
      <w:proofErr w:type="gramEnd"/>
      <w:r w:rsidRPr="00AC449B">
        <w:rPr>
          <w:rFonts w:ascii="Courier New" w:hAnsi="Courier New" w:cs="Courier New"/>
          <w:sz w:val="20"/>
          <w:szCs w:val="20"/>
        </w:rPr>
        <w:t xml:space="preserve"> </w:t>
      </w:r>
      <w:proofErr w:type="spellStart"/>
      <w:r w:rsidRPr="00AC449B">
        <w:rPr>
          <w:rFonts w:ascii="Courier New" w:hAnsi="Courier New" w:cs="Courier New"/>
          <w:sz w:val="20"/>
          <w:szCs w:val="20"/>
        </w:rPr>
        <w:t>E.val</w:t>
      </w:r>
      <w:proofErr w:type="spellEnd"/>
      <w:r w:rsidRPr="00AC449B">
        <w:rPr>
          <w:rFonts w:ascii="Courier New" w:hAnsi="Courier New" w:cs="Courier New"/>
          <w:sz w:val="20"/>
          <w:szCs w:val="20"/>
        </w:rPr>
        <w:t xml:space="preserve"> = </w:t>
      </w:r>
      <w:proofErr w:type="spellStart"/>
      <w:proofErr w:type="gramStart"/>
      <w:r w:rsidRPr="00AC449B">
        <w:rPr>
          <w:rFonts w:ascii="Courier New" w:hAnsi="Courier New" w:cs="Courier New"/>
          <w:sz w:val="20"/>
          <w:szCs w:val="20"/>
        </w:rPr>
        <w:t>T.val</w:t>
      </w:r>
      <w:proofErr w:type="spellEnd"/>
      <w:r w:rsidRPr="00AC449B">
        <w:rPr>
          <w:rFonts w:ascii="Courier New" w:hAnsi="Courier New" w:cs="Courier New"/>
          <w:sz w:val="20"/>
          <w:szCs w:val="20"/>
        </w:rPr>
        <w:t xml:space="preserve"> }</w:t>
      </w:r>
      <w:proofErr w:type="gramEnd"/>
    </w:p>
    <w:p w14:paraId="29F3E7F2"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D15E53E"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T → T1 * F</w:t>
      </w:r>
      <w:proofErr w:type="gramStart"/>
      <w:r w:rsidRPr="00AC449B">
        <w:rPr>
          <w:rFonts w:ascii="Courier New" w:hAnsi="Courier New" w:cs="Courier New"/>
          <w:sz w:val="20"/>
          <w:szCs w:val="20"/>
        </w:rPr>
        <w:t xml:space="preserve">   {</w:t>
      </w:r>
      <w:proofErr w:type="gramEnd"/>
      <w:r w:rsidRPr="00AC449B">
        <w:rPr>
          <w:rFonts w:ascii="Courier New" w:hAnsi="Courier New" w:cs="Courier New"/>
          <w:sz w:val="20"/>
          <w:szCs w:val="20"/>
        </w:rPr>
        <w:t xml:space="preserve"> </w:t>
      </w:r>
      <w:proofErr w:type="spellStart"/>
      <w:r w:rsidRPr="00AC449B">
        <w:rPr>
          <w:rFonts w:ascii="Courier New" w:hAnsi="Courier New" w:cs="Courier New"/>
          <w:sz w:val="20"/>
          <w:szCs w:val="20"/>
        </w:rPr>
        <w:t>T.val</w:t>
      </w:r>
      <w:proofErr w:type="spellEnd"/>
      <w:r w:rsidRPr="00AC449B">
        <w:rPr>
          <w:rFonts w:ascii="Courier New" w:hAnsi="Courier New" w:cs="Courier New"/>
          <w:sz w:val="20"/>
          <w:szCs w:val="20"/>
        </w:rPr>
        <w:t xml:space="preserve"> = T1.val * </w:t>
      </w:r>
      <w:proofErr w:type="spellStart"/>
      <w:proofErr w:type="gramStart"/>
      <w:r w:rsidRPr="00AC449B">
        <w:rPr>
          <w:rFonts w:ascii="Courier New" w:hAnsi="Courier New" w:cs="Courier New"/>
          <w:sz w:val="20"/>
          <w:szCs w:val="20"/>
        </w:rPr>
        <w:t>F.val</w:t>
      </w:r>
      <w:proofErr w:type="spellEnd"/>
      <w:r w:rsidRPr="00AC449B">
        <w:rPr>
          <w:rFonts w:ascii="Courier New" w:hAnsi="Courier New" w:cs="Courier New"/>
          <w:sz w:val="20"/>
          <w:szCs w:val="20"/>
        </w:rPr>
        <w:t xml:space="preserve"> }</w:t>
      </w:r>
      <w:proofErr w:type="gramEnd"/>
    </w:p>
    <w:p w14:paraId="1C082317"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T → T1 / F</w:t>
      </w:r>
      <w:proofErr w:type="gramStart"/>
      <w:r w:rsidRPr="00AC449B">
        <w:rPr>
          <w:rFonts w:ascii="Courier New" w:hAnsi="Courier New" w:cs="Courier New"/>
          <w:sz w:val="20"/>
          <w:szCs w:val="20"/>
        </w:rPr>
        <w:t xml:space="preserve">   {</w:t>
      </w:r>
      <w:proofErr w:type="gramEnd"/>
      <w:r w:rsidRPr="00AC449B">
        <w:rPr>
          <w:rFonts w:ascii="Courier New" w:hAnsi="Courier New" w:cs="Courier New"/>
          <w:sz w:val="20"/>
          <w:szCs w:val="20"/>
        </w:rPr>
        <w:t xml:space="preserve"> </w:t>
      </w:r>
      <w:proofErr w:type="spellStart"/>
      <w:r w:rsidRPr="00AC449B">
        <w:rPr>
          <w:rFonts w:ascii="Courier New" w:hAnsi="Courier New" w:cs="Courier New"/>
          <w:sz w:val="20"/>
          <w:szCs w:val="20"/>
        </w:rPr>
        <w:t>T.val</w:t>
      </w:r>
      <w:proofErr w:type="spellEnd"/>
      <w:r w:rsidRPr="00AC449B">
        <w:rPr>
          <w:rFonts w:ascii="Courier New" w:hAnsi="Courier New" w:cs="Courier New"/>
          <w:sz w:val="20"/>
          <w:szCs w:val="20"/>
        </w:rPr>
        <w:t xml:space="preserve"> = T1.val / </w:t>
      </w:r>
      <w:proofErr w:type="spellStart"/>
      <w:proofErr w:type="gramStart"/>
      <w:r w:rsidRPr="00AC449B">
        <w:rPr>
          <w:rFonts w:ascii="Courier New" w:hAnsi="Courier New" w:cs="Courier New"/>
          <w:sz w:val="20"/>
          <w:szCs w:val="20"/>
        </w:rPr>
        <w:t>F.val</w:t>
      </w:r>
      <w:proofErr w:type="spellEnd"/>
      <w:r w:rsidRPr="00AC449B">
        <w:rPr>
          <w:rFonts w:ascii="Courier New" w:hAnsi="Courier New" w:cs="Courier New"/>
          <w:sz w:val="20"/>
          <w:szCs w:val="20"/>
        </w:rPr>
        <w:t xml:space="preserve"> }</w:t>
      </w:r>
      <w:proofErr w:type="gramEnd"/>
    </w:p>
    <w:p w14:paraId="7F36D93B"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 xml:space="preserve">T → F     </w:t>
      </w:r>
      <w:proofErr w:type="gramStart"/>
      <w:r w:rsidRPr="00AC449B">
        <w:rPr>
          <w:rFonts w:ascii="Courier New" w:hAnsi="Courier New" w:cs="Courier New"/>
          <w:sz w:val="20"/>
          <w:szCs w:val="20"/>
        </w:rPr>
        <w:t xml:space="preserve">   {</w:t>
      </w:r>
      <w:proofErr w:type="gramEnd"/>
      <w:r w:rsidRPr="00AC449B">
        <w:rPr>
          <w:rFonts w:ascii="Courier New" w:hAnsi="Courier New" w:cs="Courier New"/>
          <w:sz w:val="20"/>
          <w:szCs w:val="20"/>
        </w:rPr>
        <w:t xml:space="preserve"> </w:t>
      </w:r>
      <w:proofErr w:type="spellStart"/>
      <w:r w:rsidRPr="00AC449B">
        <w:rPr>
          <w:rFonts w:ascii="Courier New" w:hAnsi="Courier New" w:cs="Courier New"/>
          <w:sz w:val="20"/>
          <w:szCs w:val="20"/>
        </w:rPr>
        <w:t>T.val</w:t>
      </w:r>
      <w:proofErr w:type="spellEnd"/>
      <w:r w:rsidRPr="00AC449B">
        <w:rPr>
          <w:rFonts w:ascii="Courier New" w:hAnsi="Courier New" w:cs="Courier New"/>
          <w:sz w:val="20"/>
          <w:szCs w:val="20"/>
        </w:rPr>
        <w:t xml:space="preserve"> = </w:t>
      </w:r>
      <w:proofErr w:type="spellStart"/>
      <w:proofErr w:type="gramStart"/>
      <w:r w:rsidRPr="00AC449B">
        <w:rPr>
          <w:rFonts w:ascii="Courier New" w:hAnsi="Courier New" w:cs="Courier New"/>
          <w:sz w:val="20"/>
          <w:szCs w:val="20"/>
        </w:rPr>
        <w:t>F.val</w:t>
      </w:r>
      <w:proofErr w:type="spellEnd"/>
      <w:r w:rsidRPr="00AC449B">
        <w:rPr>
          <w:rFonts w:ascii="Courier New" w:hAnsi="Courier New" w:cs="Courier New"/>
          <w:sz w:val="20"/>
          <w:szCs w:val="20"/>
        </w:rPr>
        <w:t xml:space="preserve"> }</w:t>
      </w:r>
      <w:proofErr w:type="gramEnd"/>
    </w:p>
    <w:p w14:paraId="7638AF41"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7A85682"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F → (</w:t>
      </w:r>
      <w:proofErr w:type="gramStart"/>
      <w:r w:rsidRPr="00AC449B">
        <w:rPr>
          <w:rFonts w:ascii="Courier New" w:hAnsi="Courier New" w:cs="Courier New"/>
          <w:sz w:val="20"/>
          <w:szCs w:val="20"/>
        </w:rPr>
        <w:t>E)      {</w:t>
      </w:r>
      <w:proofErr w:type="gramEnd"/>
      <w:r w:rsidRPr="00AC449B">
        <w:rPr>
          <w:rFonts w:ascii="Courier New" w:hAnsi="Courier New" w:cs="Courier New"/>
          <w:sz w:val="20"/>
          <w:szCs w:val="20"/>
        </w:rPr>
        <w:t xml:space="preserve"> </w:t>
      </w:r>
      <w:proofErr w:type="spellStart"/>
      <w:r w:rsidRPr="00AC449B">
        <w:rPr>
          <w:rFonts w:ascii="Courier New" w:hAnsi="Courier New" w:cs="Courier New"/>
          <w:sz w:val="20"/>
          <w:szCs w:val="20"/>
        </w:rPr>
        <w:t>F.val</w:t>
      </w:r>
      <w:proofErr w:type="spellEnd"/>
      <w:r w:rsidRPr="00AC449B">
        <w:rPr>
          <w:rFonts w:ascii="Courier New" w:hAnsi="Courier New" w:cs="Courier New"/>
          <w:sz w:val="20"/>
          <w:szCs w:val="20"/>
        </w:rPr>
        <w:t xml:space="preserve"> = </w:t>
      </w:r>
      <w:proofErr w:type="spellStart"/>
      <w:proofErr w:type="gramStart"/>
      <w:r w:rsidRPr="00AC449B">
        <w:rPr>
          <w:rFonts w:ascii="Courier New" w:hAnsi="Courier New" w:cs="Courier New"/>
          <w:sz w:val="20"/>
          <w:szCs w:val="20"/>
        </w:rPr>
        <w:t>E.val</w:t>
      </w:r>
      <w:proofErr w:type="spellEnd"/>
      <w:r w:rsidRPr="00AC449B">
        <w:rPr>
          <w:rFonts w:ascii="Courier New" w:hAnsi="Courier New" w:cs="Courier New"/>
          <w:sz w:val="20"/>
          <w:szCs w:val="20"/>
        </w:rPr>
        <w:t xml:space="preserve"> }</w:t>
      </w:r>
      <w:proofErr w:type="gramEnd"/>
    </w:p>
    <w:p w14:paraId="100BA9D9"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 xml:space="preserve">F → digit </w:t>
      </w:r>
      <w:proofErr w:type="gramStart"/>
      <w:r w:rsidRPr="00AC449B">
        <w:rPr>
          <w:rFonts w:ascii="Courier New" w:hAnsi="Courier New" w:cs="Courier New"/>
          <w:sz w:val="20"/>
          <w:szCs w:val="20"/>
        </w:rPr>
        <w:t xml:space="preserve">   {</w:t>
      </w:r>
      <w:proofErr w:type="gramEnd"/>
      <w:r w:rsidRPr="00AC449B">
        <w:rPr>
          <w:rFonts w:ascii="Courier New" w:hAnsi="Courier New" w:cs="Courier New"/>
          <w:sz w:val="20"/>
          <w:szCs w:val="20"/>
        </w:rPr>
        <w:t xml:space="preserve"> </w:t>
      </w:r>
      <w:proofErr w:type="spellStart"/>
      <w:r w:rsidRPr="00AC449B">
        <w:rPr>
          <w:rFonts w:ascii="Courier New" w:hAnsi="Courier New" w:cs="Courier New"/>
          <w:sz w:val="20"/>
          <w:szCs w:val="20"/>
        </w:rPr>
        <w:t>F.val</w:t>
      </w:r>
      <w:proofErr w:type="spellEnd"/>
      <w:r w:rsidRPr="00AC449B">
        <w:rPr>
          <w:rFonts w:ascii="Courier New" w:hAnsi="Courier New" w:cs="Courier New"/>
          <w:sz w:val="20"/>
          <w:szCs w:val="20"/>
        </w:rPr>
        <w:t xml:space="preserve"> = </w:t>
      </w:r>
      <w:proofErr w:type="gramStart"/>
      <w:r w:rsidRPr="00AC449B">
        <w:rPr>
          <w:rFonts w:ascii="Courier New" w:hAnsi="Courier New" w:cs="Courier New"/>
          <w:sz w:val="20"/>
          <w:szCs w:val="20"/>
        </w:rPr>
        <w:t>digit }</w:t>
      </w:r>
      <w:proofErr w:type="gramEnd"/>
    </w:p>
    <w:p w14:paraId="2A7F9D9C" w14:textId="77777777" w:rsidR="00AC449B" w:rsidRPr="00AC449B" w:rsidRDefault="00AC449B" w:rsidP="00AC449B">
      <w:r w:rsidRPr="00AC449B">
        <w:pict w14:anchorId="168A58D9">
          <v:rect id="_x0000_i1258" style="width:0;height:1.5pt" o:hralign="center" o:hrstd="t" o:hr="t" fillcolor="#a0a0a0" stroked="f"/>
        </w:pict>
      </w:r>
    </w:p>
    <w:p w14:paraId="7CCE30DA" w14:textId="77777777" w:rsidR="00AC449B" w:rsidRPr="00AC449B" w:rsidRDefault="00AC449B" w:rsidP="00AC449B">
      <w:pPr>
        <w:spacing w:before="100" w:beforeAutospacing="1" w:after="100" w:afterAutospacing="1"/>
        <w:outlineLvl w:val="1"/>
        <w:rPr>
          <w:b/>
          <w:bCs/>
          <w:sz w:val="36"/>
          <w:szCs w:val="36"/>
        </w:rPr>
      </w:pPr>
      <w:r w:rsidRPr="00AC449B">
        <w:rPr>
          <w:rFonts w:ascii="Segoe UI Emoji" w:hAnsi="Segoe UI Emoji" w:cs="Segoe UI Emoji"/>
          <w:b/>
          <w:bCs/>
          <w:sz w:val="36"/>
          <w:szCs w:val="36"/>
        </w:rPr>
        <w:t>🔹</w:t>
      </w:r>
      <w:r w:rsidRPr="00AC449B">
        <w:rPr>
          <w:b/>
          <w:bCs/>
          <w:sz w:val="36"/>
          <w:szCs w:val="36"/>
        </w:rPr>
        <w:t xml:space="preserve"> Key Idea</w:t>
      </w:r>
    </w:p>
    <w:p w14:paraId="0D350A78" w14:textId="77777777" w:rsidR="00AC449B" w:rsidRPr="00AC449B" w:rsidRDefault="00AC449B" w:rsidP="00AC449B">
      <w:pPr>
        <w:numPr>
          <w:ilvl w:val="0"/>
          <w:numId w:val="5"/>
        </w:numPr>
        <w:spacing w:before="100" w:beforeAutospacing="1" w:after="100" w:afterAutospacing="1"/>
      </w:pPr>
      <w:r w:rsidRPr="00AC449B">
        <w:t>Each non-terminal (</w:t>
      </w:r>
      <w:r w:rsidRPr="00AC449B">
        <w:rPr>
          <w:b/>
          <w:bCs/>
        </w:rPr>
        <w:t>E, T, F</w:t>
      </w:r>
      <w:r w:rsidRPr="00AC449B">
        <w:t xml:space="preserve">) has an attribute → </w:t>
      </w:r>
      <w:proofErr w:type="spellStart"/>
      <w:r w:rsidRPr="00AC449B">
        <w:rPr>
          <w:rFonts w:ascii="Courier New" w:hAnsi="Courier New" w:cs="Courier New"/>
          <w:sz w:val="20"/>
          <w:szCs w:val="20"/>
        </w:rPr>
        <w:t>val</w:t>
      </w:r>
      <w:proofErr w:type="spellEnd"/>
    </w:p>
    <w:p w14:paraId="46DF4707" w14:textId="77777777" w:rsidR="00AC449B" w:rsidRPr="00AC449B" w:rsidRDefault="00AC449B" w:rsidP="00AC449B">
      <w:pPr>
        <w:numPr>
          <w:ilvl w:val="0"/>
          <w:numId w:val="5"/>
        </w:numPr>
        <w:spacing w:before="100" w:beforeAutospacing="1" w:after="100" w:afterAutospacing="1"/>
      </w:pPr>
      <w:r w:rsidRPr="00AC449B">
        <w:t xml:space="preserve">Values are </w:t>
      </w:r>
      <w:r w:rsidRPr="00AC449B">
        <w:rPr>
          <w:b/>
          <w:bCs/>
        </w:rPr>
        <w:t>calculated bottom-up</w:t>
      </w:r>
    </w:p>
    <w:p w14:paraId="7EB4C289" w14:textId="77777777" w:rsidR="00AC449B" w:rsidRPr="00AC449B" w:rsidRDefault="00AC449B" w:rsidP="00AC449B">
      <w:pPr>
        <w:numPr>
          <w:ilvl w:val="0"/>
          <w:numId w:val="5"/>
        </w:numPr>
        <w:spacing w:before="100" w:beforeAutospacing="1" w:after="100" w:afterAutospacing="1"/>
      </w:pPr>
      <w:r w:rsidRPr="00AC449B">
        <w:t>This automatically follows:</w:t>
      </w:r>
    </w:p>
    <w:p w14:paraId="779810A8" w14:textId="77777777" w:rsidR="00AC449B" w:rsidRPr="00AC449B" w:rsidRDefault="00AC449B" w:rsidP="00AC449B">
      <w:pPr>
        <w:numPr>
          <w:ilvl w:val="1"/>
          <w:numId w:val="5"/>
        </w:numPr>
        <w:spacing w:before="100" w:beforeAutospacing="1" w:after="100" w:afterAutospacing="1"/>
      </w:pPr>
      <w:r w:rsidRPr="00AC449B">
        <w:rPr>
          <w:b/>
          <w:bCs/>
        </w:rPr>
        <w:t>Operator precedence</w:t>
      </w:r>
      <w:r w:rsidRPr="00AC449B">
        <w:t xml:space="preserve"> → </w:t>
      </w:r>
      <w:r w:rsidRPr="00AC449B">
        <w:rPr>
          <w:rFonts w:ascii="Courier New" w:hAnsi="Courier New" w:cs="Courier New"/>
          <w:sz w:val="20"/>
          <w:szCs w:val="20"/>
        </w:rPr>
        <w:t>* /</w:t>
      </w:r>
      <w:r w:rsidRPr="00AC449B">
        <w:t xml:space="preserve"> before </w:t>
      </w:r>
      <w:r w:rsidRPr="00AC449B">
        <w:rPr>
          <w:rFonts w:ascii="Courier New" w:hAnsi="Courier New" w:cs="Courier New"/>
          <w:sz w:val="20"/>
          <w:szCs w:val="20"/>
        </w:rPr>
        <w:t>+ -</w:t>
      </w:r>
    </w:p>
    <w:p w14:paraId="1FC3E5DC" w14:textId="77777777" w:rsidR="00AC449B" w:rsidRPr="00AC449B" w:rsidRDefault="00AC449B" w:rsidP="00AC449B">
      <w:pPr>
        <w:numPr>
          <w:ilvl w:val="1"/>
          <w:numId w:val="5"/>
        </w:numPr>
        <w:spacing w:before="100" w:beforeAutospacing="1" w:after="100" w:afterAutospacing="1"/>
      </w:pPr>
      <w:r w:rsidRPr="00AC449B">
        <w:rPr>
          <w:b/>
          <w:bCs/>
        </w:rPr>
        <w:t>Parentheses priority</w:t>
      </w:r>
    </w:p>
    <w:p w14:paraId="3955E0E5" w14:textId="77777777" w:rsidR="00AC449B" w:rsidRPr="00AC449B" w:rsidRDefault="00AC449B" w:rsidP="00AC449B">
      <w:r w:rsidRPr="00AC449B">
        <w:pict w14:anchorId="547F3DB8">
          <v:rect id="_x0000_i1259" style="width:0;height:1.5pt" o:hralign="center" o:hrstd="t" o:hr="t" fillcolor="#a0a0a0" stroked="f"/>
        </w:pict>
      </w:r>
    </w:p>
    <w:p w14:paraId="2EA17EF8" w14:textId="77777777" w:rsidR="00AC449B" w:rsidRPr="00AC449B" w:rsidRDefault="00AC449B" w:rsidP="00AC449B">
      <w:pPr>
        <w:spacing w:before="100" w:beforeAutospacing="1" w:after="100" w:afterAutospacing="1"/>
        <w:outlineLvl w:val="1"/>
        <w:rPr>
          <w:b/>
          <w:bCs/>
          <w:sz w:val="36"/>
          <w:szCs w:val="36"/>
        </w:rPr>
      </w:pPr>
      <w:r w:rsidRPr="00AC449B">
        <w:rPr>
          <w:rFonts w:ascii="Segoe UI Emoji" w:hAnsi="Segoe UI Emoji" w:cs="Segoe UI Emoji"/>
          <w:b/>
          <w:bCs/>
          <w:sz w:val="36"/>
          <w:szCs w:val="36"/>
        </w:rPr>
        <w:t>🔹</w:t>
      </w:r>
      <w:r w:rsidRPr="00AC449B">
        <w:rPr>
          <w:b/>
          <w:bCs/>
          <w:sz w:val="36"/>
          <w:szCs w:val="36"/>
        </w:rPr>
        <w:t xml:space="preserve"> Example Expression</w:t>
      </w:r>
    </w:p>
    <w:p w14:paraId="0490B867" w14:textId="77777777" w:rsidR="00AC449B" w:rsidRPr="00AC449B" w:rsidRDefault="00AC449B" w:rsidP="00AC449B">
      <w:pPr>
        <w:spacing w:before="100" w:beforeAutospacing="1" w:after="100" w:afterAutospacing="1"/>
      </w:pPr>
      <w:r w:rsidRPr="00AC449B">
        <w:t>Let’s evaluate:</w:t>
      </w:r>
    </w:p>
    <w:p w14:paraId="3EFF05C2"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3 + 4 * 5</w:t>
      </w:r>
    </w:p>
    <w:p w14:paraId="588CC21C" w14:textId="77777777" w:rsidR="00AC449B" w:rsidRPr="00AC449B" w:rsidRDefault="00AC449B" w:rsidP="00AC449B">
      <w:r w:rsidRPr="00AC449B">
        <w:pict w14:anchorId="306FA139">
          <v:rect id="_x0000_i1260" style="width:0;height:1.5pt" o:hralign="center" o:hrstd="t" o:hr="t" fillcolor="#a0a0a0" stroked="f"/>
        </w:pict>
      </w:r>
    </w:p>
    <w:p w14:paraId="2AFF95D3" w14:textId="77777777" w:rsidR="00AC449B" w:rsidRPr="00AC449B" w:rsidRDefault="00AC449B" w:rsidP="00AC449B">
      <w:pPr>
        <w:spacing w:before="100" w:beforeAutospacing="1" w:after="100" w:afterAutospacing="1"/>
        <w:outlineLvl w:val="1"/>
        <w:rPr>
          <w:b/>
          <w:bCs/>
          <w:sz w:val="36"/>
          <w:szCs w:val="36"/>
        </w:rPr>
      </w:pPr>
      <w:r w:rsidRPr="00AC449B">
        <w:rPr>
          <w:rFonts w:ascii="Segoe UI Emoji" w:hAnsi="Segoe UI Emoji" w:cs="Segoe UI Emoji"/>
          <w:b/>
          <w:bCs/>
          <w:sz w:val="36"/>
          <w:szCs w:val="36"/>
        </w:rPr>
        <w:t>🔹</w:t>
      </w:r>
      <w:r w:rsidRPr="00AC449B">
        <w:rPr>
          <w:b/>
          <w:bCs/>
          <w:sz w:val="36"/>
          <w:szCs w:val="36"/>
        </w:rPr>
        <w:t xml:space="preserve"> Step-by-Step Evaluation</w:t>
      </w:r>
    </w:p>
    <w:p w14:paraId="2A23777A" w14:textId="77777777" w:rsidR="00AC449B" w:rsidRPr="00AC449B" w:rsidRDefault="00AC449B" w:rsidP="00AC449B">
      <w:pPr>
        <w:spacing w:before="100" w:beforeAutospacing="1" w:after="100" w:afterAutospacing="1"/>
        <w:outlineLvl w:val="2"/>
        <w:rPr>
          <w:b/>
          <w:bCs/>
          <w:sz w:val="27"/>
          <w:szCs w:val="27"/>
        </w:rPr>
      </w:pPr>
      <w:r w:rsidRPr="00AC449B">
        <w:rPr>
          <w:b/>
          <w:bCs/>
          <w:sz w:val="27"/>
          <w:szCs w:val="27"/>
        </w:rPr>
        <w:t>Step 1: Parse using grammar</w:t>
      </w:r>
    </w:p>
    <w:p w14:paraId="2DAB4329"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E → E + T</w:t>
      </w:r>
    </w:p>
    <w:p w14:paraId="1E3C4C72"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 xml:space="preserve">E → T → F → </w:t>
      </w:r>
      <w:proofErr w:type="gramStart"/>
      <w:r w:rsidRPr="00AC449B">
        <w:rPr>
          <w:rFonts w:ascii="Courier New" w:hAnsi="Courier New" w:cs="Courier New"/>
          <w:sz w:val="20"/>
          <w:szCs w:val="20"/>
        </w:rPr>
        <w:t>digit(</w:t>
      </w:r>
      <w:proofErr w:type="gramEnd"/>
      <w:r w:rsidRPr="00AC449B">
        <w:rPr>
          <w:rFonts w:ascii="Courier New" w:hAnsi="Courier New" w:cs="Courier New"/>
          <w:sz w:val="20"/>
          <w:szCs w:val="20"/>
        </w:rPr>
        <w:t>3)</w:t>
      </w:r>
    </w:p>
    <w:p w14:paraId="0A4D6F02"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T → T * F</w:t>
      </w:r>
    </w:p>
    <w:p w14:paraId="57A85F0A"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 xml:space="preserve">T → F → </w:t>
      </w:r>
      <w:proofErr w:type="gramStart"/>
      <w:r w:rsidRPr="00AC449B">
        <w:rPr>
          <w:rFonts w:ascii="Courier New" w:hAnsi="Courier New" w:cs="Courier New"/>
          <w:sz w:val="20"/>
          <w:szCs w:val="20"/>
        </w:rPr>
        <w:t>digit(</w:t>
      </w:r>
      <w:proofErr w:type="gramEnd"/>
      <w:r w:rsidRPr="00AC449B">
        <w:rPr>
          <w:rFonts w:ascii="Courier New" w:hAnsi="Courier New" w:cs="Courier New"/>
          <w:sz w:val="20"/>
          <w:szCs w:val="20"/>
        </w:rPr>
        <w:t>4)</w:t>
      </w:r>
    </w:p>
    <w:p w14:paraId="7152EF20"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 xml:space="preserve">F → </w:t>
      </w:r>
      <w:proofErr w:type="gramStart"/>
      <w:r w:rsidRPr="00AC449B">
        <w:rPr>
          <w:rFonts w:ascii="Courier New" w:hAnsi="Courier New" w:cs="Courier New"/>
          <w:sz w:val="20"/>
          <w:szCs w:val="20"/>
        </w:rPr>
        <w:t>digit(</w:t>
      </w:r>
      <w:proofErr w:type="gramEnd"/>
      <w:r w:rsidRPr="00AC449B">
        <w:rPr>
          <w:rFonts w:ascii="Courier New" w:hAnsi="Courier New" w:cs="Courier New"/>
          <w:sz w:val="20"/>
          <w:szCs w:val="20"/>
        </w:rPr>
        <w:t>5)</w:t>
      </w:r>
    </w:p>
    <w:p w14:paraId="15AC9F6E" w14:textId="77777777" w:rsidR="00AC449B" w:rsidRPr="00AC449B" w:rsidRDefault="00AC449B" w:rsidP="00AC449B">
      <w:r w:rsidRPr="00AC449B">
        <w:pict w14:anchorId="4588D854">
          <v:rect id="_x0000_i1261" style="width:0;height:1.5pt" o:hralign="center" o:hrstd="t" o:hr="t" fillcolor="#a0a0a0" stroked="f"/>
        </w:pict>
      </w:r>
    </w:p>
    <w:p w14:paraId="1A6CFBBB" w14:textId="77777777" w:rsidR="00AC449B" w:rsidRPr="00AC449B" w:rsidRDefault="00AC449B" w:rsidP="00AC449B">
      <w:pPr>
        <w:spacing w:before="100" w:beforeAutospacing="1" w:after="100" w:afterAutospacing="1"/>
        <w:outlineLvl w:val="2"/>
        <w:rPr>
          <w:b/>
          <w:bCs/>
          <w:sz w:val="27"/>
          <w:szCs w:val="27"/>
        </w:rPr>
      </w:pPr>
      <w:r w:rsidRPr="00AC449B">
        <w:rPr>
          <w:b/>
          <w:bCs/>
          <w:sz w:val="27"/>
          <w:szCs w:val="27"/>
        </w:rPr>
        <w:lastRenderedPageBreak/>
        <w:t>Step 2: Apply Semantic Rules</w:t>
      </w:r>
    </w:p>
    <w:p w14:paraId="6201F452" w14:textId="77777777" w:rsidR="00AC449B" w:rsidRPr="00AC449B" w:rsidRDefault="00AC449B" w:rsidP="00AC449B">
      <w:pPr>
        <w:numPr>
          <w:ilvl w:val="0"/>
          <w:numId w:val="6"/>
        </w:numPr>
        <w:spacing w:before="100" w:beforeAutospacing="1" w:after="100" w:afterAutospacing="1"/>
      </w:pPr>
      <w:r w:rsidRPr="00AC449B">
        <w:rPr>
          <w:b/>
          <w:bCs/>
        </w:rPr>
        <w:t>F → digit (3)</w:t>
      </w:r>
    </w:p>
    <w:p w14:paraId="0006E142" w14:textId="77777777" w:rsidR="00AC449B" w:rsidRPr="00AC449B" w:rsidRDefault="00AC449B" w:rsidP="00AC449B">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AC449B">
        <w:rPr>
          <w:rFonts w:ascii="Courier New" w:hAnsi="Courier New" w:cs="Courier New"/>
          <w:sz w:val="20"/>
          <w:szCs w:val="20"/>
        </w:rPr>
        <w:t>F.val</w:t>
      </w:r>
      <w:proofErr w:type="spellEnd"/>
      <w:r w:rsidRPr="00AC449B">
        <w:rPr>
          <w:rFonts w:ascii="Courier New" w:hAnsi="Courier New" w:cs="Courier New"/>
          <w:sz w:val="20"/>
          <w:szCs w:val="20"/>
        </w:rPr>
        <w:t xml:space="preserve"> = 3</w:t>
      </w:r>
    </w:p>
    <w:p w14:paraId="22FC50EF" w14:textId="77777777" w:rsidR="00AC449B" w:rsidRPr="00AC449B" w:rsidRDefault="00AC449B" w:rsidP="00AC449B">
      <w:pPr>
        <w:numPr>
          <w:ilvl w:val="0"/>
          <w:numId w:val="6"/>
        </w:numPr>
        <w:spacing w:before="100" w:beforeAutospacing="1" w:after="100" w:afterAutospacing="1"/>
      </w:pPr>
      <w:r w:rsidRPr="00AC449B">
        <w:rPr>
          <w:b/>
          <w:bCs/>
        </w:rPr>
        <w:t>T → F</w:t>
      </w:r>
    </w:p>
    <w:p w14:paraId="44B99DE4" w14:textId="77777777" w:rsidR="00AC449B" w:rsidRPr="00AC449B" w:rsidRDefault="00AC449B" w:rsidP="00AC449B">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AC449B">
        <w:rPr>
          <w:rFonts w:ascii="Courier New" w:hAnsi="Courier New" w:cs="Courier New"/>
          <w:sz w:val="20"/>
          <w:szCs w:val="20"/>
        </w:rPr>
        <w:t>T.val</w:t>
      </w:r>
      <w:proofErr w:type="spellEnd"/>
      <w:r w:rsidRPr="00AC449B">
        <w:rPr>
          <w:rFonts w:ascii="Courier New" w:hAnsi="Courier New" w:cs="Courier New"/>
          <w:sz w:val="20"/>
          <w:szCs w:val="20"/>
        </w:rPr>
        <w:t xml:space="preserve"> = 3</w:t>
      </w:r>
    </w:p>
    <w:p w14:paraId="1FEB1CBB" w14:textId="77777777" w:rsidR="00AC449B" w:rsidRPr="00AC449B" w:rsidRDefault="00AC449B" w:rsidP="00AC449B">
      <w:pPr>
        <w:numPr>
          <w:ilvl w:val="0"/>
          <w:numId w:val="6"/>
        </w:numPr>
        <w:spacing w:before="100" w:beforeAutospacing="1" w:after="100" w:afterAutospacing="1"/>
      </w:pPr>
      <w:r w:rsidRPr="00AC449B">
        <w:rPr>
          <w:b/>
          <w:bCs/>
        </w:rPr>
        <w:t>F → digit (4)</w:t>
      </w:r>
    </w:p>
    <w:p w14:paraId="19B9F0CD" w14:textId="77777777" w:rsidR="00AC449B" w:rsidRPr="00AC449B" w:rsidRDefault="00AC449B" w:rsidP="00AC449B">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AC449B">
        <w:rPr>
          <w:rFonts w:ascii="Courier New" w:hAnsi="Courier New" w:cs="Courier New"/>
          <w:sz w:val="20"/>
          <w:szCs w:val="20"/>
        </w:rPr>
        <w:t>F.val</w:t>
      </w:r>
      <w:proofErr w:type="spellEnd"/>
      <w:r w:rsidRPr="00AC449B">
        <w:rPr>
          <w:rFonts w:ascii="Courier New" w:hAnsi="Courier New" w:cs="Courier New"/>
          <w:sz w:val="20"/>
          <w:szCs w:val="20"/>
        </w:rPr>
        <w:t xml:space="preserve"> = 4</w:t>
      </w:r>
    </w:p>
    <w:p w14:paraId="0D57AB2A" w14:textId="77777777" w:rsidR="00AC449B" w:rsidRPr="00AC449B" w:rsidRDefault="00AC449B" w:rsidP="00AC449B">
      <w:pPr>
        <w:numPr>
          <w:ilvl w:val="0"/>
          <w:numId w:val="6"/>
        </w:numPr>
        <w:spacing w:before="100" w:beforeAutospacing="1" w:after="100" w:afterAutospacing="1"/>
      </w:pPr>
      <w:r w:rsidRPr="00AC449B">
        <w:rPr>
          <w:b/>
          <w:bCs/>
        </w:rPr>
        <w:t>F → digit (5)</w:t>
      </w:r>
    </w:p>
    <w:p w14:paraId="774E10B1" w14:textId="77777777" w:rsidR="00AC449B" w:rsidRPr="00AC449B" w:rsidRDefault="00AC449B" w:rsidP="00AC449B">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AC449B">
        <w:rPr>
          <w:rFonts w:ascii="Courier New" w:hAnsi="Courier New" w:cs="Courier New"/>
          <w:sz w:val="20"/>
          <w:szCs w:val="20"/>
        </w:rPr>
        <w:t>F.val</w:t>
      </w:r>
      <w:proofErr w:type="spellEnd"/>
      <w:r w:rsidRPr="00AC449B">
        <w:rPr>
          <w:rFonts w:ascii="Courier New" w:hAnsi="Courier New" w:cs="Courier New"/>
          <w:sz w:val="20"/>
          <w:szCs w:val="20"/>
        </w:rPr>
        <w:t xml:space="preserve"> = 5</w:t>
      </w:r>
    </w:p>
    <w:p w14:paraId="08E35D7A" w14:textId="77777777" w:rsidR="00AC449B" w:rsidRPr="00AC449B" w:rsidRDefault="00AC449B" w:rsidP="00AC449B">
      <w:pPr>
        <w:numPr>
          <w:ilvl w:val="0"/>
          <w:numId w:val="6"/>
        </w:numPr>
        <w:spacing w:before="100" w:beforeAutospacing="1" w:after="100" w:afterAutospacing="1"/>
      </w:pPr>
      <w:r w:rsidRPr="00AC449B">
        <w:rPr>
          <w:b/>
          <w:bCs/>
        </w:rPr>
        <w:t>T → T1 * F</w:t>
      </w:r>
    </w:p>
    <w:p w14:paraId="1585B883" w14:textId="77777777" w:rsidR="00AC449B" w:rsidRPr="00AC449B" w:rsidRDefault="00AC449B" w:rsidP="00AC449B">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AC449B">
        <w:rPr>
          <w:rFonts w:ascii="Courier New" w:hAnsi="Courier New" w:cs="Courier New"/>
          <w:sz w:val="20"/>
          <w:szCs w:val="20"/>
        </w:rPr>
        <w:t>T.val</w:t>
      </w:r>
      <w:proofErr w:type="spellEnd"/>
      <w:r w:rsidRPr="00AC449B">
        <w:rPr>
          <w:rFonts w:ascii="Courier New" w:hAnsi="Courier New" w:cs="Courier New"/>
          <w:sz w:val="20"/>
          <w:szCs w:val="20"/>
        </w:rPr>
        <w:t xml:space="preserve"> = 4 * 5 = 20</w:t>
      </w:r>
    </w:p>
    <w:p w14:paraId="46042CFE" w14:textId="77777777" w:rsidR="00AC449B" w:rsidRPr="00AC449B" w:rsidRDefault="00AC449B" w:rsidP="00AC449B">
      <w:pPr>
        <w:numPr>
          <w:ilvl w:val="0"/>
          <w:numId w:val="6"/>
        </w:numPr>
        <w:spacing w:before="100" w:beforeAutospacing="1" w:after="100" w:afterAutospacing="1"/>
      </w:pPr>
      <w:r w:rsidRPr="00AC449B">
        <w:rPr>
          <w:b/>
          <w:bCs/>
        </w:rPr>
        <w:t>E → E1 + T</w:t>
      </w:r>
    </w:p>
    <w:p w14:paraId="293ED6FB" w14:textId="77777777" w:rsidR="00AC449B" w:rsidRPr="00AC449B" w:rsidRDefault="00AC449B" w:rsidP="00AC449B">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AC449B">
        <w:rPr>
          <w:rFonts w:ascii="Courier New" w:hAnsi="Courier New" w:cs="Courier New"/>
          <w:sz w:val="20"/>
          <w:szCs w:val="20"/>
        </w:rPr>
        <w:t>E.val</w:t>
      </w:r>
      <w:proofErr w:type="spellEnd"/>
      <w:r w:rsidRPr="00AC449B">
        <w:rPr>
          <w:rFonts w:ascii="Courier New" w:hAnsi="Courier New" w:cs="Courier New"/>
          <w:sz w:val="20"/>
          <w:szCs w:val="20"/>
        </w:rPr>
        <w:t xml:space="preserve"> = 3 + 20 = 23</w:t>
      </w:r>
    </w:p>
    <w:p w14:paraId="6ACA1254" w14:textId="77777777" w:rsidR="00AC449B" w:rsidRPr="00AC449B" w:rsidRDefault="00AC449B" w:rsidP="00AC449B">
      <w:r w:rsidRPr="00AC449B">
        <w:pict w14:anchorId="2DDFF971">
          <v:rect id="_x0000_i1262" style="width:0;height:1.5pt" o:hralign="center" o:hrstd="t" o:hr="t" fillcolor="#a0a0a0" stroked="f"/>
        </w:pict>
      </w:r>
    </w:p>
    <w:p w14:paraId="652E14BA" w14:textId="77777777" w:rsidR="00AC449B" w:rsidRPr="00AC449B" w:rsidRDefault="00AC449B" w:rsidP="00AC449B">
      <w:pPr>
        <w:spacing w:before="100" w:beforeAutospacing="1" w:after="100" w:afterAutospacing="1"/>
        <w:outlineLvl w:val="1"/>
        <w:rPr>
          <w:b/>
          <w:bCs/>
          <w:sz w:val="36"/>
          <w:szCs w:val="36"/>
        </w:rPr>
      </w:pPr>
      <w:r w:rsidRPr="00AC449B">
        <w:rPr>
          <w:rFonts w:ascii="Segoe UI Emoji" w:hAnsi="Segoe UI Emoji" w:cs="Segoe UI Emoji"/>
          <w:b/>
          <w:bCs/>
          <w:sz w:val="36"/>
          <w:szCs w:val="36"/>
        </w:rPr>
        <w:t>🔹</w:t>
      </w:r>
      <w:r w:rsidRPr="00AC449B">
        <w:rPr>
          <w:b/>
          <w:bCs/>
          <w:sz w:val="36"/>
          <w:szCs w:val="36"/>
        </w:rPr>
        <w:t xml:space="preserve"> Final Result</w:t>
      </w:r>
    </w:p>
    <w:p w14:paraId="33DE1949" w14:textId="77777777" w:rsidR="00AC449B" w:rsidRPr="00AC449B" w:rsidRDefault="00AC449B" w:rsidP="00AC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Result = 23</w:t>
      </w:r>
    </w:p>
    <w:p w14:paraId="6A7CC6B4" w14:textId="77777777" w:rsidR="00AC449B" w:rsidRPr="00AC449B" w:rsidRDefault="00AC449B" w:rsidP="00AC449B">
      <w:r w:rsidRPr="00AC449B">
        <w:pict w14:anchorId="04711F40">
          <v:rect id="_x0000_i1263" style="width:0;height:1.5pt" o:hralign="center" o:hrstd="t" o:hr="t" fillcolor="#a0a0a0" stroked="f"/>
        </w:pict>
      </w:r>
    </w:p>
    <w:p w14:paraId="4FDFE8A4" w14:textId="77777777" w:rsidR="00AC449B" w:rsidRPr="00AC449B" w:rsidRDefault="00AC449B" w:rsidP="00AC449B">
      <w:pPr>
        <w:spacing w:before="100" w:beforeAutospacing="1" w:after="100" w:afterAutospacing="1"/>
        <w:outlineLvl w:val="1"/>
        <w:rPr>
          <w:b/>
          <w:bCs/>
          <w:sz w:val="36"/>
          <w:szCs w:val="36"/>
        </w:rPr>
      </w:pPr>
      <w:r w:rsidRPr="00AC449B">
        <w:rPr>
          <w:rFonts w:ascii="Segoe UI Emoji" w:hAnsi="Segoe UI Emoji" w:cs="Segoe UI Emoji"/>
          <w:b/>
          <w:bCs/>
          <w:sz w:val="36"/>
          <w:szCs w:val="36"/>
        </w:rPr>
        <w:t>🔹</w:t>
      </w:r>
      <w:r w:rsidRPr="00AC449B">
        <w:rPr>
          <w:b/>
          <w:bCs/>
          <w:sz w:val="36"/>
          <w:szCs w:val="36"/>
        </w:rPr>
        <w:t xml:space="preserve"> How Optimization Happens</w:t>
      </w:r>
    </w:p>
    <w:p w14:paraId="5BECC214" w14:textId="77777777" w:rsidR="00AC449B" w:rsidRPr="00AC449B" w:rsidRDefault="00AC449B" w:rsidP="00AC449B">
      <w:pPr>
        <w:numPr>
          <w:ilvl w:val="0"/>
          <w:numId w:val="7"/>
        </w:numPr>
        <w:spacing w:before="100" w:beforeAutospacing="1" w:after="100" w:afterAutospacing="1"/>
      </w:pPr>
      <w:r w:rsidRPr="00AC449B">
        <w:t>No unnecessary temporary variables like:</w:t>
      </w:r>
    </w:p>
    <w:p w14:paraId="24DE65B0" w14:textId="77777777" w:rsidR="00AC449B" w:rsidRPr="00AC449B" w:rsidRDefault="00AC449B" w:rsidP="00AC449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t1 = 4 * 5</w:t>
      </w:r>
    </w:p>
    <w:p w14:paraId="02EFE469" w14:textId="77777777" w:rsidR="00AC449B" w:rsidRPr="00AC449B" w:rsidRDefault="00AC449B" w:rsidP="00AC449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49B">
        <w:rPr>
          <w:rFonts w:ascii="Courier New" w:hAnsi="Courier New" w:cs="Courier New"/>
          <w:sz w:val="20"/>
          <w:szCs w:val="20"/>
        </w:rPr>
        <w:t>t2 = 3 + t1</w:t>
      </w:r>
    </w:p>
    <w:p w14:paraId="481A50F5" w14:textId="77777777" w:rsidR="00AC449B" w:rsidRPr="00AC449B" w:rsidRDefault="00AC449B" w:rsidP="00AC449B">
      <w:pPr>
        <w:numPr>
          <w:ilvl w:val="0"/>
          <w:numId w:val="7"/>
        </w:numPr>
        <w:spacing w:before="100" w:beforeAutospacing="1" w:after="100" w:afterAutospacing="1"/>
      </w:pPr>
      <w:r w:rsidRPr="00AC449B">
        <w:t xml:space="preserve">Instead, values are computed </w:t>
      </w:r>
      <w:r w:rsidRPr="00AC449B">
        <w:rPr>
          <w:b/>
          <w:bCs/>
        </w:rPr>
        <w:t>directly using attributes</w:t>
      </w:r>
    </w:p>
    <w:p w14:paraId="34A0A56B" w14:textId="77777777" w:rsidR="00AC449B" w:rsidRPr="00AC449B" w:rsidRDefault="00AC449B" w:rsidP="00AC449B">
      <w:pPr>
        <w:numPr>
          <w:ilvl w:val="0"/>
          <w:numId w:val="7"/>
        </w:numPr>
        <w:spacing w:before="100" w:beforeAutospacing="1" w:after="100" w:afterAutospacing="1"/>
      </w:pPr>
      <w:r w:rsidRPr="00AC449B">
        <w:t xml:space="preserve">This reduces </w:t>
      </w:r>
      <w:r w:rsidRPr="00AC449B">
        <w:rPr>
          <w:b/>
          <w:bCs/>
        </w:rPr>
        <w:t>extra storage and computations</w:t>
      </w:r>
    </w:p>
    <w:p w14:paraId="11F6BF42" w14:textId="77777777" w:rsidR="00AC449B" w:rsidRPr="00AC449B" w:rsidRDefault="00AC449B" w:rsidP="00AC449B">
      <w:r w:rsidRPr="00AC449B">
        <w:pict w14:anchorId="02C87A66">
          <v:rect id="_x0000_i1264" style="width:0;height:1.5pt" o:hralign="center" o:hrstd="t" o:hr="t" fillcolor="#a0a0a0" stroked="f"/>
        </w:pict>
      </w:r>
    </w:p>
    <w:p w14:paraId="42140218" w14:textId="77777777" w:rsidR="00AC449B" w:rsidRPr="00AC449B" w:rsidRDefault="00AC449B" w:rsidP="00AC449B">
      <w:pPr>
        <w:spacing w:before="100" w:beforeAutospacing="1" w:after="100" w:afterAutospacing="1"/>
        <w:outlineLvl w:val="1"/>
        <w:rPr>
          <w:b/>
          <w:bCs/>
          <w:sz w:val="36"/>
          <w:szCs w:val="36"/>
        </w:rPr>
      </w:pPr>
      <w:r w:rsidRPr="00AC449B">
        <w:rPr>
          <w:rFonts w:ascii="Segoe UI Emoji" w:hAnsi="Segoe UI Emoji" w:cs="Segoe UI Emoji"/>
          <w:b/>
          <w:bCs/>
          <w:sz w:val="36"/>
          <w:szCs w:val="36"/>
        </w:rPr>
        <w:t>🔹</w:t>
      </w:r>
      <w:r w:rsidRPr="00AC449B">
        <w:rPr>
          <w:b/>
          <w:bCs/>
          <w:sz w:val="36"/>
          <w:szCs w:val="36"/>
        </w:rPr>
        <w:t xml:space="preserve"> Advantages of SDD</w:t>
      </w:r>
    </w:p>
    <w:p w14:paraId="14A138A0" w14:textId="77777777" w:rsidR="00AC449B" w:rsidRPr="00AC449B" w:rsidRDefault="00AC449B" w:rsidP="00AC449B">
      <w:pPr>
        <w:spacing w:before="100" w:beforeAutospacing="1" w:after="100" w:afterAutospacing="1"/>
      </w:pPr>
      <w:r w:rsidRPr="00AC449B">
        <w:rPr>
          <w:rFonts w:ascii="Segoe UI Symbol" w:hAnsi="Segoe UI Symbol" w:cs="Segoe UI Symbol"/>
        </w:rPr>
        <w:t>✔</w:t>
      </w:r>
      <w:r w:rsidRPr="00AC449B">
        <w:t xml:space="preserve"> Handles </w:t>
      </w:r>
      <w:r w:rsidRPr="00AC449B">
        <w:rPr>
          <w:b/>
          <w:bCs/>
        </w:rPr>
        <w:t>operator precedence automatically</w:t>
      </w:r>
      <w:r w:rsidRPr="00AC449B">
        <w:br/>
      </w:r>
      <w:r w:rsidRPr="00AC449B">
        <w:rPr>
          <w:rFonts w:ascii="Segoe UI Symbol" w:hAnsi="Segoe UI Symbol" w:cs="Segoe UI Symbol"/>
        </w:rPr>
        <w:t>✔</w:t>
      </w:r>
      <w:r w:rsidRPr="00AC449B">
        <w:t xml:space="preserve"> Supports </w:t>
      </w:r>
      <w:r w:rsidRPr="00AC449B">
        <w:rPr>
          <w:b/>
          <w:bCs/>
        </w:rPr>
        <w:t>efficient evaluation</w:t>
      </w:r>
      <w:r w:rsidRPr="00AC449B">
        <w:br/>
      </w:r>
      <w:r w:rsidRPr="00AC449B">
        <w:rPr>
          <w:rFonts w:ascii="Segoe UI Symbol" w:hAnsi="Segoe UI Symbol" w:cs="Segoe UI Symbol"/>
        </w:rPr>
        <w:t>✔</w:t>
      </w:r>
      <w:r w:rsidRPr="00AC449B">
        <w:t xml:space="preserve"> Eliminates </w:t>
      </w:r>
      <w:r w:rsidRPr="00AC449B">
        <w:rPr>
          <w:b/>
          <w:bCs/>
        </w:rPr>
        <w:t>redundant temporaries</w:t>
      </w:r>
      <w:r w:rsidRPr="00AC449B">
        <w:br/>
      </w:r>
      <w:r w:rsidRPr="00AC449B">
        <w:rPr>
          <w:rFonts w:ascii="Segoe UI Symbol" w:hAnsi="Segoe UI Symbol" w:cs="Segoe UI Symbol"/>
        </w:rPr>
        <w:t>✔</w:t>
      </w:r>
      <w:r w:rsidRPr="00AC449B">
        <w:t xml:space="preserve"> Easy to implement in </w:t>
      </w:r>
      <w:r w:rsidRPr="00AC449B">
        <w:rPr>
          <w:b/>
          <w:bCs/>
        </w:rPr>
        <w:t>compiler parsers</w:t>
      </w:r>
    </w:p>
    <w:p w14:paraId="080606CE" w14:textId="77777777" w:rsidR="00AC449B" w:rsidRPr="00AC449B" w:rsidRDefault="00AC449B" w:rsidP="00AC449B">
      <w:r w:rsidRPr="00AC449B">
        <w:pict w14:anchorId="600C4B9B">
          <v:rect id="_x0000_i1265" style="width:0;height:1.5pt" o:hralign="center" o:hrstd="t" o:hr="t" fillcolor="#a0a0a0" stroked="f"/>
        </w:pict>
      </w:r>
    </w:p>
    <w:p w14:paraId="6A3FB48C" w14:textId="63AC7E84" w:rsidR="00AC449B" w:rsidRPr="00AC449B" w:rsidRDefault="00AC449B" w:rsidP="00AC449B">
      <w:pPr>
        <w:spacing w:before="100" w:beforeAutospacing="1" w:after="100" w:afterAutospacing="1"/>
        <w:outlineLvl w:val="1"/>
        <w:rPr>
          <w:b/>
          <w:bCs/>
          <w:sz w:val="36"/>
          <w:szCs w:val="36"/>
        </w:rPr>
      </w:pPr>
      <w:r w:rsidRPr="00AC449B">
        <w:rPr>
          <w:rFonts w:ascii="Segoe UI Emoji" w:hAnsi="Segoe UI Emoji" w:cs="Segoe UI Emoji"/>
          <w:b/>
          <w:bCs/>
          <w:sz w:val="36"/>
          <w:szCs w:val="36"/>
        </w:rPr>
        <w:t>🔹</w:t>
      </w:r>
      <w:r w:rsidRPr="00AC449B">
        <w:rPr>
          <w:b/>
          <w:bCs/>
          <w:sz w:val="36"/>
          <w:szCs w:val="36"/>
        </w:rPr>
        <w:t xml:space="preserve"> Final Conclusion </w:t>
      </w:r>
    </w:p>
    <w:p w14:paraId="28FE430A" w14:textId="77777777" w:rsidR="00AC449B" w:rsidRPr="00AC449B" w:rsidRDefault="00AC449B" w:rsidP="00AC449B">
      <w:pPr>
        <w:spacing w:before="100" w:beforeAutospacing="1" w:after="100" w:afterAutospacing="1"/>
      </w:pPr>
      <w:r w:rsidRPr="00AC449B">
        <w:t>Using Syntax Directed Definitions with synthesized attributes (</w:t>
      </w:r>
      <w:proofErr w:type="spellStart"/>
      <w:r w:rsidRPr="00AC449B">
        <w:rPr>
          <w:rFonts w:ascii="Courier New" w:hAnsi="Courier New" w:cs="Courier New"/>
          <w:sz w:val="20"/>
          <w:szCs w:val="20"/>
        </w:rPr>
        <w:t>val</w:t>
      </w:r>
      <w:proofErr w:type="spellEnd"/>
      <w:r w:rsidRPr="00AC449B">
        <w:t>), the desk calculator evaluates arithmetic expressions efficiently by computing values during parsing. Operator precedence and parentheses are naturally handled by the grammar, and optimized evaluation is achieved without unnecessary temporary variables.</w:t>
      </w:r>
    </w:p>
    <w:p w14:paraId="3D5EAADA" w14:textId="77777777" w:rsidR="00AC449B" w:rsidRPr="00AC449B" w:rsidRDefault="00AC449B" w:rsidP="00AC449B">
      <w:r w:rsidRPr="00AC449B">
        <w:pict w14:anchorId="52BD6E20">
          <v:rect id="_x0000_i1266" style="width:0;height:1.5pt" o:hralign="center" o:hrstd="t" o:hr="t" fillcolor="#a0a0a0" stroked="f"/>
        </w:pict>
      </w:r>
    </w:p>
    <w:p w14:paraId="36274F7A" w14:textId="77777777" w:rsidR="00AC449B" w:rsidRDefault="00AC449B" w:rsidP="00AC449B">
      <w:pPr>
        <w:rPr>
          <w:sz w:val="34"/>
          <w:szCs w:val="34"/>
        </w:rPr>
      </w:pPr>
    </w:p>
    <w:p w14:paraId="6C5D9D09" w14:textId="24A46886" w:rsidR="00AC449B" w:rsidRPr="00AC449B" w:rsidRDefault="00AC449B" w:rsidP="00AC449B">
      <w:pPr>
        <w:rPr>
          <w:b/>
          <w:bCs/>
          <w:sz w:val="34"/>
          <w:szCs w:val="34"/>
        </w:rPr>
      </w:pPr>
      <w:r w:rsidRPr="00AC449B">
        <w:rPr>
          <w:b/>
          <w:bCs/>
          <w:sz w:val="34"/>
          <w:szCs w:val="34"/>
        </w:rPr>
        <w:t>2.</w:t>
      </w:r>
    </w:p>
    <w:p w14:paraId="0DC810E8" w14:textId="77777777" w:rsidR="00AC449B" w:rsidRDefault="00AC449B" w:rsidP="00AC449B">
      <w:pPr>
        <w:rPr>
          <w:sz w:val="34"/>
          <w:szCs w:val="34"/>
        </w:rPr>
      </w:pPr>
    </w:p>
    <w:p w14:paraId="7F5813BA" w14:textId="721A2E8C" w:rsidR="00AC449B" w:rsidRDefault="00AC449B" w:rsidP="00AC449B">
      <w:pPr>
        <w:rPr>
          <w:sz w:val="34"/>
          <w:szCs w:val="34"/>
        </w:rPr>
      </w:pPr>
    </w:p>
    <w:p w14:paraId="49DA4B5C" w14:textId="63B5F406" w:rsidR="00AC449B" w:rsidRDefault="00AC449B" w:rsidP="00AC449B">
      <w:pPr>
        <w:rPr>
          <w:sz w:val="34"/>
          <w:szCs w:val="34"/>
        </w:rPr>
      </w:pPr>
      <w:r w:rsidRPr="00AC449B">
        <w:rPr>
          <w:sz w:val="34"/>
          <w:szCs w:val="34"/>
        </w:rPr>
        <w:drawing>
          <wp:inline distT="0" distB="0" distL="0" distR="0" wp14:anchorId="565F8476" wp14:editId="167C6420">
            <wp:extent cx="5760720" cy="2976880"/>
            <wp:effectExtent l="0" t="0" r="0" b="0"/>
            <wp:docPr id="18154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90671" name=""/>
                    <pic:cNvPicPr/>
                  </pic:nvPicPr>
                  <pic:blipFill>
                    <a:blip r:embed="rId6"/>
                    <a:stretch>
                      <a:fillRect/>
                    </a:stretch>
                  </pic:blipFill>
                  <pic:spPr>
                    <a:xfrm>
                      <a:off x="0" y="0"/>
                      <a:ext cx="5760720" cy="2976880"/>
                    </a:xfrm>
                    <a:prstGeom prst="rect">
                      <a:avLst/>
                    </a:prstGeom>
                  </pic:spPr>
                </pic:pic>
              </a:graphicData>
            </a:graphic>
          </wp:inline>
        </w:drawing>
      </w:r>
    </w:p>
    <w:p w14:paraId="05747697" w14:textId="77777777" w:rsidR="00AC449B" w:rsidRDefault="00AC449B" w:rsidP="00AC449B">
      <w:pPr>
        <w:rPr>
          <w:sz w:val="34"/>
          <w:szCs w:val="34"/>
        </w:rPr>
      </w:pPr>
    </w:p>
    <w:p w14:paraId="024C202F" w14:textId="57788341" w:rsidR="00AC449B" w:rsidRDefault="00AC449B" w:rsidP="00AC449B">
      <w:pPr>
        <w:rPr>
          <w:sz w:val="34"/>
          <w:szCs w:val="34"/>
        </w:rPr>
      </w:pPr>
    </w:p>
    <w:p w14:paraId="2195968E" w14:textId="11D0FCF9" w:rsidR="00AC449B" w:rsidRPr="00AC449B" w:rsidRDefault="00AC449B" w:rsidP="00AC449B">
      <w:pPr>
        <w:rPr>
          <w:b/>
          <w:bCs/>
          <w:sz w:val="34"/>
          <w:szCs w:val="34"/>
        </w:rPr>
      </w:pPr>
      <w:r w:rsidRPr="00AC449B">
        <w:rPr>
          <w:b/>
          <w:bCs/>
          <w:sz w:val="34"/>
          <w:szCs w:val="34"/>
        </w:rPr>
        <w:t>3.</w:t>
      </w:r>
    </w:p>
    <w:p w14:paraId="4C26A4A2" w14:textId="77777777" w:rsidR="00AC449B" w:rsidRDefault="00AC449B" w:rsidP="00AC449B">
      <w:pPr>
        <w:rPr>
          <w:sz w:val="34"/>
          <w:szCs w:val="34"/>
        </w:rPr>
      </w:pPr>
    </w:p>
    <w:p w14:paraId="2AD9C464" w14:textId="0BB1016F" w:rsidR="00AC449B" w:rsidRDefault="00AC449B" w:rsidP="00AC449B">
      <w:pPr>
        <w:rPr>
          <w:sz w:val="34"/>
          <w:szCs w:val="34"/>
        </w:rPr>
      </w:pPr>
      <w:r w:rsidRPr="00AC449B">
        <w:rPr>
          <w:sz w:val="34"/>
          <w:szCs w:val="34"/>
        </w:rPr>
        <w:drawing>
          <wp:inline distT="0" distB="0" distL="0" distR="0" wp14:anchorId="2090A3F7" wp14:editId="5BDE4963">
            <wp:extent cx="5760720" cy="2925445"/>
            <wp:effectExtent l="0" t="0" r="0" b="8255"/>
            <wp:docPr id="14000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41368" name=""/>
                    <pic:cNvPicPr/>
                  </pic:nvPicPr>
                  <pic:blipFill>
                    <a:blip r:embed="rId7"/>
                    <a:stretch>
                      <a:fillRect/>
                    </a:stretch>
                  </pic:blipFill>
                  <pic:spPr>
                    <a:xfrm>
                      <a:off x="0" y="0"/>
                      <a:ext cx="5760720" cy="2925445"/>
                    </a:xfrm>
                    <a:prstGeom prst="rect">
                      <a:avLst/>
                    </a:prstGeom>
                  </pic:spPr>
                </pic:pic>
              </a:graphicData>
            </a:graphic>
          </wp:inline>
        </w:drawing>
      </w:r>
    </w:p>
    <w:p w14:paraId="676AAD8D" w14:textId="77777777" w:rsidR="00AC449B" w:rsidRDefault="00AC449B" w:rsidP="00AC449B">
      <w:pPr>
        <w:rPr>
          <w:sz w:val="34"/>
          <w:szCs w:val="34"/>
        </w:rPr>
      </w:pPr>
    </w:p>
    <w:p w14:paraId="0BED1B6A" w14:textId="77777777" w:rsidR="00AC449B" w:rsidRDefault="00AC449B" w:rsidP="00AC449B">
      <w:pPr>
        <w:rPr>
          <w:sz w:val="34"/>
          <w:szCs w:val="34"/>
        </w:rPr>
      </w:pPr>
    </w:p>
    <w:p w14:paraId="197B6945" w14:textId="77777777" w:rsidR="00AC449B" w:rsidRDefault="00AC449B" w:rsidP="00AC449B">
      <w:pPr>
        <w:rPr>
          <w:sz w:val="34"/>
          <w:szCs w:val="34"/>
        </w:rPr>
      </w:pPr>
    </w:p>
    <w:p w14:paraId="43CBA931" w14:textId="0506A090" w:rsidR="00AC449B" w:rsidRPr="00AC449B" w:rsidRDefault="00AC449B" w:rsidP="00AC449B">
      <w:pPr>
        <w:rPr>
          <w:b/>
          <w:bCs/>
          <w:sz w:val="34"/>
          <w:szCs w:val="34"/>
        </w:rPr>
      </w:pPr>
      <w:r w:rsidRPr="00AC449B">
        <w:rPr>
          <w:b/>
          <w:bCs/>
          <w:sz w:val="34"/>
          <w:szCs w:val="34"/>
        </w:rPr>
        <w:lastRenderedPageBreak/>
        <w:t>4.</w:t>
      </w:r>
    </w:p>
    <w:p w14:paraId="1FC563D6" w14:textId="77777777" w:rsidR="00AC449B" w:rsidRDefault="00AC449B" w:rsidP="00AC449B">
      <w:pPr>
        <w:rPr>
          <w:sz w:val="34"/>
          <w:szCs w:val="34"/>
        </w:rPr>
      </w:pPr>
    </w:p>
    <w:p w14:paraId="2A0CF1FB" w14:textId="77777777" w:rsidR="00AC449B" w:rsidRDefault="00AC449B" w:rsidP="00AC449B">
      <w:pPr>
        <w:rPr>
          <w:sz w:val="34"/>
          <w:szCs w:val="34"/>
        </w:rPr>
      </w:pPr>
    </w:p>
    <w:p w14:paraId="42C7234D" w14:textId="7994AB9A" w:rsidR="00AC449B" w:rsidRDefault="00AC449B" w:rsidP="00AC449B">
      <w:pPr>
        <w:rPr>
          <w:sz w:val="34"/>
          <w:szCs w:val="34"/>
        </w:rPr>
      </w:pPr>
      <w:r w:rsidRPr="00AC449B">
        <w:rPr>
          <w:sz w:val="34"/>
          <w:szCs w:val="34"/>
        </w:rPr>
        <w:drawing>
          <wp:inline distT="0" distB="0" distL="0" distR="0" wp14:anchorId="5DC50DEF" wp14:editId="431D6171">
            <wp:extent cx="5760720" cy="2904490"/>
            <wp:effectExtent l="0" t="0" r="0" b="0"/>
            <wp:docPr id="184531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15758" name=""/>
                    <pic:cNvPicPr/>
                  </pic:nvPicPr>
                  <pic:blipFill>
                    <a:blip r:embed="rId8"/>
                    <a:stretch>
                      <a:fillRect/>
                    </a:stretch>
                  </pic:blipFill>
                  <pic:spPr>
                    <a:xfrm>
                      <a:off x="0" y="0"/>
                      <a:ext cx="5760720" cy="2904490"/>
                    </a:xfrm>
                    <a:prstGeom prst="rect">
                      <a:avLst/>
                    </a:prstGeom>
                  </pic:spPr>
                </pic:pic>
              </a:graphicData>
            </a:graphic>
          </wp:inline>
        </w:drawing>
      </w:r>
    </w:p>
    <w:p w14:paraId="3ABA46C8" w14:textId="77777777" w:rsidR="00AC449B" w:rsidRDefault="00AC449B" w:rsidP="00AC449B">
      <w:pPr>
        <w:rPr>
          <w:sz w:val="34"/>
          <w:szCs w:val="34"/>
        </w:rPr>
      </w:pPr>
    </w:p>
    <w:p w14:paraId="385350BD" w14:textId="77777777" w:rsidR="00AC449B" w:rsidRDefault="00AC449B" w:rsidP="00AC449B">
      <w:pPr>
        <w:rPr>
          <w:sz w:val="34"/>
          <w:szCs w:val="34"/>
        </w:rPr>
      </w:pPr>
    </w:p>
    <w:p w14:paraId="7D7655F1" w14:textId="77777777" w:rsidR="00AC449B" w:rsidRDefault="00AC449B" w:rsidP="00AC449B">
      <w:pPr>
        <w:rPr>
          <w:sz w:val="34"/>
          <w:szCs w:val="34"/>
        </w:rPr>
      </w:pPr>
    </w:p>
    <w:p w14:paraId="7D55CFF5" w14:textId="77777777" w:rsidR="00AC449B" w:rsidRDefault="00AC449B" w:rsidP="00AC449B">
      <w:pPr>
        <w:rPr>
          <w:sz w:val="34"/>
          <w:szCs w:val="34"/>
        </w:rPr>
      </w:pPr>
    </w:p>
    <w:p w14:paraId="0FDFCC3F" w14:textId="675E9EE5" w:rsidR="00AC449B" w:rsidRPr="00AC449B" w:rsidRDefault="00AC449B" w:rsidP="00AC449B">
      <w:pPr>
        <w:rPr>
          <w:b/>
          <w:bCs/>
          <w:sz w:val="34"/>
          <w:szCs w:val="34"/>
        </w:rPr>
      </w:pPr>
      <w:r w:rsidRPr="00AC449B">
        <w:rPr>
          <w:b/>
          <w:bCs/>
          <w:sz w:val="34"/>
          <w:szCs w:val="34"/>
        </w:rPr>
        <w:t>5.</w:t>
      </w:r>
    </w:p>
    <w:p w14:paraId="20E2152C" w14:textId="77777777" w:rsidR="00AC449B" w:rsidRDefault="00AC449B" w:rsidP="00AC449B">
      <w:pPr>
        <w:rPr>
          <w:sz w:val="34"/>
          <w:szCs w:val="34"/>
        </w:rPr>
      </w:pPr>
    </w:p>
    <w:p w14:paraId="38C6E8AE" w14:textId="31E204E1" w:rsidR="00AC449B" w:rsidRDefault="00AC449B" w:rsidP="00AC449B">
      <w:pPr>
        <w:rPr>
          <w:sz w:val="34"/>
          <w:szCs w:val="34"/>
        </w:rPr>
      </w:pPr>
      <w:r w:rsidRPr="00AC449B">
        <w:rPr>
          <w:sz w:val="34"/>
          <w:szCs w:val="34"/>
        </w:rPr>
        <w:drawing>
          <wp:inline distT="0" distB="0" distL="0" distR="0" wp14:anchorId="46E1FE76" wp14:editId="795BDAC7">
            <wp:extent cx="5760720" cy="2897505"/>
            <wp:effectExtent l="0" t="0" r="0" b="0"/>
            <wp:docPr id="46675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4666" name=""/>
                    <pic:cNvPicPr/>
                  </pic:nvPicPr>
                  <pic:blipFill>
                    <a:blip r:embed="rId9"/>
                    <a:stretch>
                      <a:fillRect/>
                    </a:stretch>
                  </pic:blipFill>
                  <pic:spPr>
                    <a:xfrm>
                      <a:off x="0" y="0"/>
                      <a:ext cx="5760720" cy="2897505"/>
                    </a:xfrm>
                    <a:prstGeom prst="rect">
                      <a:avLst/>
                    </a:prstGeom>
                  </pic:spPr>
                </pic:pic>
              </a:graphicData>
            </a:graphic>
          </wp:inline>
        </w:drawing>
      </w:r>
    </w:p>
    <w:sectPr w:rsidR="00AC449B">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099C3208-89D6-4E52-8AAD-046E74A1E3C4}"/>
  </w:font>
  <w:font w:name="Segoe UI Emoji">
    <w:panose1 w:val="020B0502040204020203"/>
    <w:charset w:val="00"/>
    <w:family w:val="swiss"/>
    <w:pitch w:val="variable"/>
    <w:sig w:usb0="00000003" w:usb1="02000000" w:usb2="08000000" w:usb3="00000000" w:csb0="00000001" w:csb1="00000000"/>
    <w:embedBold r:id="rId2" w:fontKey="{4F44FD7E-249E-413D-88A9-06023C5B6169}"/>
  </w:font>
  <w:font w:name="Segoe UI Symbol">
    <w:panose1 w:val="020B0502040204020203"/>
    <w:charset w:val="00"/>
    <w:family w:val="swiss"/>
    <w:pitch w:val="variable"/>
    <w:sig w:usb0="800001E3" w:usb1="1200FFEF" w:usb2="00040000" w:usb3="00000000" w:csb0="00000001" w:csb1="00000000"/>
    <w:embedRegular r:id="rId3" w:fontKey="{E47C3D0C-36C2-4780-AFF9-FC98C9655702}"/>
  </w:font>
  <w:font w:name="Calibri">
    <w:panose1 w:val="020F0502020204030204"/>
    <w:charset w:val="00"/>
    <w:family w:val="swiss"/>
    <w:pitch w:val="variable"/>
    <w:sig w:usb0="E4002EFF" w:usb1="C200247B" w:usb2="00000009" w:usb3="00000000" w:csb0="000001FF" w:csb1="00000000"/>
    <w:embedRegular r:id="rId4" w:fontKey="{75D76E45-BF40-412E-B792-7B4CCA478342}"/>
  </w:font>
  <w:font w:name="Cambria">
    <w:panose1 w:val="02040503050406030204"/>
    <w:charset w:val="00"/>
    <w:family w:val="roman"/>
    <w:pitch w:val="variable"/>
    <w:sig w:usb0="E00006FF" w:usb1="420024FF" w:usb2="02000000" w:usb3="00000000" w:csb0="0000019F" w:csb1="00000000"/>
    <w:embedRegular r:id="rId5" w:fontKey="{643E6705-AF73-4524-B0DD-8A981AB9FD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C93"/>
    <w:multiLevelType w:val="multilevel"/>
    <w:tmpl w:val="2DD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7364"/>
    <w:multiLevelType w:val="multilevel"/>
    <w:tmpl w:val="46B0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6381F"/>
    <w:multiLevelType w:val="multilevel"/>
    <w:tmpl w:val="707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C6437"/>
    <w:multiLevelType w:val="multilevel"/>
    <w:tmpl w:val="B330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11B6E"/>
    <w:multiLevelType w:val="multilevel"/>
    <w:tmpl w:val="DD9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F5C93"/>
    <w:multiLevelType w:val="hybridMultilevel"/>
    <w:tmpl w:val="70A27E1C"/>
    <w:lvl w:ilvl="0" w:tplc="1DC6BE2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813D4E"/>
    <w:multiLevelType w:val="multilevel"/>
    <w:tmpl w:val="57E8F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B47CC"/>
    <w:multiLevelType w:val="multilevel"/>
    <w:tmpl w:val="2D1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26FE"/>
    <w:multiLevelType w:val="multilevel"/>
    <w:tmpl w:val="11AC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24063"/>
    <w:multiLevelType w:val="multilevel"/>
    <w:tmpl w:val="B8BC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3F695B"/>
    <w:multiLevelType w:val="multilevel"/>
    <w:tmpl w:val="08C4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53937"/>
    <w:multiLevelType w:val="hybridMultilevel"/>
    <w:tmpl w:val="5B067774"/>
    <w:lvl w:ilvl="0" w:tplc="C9D800C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C70564E"/>
    <w:multiLevelType w:val="multilevel"/>
    <w:tmpl w:val="5C9E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33278F"/>
    <w:multiLevelType w:val="multilevel"/>
    <w:tmpl w:val="A0A4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795780">
    <w:abstractNumId w:val="6"/>
  </w:num>
  <w:num w:numId="2" w16cid:durableId="743180439">
    <w:abstractNumId w:val="3"/>
  </w:num>
  <w:num w:numId="3" w16cid:durableId="1510829200">
    <w:abstractNumId w:val="7"/>
  </w:num>
  <w:num w:numId="4" w16cid:durableId="481704882">
    <w:abstractNumId w:val="2"/>
  </w:num>
  <w:num w:numId="5" w16cid:durableId="60913641">
    <w:abstractNumId w:val="8"/>
  </w:num>
  <w:num w:numId="6" w16cid:durableId="1391997809">
    <w:abstractNumId w:val="12"/>
  </w:num>
  <w:num w:numId="7" w16cid:durableId="638924913">
    <w:abstractNumId w:val="4"/>
  </w:num>
  <w:num w:numId="8" w16cid:durableId="818310037">
    <w:abstractNumId w:val="13"/>
  </w:num>
  <w:num w:numId="9" w16cid:durableId="984696598">
    <w:abstractNumId w:val="11"/>
  </w:num>
  <w:num w:numId="10" w16cid:durableId="604195297">
    <w:abstractNumId w:val="5"/>
  </w:num>
  <w:num w:numId="11" w16cid:durableId="7297155">
    <w:abstractNumId w:val="1"/>
  </w:num>
  <w:num w:numId="12" w16cid:durableId="1282688620">
    <w:abstractNumId w:val="9"/>
  </w:num>
  <w:num w:numId="13" w16cid:durableId="1878154766">
    <w:abstractNumId w:val="10"/>
  </w:num>
  <w:num w:numId="14" w16cid:durableId="198292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842"/>
    <w:rsid w:val="00722842"/>
    <w:rsid w:val="00A9751E"/>
    <w:rsid w:val="00AC4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5EDA"/>
  <w15:docId w15:val="{6B15D79D-6AD2-4625-9A08-F789C3F8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4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NEy2pZuHgRSx/Rrmx0wLIxrj6Q==">CgMxLjAaEgoBMBINCgsIB0IHEgVDYXJkb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a3dvbHN3MTN0MW9kMg5oLnJ2ZXVvcG5pbDJhazIOaC5ydmV1b3BuaWwyYWsyDmgucnZldW9wbmlsMmFrMg5oLnJ2ZXVvcG5pbDJhazIOaC5ydmV1b3BuaWwyYWsyDmgucnZldW9wbmlsMmFrMg5oLnJ2ZXVvcG5pbDJhazIOaC44bDN5Y2pmaWNqNjUyDmgucnZldW9wbmlsMmFrMg5oLnJ2ZXVvcG5pbDJhazIOaC5ydmV1b3BuaWwyYWsyDmgucnZldW9wbmlsMmFrMg5oLnJ2ZXVvcG5pbDJhazIOaC5ydmV1b3BuaWwyYWsyDmgucnZldW9wbmlsMmFrMg5oLnJ2ZXVvcG5pbDJhazIOaC5pNDliMjNob25lcWo4AHIhMVVKNXN6Q0l0Y1A4YU13UmpWdHRmNWV1RGFHRi1ucjR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909</Words>
  <Characters>5187</Characters>
  <Application>Microsoft Office Word</Application>
  <DocSecurity>0</DocSecurity>
  <Lines>43</Lines>
  <Paragraphs>12</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Gautham</dc:creator>
  <cp:lastModifiedBy>gautham b</cp:lastModifiedBy>
  <cp:revision>2</cp:revision>
  <dcterms:created xsi:type="dcterms:W3CDTF">2026-08-10T08:22:00Z</dcterms:created>
  <dcterms:modified xsi:type="dcterms:W3CDTF">2026-08-10T08:22:00Z</dcterms:modified>
</cp:coreProperties>
</file>