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firstLine="0"/>
        <w:contextualSpacing w:val="0"/>
        <w:jc w:val="center"/>
        <w:rPr>
          <w:sz w:val="36"/>
          <w:szCs w:val="36"/>
        </w:rPr>
      </w:pPr>
      <w:r w:rsidDel="00000000" w:rsidR="00000000" w:rsidRPr="00000000">
        <w:rPr>
          <w:sz w:val="36"/>
          <w:szCs w:val="36"/>
          <w:rtl w:val="0"/>
        </w:rPr>
        <w:t xml:space="preserve">Extraction of blocks by identifying split vertices &amp; conversion of circuit matrix to diagonal matrix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40" w:line="240" w:lineRule="auto"/>
        <w:contextualSpacing w:val="0"/>
        <w:jc w:val="center"/>
        <w:rPr>
          <w:sz w:val="18"/>
          <w:szCs w:val="18"/>
        </w:rPr>
      </w:pPr>
      <w:r w:rsidDel="00000000" w:rsidR="00000000" w:rsidRPr="00000000">
        <w:rPr>
          <w:sz w:val="22"/>
          <w:szCs w:val="22"/>
          <w:rtl w:val="0"/>
        </w:rPr>
        <w:t xml:space="preserve">Maharshi Roy</w:t>
      </w:r>
      <w:r w:rsidDel="00000000" w:rsidR="00000000" w:rsidRPr="00000000">
        <w:rPr>
          <w:sz w:val="22"/>
          <w:szCs w:val="22"/>
          <w:vertAlign w:val="baseline"/>
          <w:rtl w:val="0"/>
        </w:rPr>
        <w:t xml:space="preserve">, </w:t>
      </w:r>
      <w:r w:rsidDel="00000000" w:rsidR="00000000" w:rsidRPr="00000000">
        <w:rPr>
          <w:sz w:val="22"/>
          <w:szCs w:val="22"/>
          <w:rtl w:val="0"/>
        </w:rPr>
        <w:t xml:space="preserve">Rajat Kumar Sahu</w:t>
      </w:r>
      <w:r w:rsidDel="00000000" w:rsidR="00000000" w:rsidRPr="00000000">
        <w:rPr>
          <w:sz w:val="22"/>
          <w:szCs w:val="22"/>
          <w:rtl w:val="0"/>
        </w:rPr>
        <w:t xml:space="preserve">, Amrit Daimary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ism2014006@iiita.ac.in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ihm2014501@iiita.ac.in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vertAlign w:val="baseline"/>
        </w:rPr>
      </w:pPr>
      <w:r w:rsidDel="00000000" w:rsidR="00000000" w:rsidRPr="00000000">
        <w:rPr>
          <w:sz w:val="18"/>
          <w:szCs w:val="18"/>
          <w:rtl w:val="0"/>
        </w:rPr>
        <w:t xml:space="preserve">irm2014001@iiita.ac.in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baseline"/>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i w:val="1"/>
          <w:sz w:val="18"/>
          <w:szCs w:val="18"/>
        </w:rPr>
      </w:pPr>
      <w:r w:rsidDel="00000000" w:rsidR="00000000" w:rsidRPr="00000000">
        <w:rPr>
          <w:b w:val="1"/>
          <w:i w:val="0"/>
          <w:sz w:val="18"/>
          <w:szCs w:val="18"/>
          <w:vertAlign w:val="baseline"/>
          <w:rtl w:val="0"/>
        </w:rPr>
        <w:t xml:space="preserve">Abstract</w:t>
      </w:r>
      <w:r w:rsidDel="00000000" w:rsidR="00000000" w:rsidRPr="00000000">
        <w:rPr>
          <w:sz w:val="18"/>
          <w:szCs w:val="18"/>
          <w:vertAlign w:val="baseline"/>
          <w:rtl w:val="0"/>
        </w:rPr>
        <w:t xml:space="preserve">—</w:t>
      </w:r>
      <w:r w:rsidDel="00000000" w:rsidR="00000000" w:rsidRPr="00000000">
        <w:rPr>
          <w:i w:val="1"/>
          <w:sz w:val="18"/>
          <w:szCs w:val="18"/>
          <w:rtl w:val="0"/>
        </w:rPr>
        <w:t xml:space="preserve">The objective of this paper is to identify split vertices in a graph, called articulation points, and break down the graph into multiple subgraphs such that each one is a biconnected component or block. Thereafter, a circuit matrix is developed from those individual blocks and then the matrix is converted into a diagonal matrix form by identifying a suitable rearrangement of the edges which form the columns based on the blocks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1"/>
          <w:sz w:val="18"/>
          <w:szCs w:val="18"/>
        </w:rPr>
      </w:pPr>
      <w:r w:rsidDel="00000000" w:rsidR="00000000" w:rsidRPr="00000000">
        <w:rPr>
          <w:b w:val="1"/>
          <w:sz w:val="18"/>
          <w:szCs w:val="18"/>
          <w:rtl w:val="0"/>
        </w:rPr>
        <w:t xml:space="preserve">Keywords </w:t>
      </w:r>
      <w:r w:rsidDel="00000000" w:rsidR="00000000" w:rsidRPr="00000000">
        <w:rPr>
          <w:sz w:val="18"/>
          <w:szCs w:val="18"/>
          <w:vertAlign w:val="baseline"/>
          <w:rtl w:val="0"/>
        </w:rPr>
        <w:t xml:space="preserve">—</w:t>
      </w:r>
      <w:r w:rsidDel="00000000" w:rsidR="00000000" w:rsidRPr="00000000">
        <w:rPr>
          <w:i w:val="1"/>
          <w:sz w:val="18"/>
          <w:szCs w:val="18"/>
          <w:rtl w:val="0"/>
        </w:rPr>
        <w:t xml:space="preserve"> Articulation points, Cut-vertices, Biconnected Components, Circuit Matrix, Diagonal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smallCaps w:val="1"/>
          <w:sz w:val="20"/>
          <w:szCs w:val="20"/>
          <w:vertAlign w:val="baseline"/>
        </w:rPr>
      </w:pPr>
      <w:r w:rsidDel="00000000" w:rsidR="00000000" w:rsidRPr="00000000">
        <w:rPr>
          <w:b w:val="1"/>
          <w:smallCaps w:val="1"/>
          <w:sz w:val="20"/>
          <w:szCs w:val="20"/>
          <w:rtl w:val="0"/>
        </w:rPr>
        <w:t xml:space="preserve">MOTIVATION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sz w:val="20"/>
          <w:szCs w:val="20"/>
          <w:rtl w:val="0"/>
        </w:rPr>
        <w:t xml:space="preserve">Finding articulation points or cut-vertices has been a very interesting topic in research areas, due to its vast applications in real-life scenarios involving connectivity. Articulation Points are the weak vertices of a graph, which if removed, can lead to the whole graph getting disconnected. This has practical applications in routing where we need to reinforce those nodes which upon failure may lead to a disconnectivity in a network. Also, it is found to be of great importance in power generation network, where we might need to place alternate transformers for those ones which upon failure can lead to no power availability for some parts of the grid. Thus, the concepts discussed here basically aims to find out the weak points/vertices in the graph, and divide the graph into blocks, such that each block is a biconnected component. (i.e. has no cut-vertices, each vertex upon removal doesn’t split it further).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contextualSpacing w:val="0"/>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contextualSpacing w:val="0"/>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ind w:firstLine="720"/>
        <w:contextualSpacing w:val="0"/>
        <w:rPr>
          <w:b w:val="1"/>
          <w:smallCaps w:val="1"/>
          <w:sz w:val="20"/>
          <w:szCs w:val="20"/>
        </w:rPr>
      </w:pPr>
      <w:r w:rsidDel="00000000" w:rsidR="00000000" w:rsidRPr="00000000">
        <w:rPr>
          <w:b w:val="1"/>
          <w:smallCaps w:val="1"/>
          <w:sz w:val="20"/>
          <w:szCs w:val="20"/>
          <w:rtl w:val="0"/>
        </w:rPr>
        <w:t xml:space="preserve">METHODOLOGY AND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We will discuss two methods for identifying biconnected components, of  which the second method is a better single-pass DFS  method with </w:t>
      </w:r>
      <m:oMath>
        <m:r>
          <w:rPr>
            <w:sz w:val="20"/>
            <w:szCs w:val="20"/>
          </w:rPr>
          <m:t xml:space="preserve">O(V+E)</m:t>
        </m:r>
      </m:oMath>
      <w:r w:rsidDel="00000000" w:rsidR="00000000" w:rsidRPr="00000000">
        <w:rPr>
          <w:sz w:val="20"/>
          <w:szCs w:val="20"/>
          <w:rtl w:val="0"/>
        </w:rPr>
        <w:t xml:space="preserve"> complexity. The graphs considered are undirected. i.e.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center"/>
        <w:rPr>
          <w:sz w:val="20"/>
          <w:szCs w:val="20"/>
        </w:rPr>
      </w:pPr>
      <m:oMath>
        <m:r>
          <w:rPr>
            <w:sz w:val="20"/>
            <w:szCs w:val="20"/>
          </w:rPr>
          <m:t xml:space="preserve">v</m:t>
        </m:r>
        <m:r>
          <w:rPr>
            <w:sz w:val="20"/>
            <w:szCs w:val="20"/>
          </w:rPr>
          <m:t>→</m:t>
        </m:r>
        <m:r>
          <w:rPr>
            <w:sz w:val="20"/>
            <w:szCs w:val="20"/>
          </w:rPr>
          <m:t xml:space="preserve">u</m:t>
        </m:r>
        <m:r>
          <w:rPr>
            <w:sz w:val="20"/>
            <w:szCs w:val="20"/>
          </w:rPr>
          <m:t>⇔</m:t>
        </m:r>
        <m:r>
          <w:rPr>
            <w:sz w:val="20"/>
            <w:szCs w:val="20"/>
          </w:rPr>
          <m:t xml:space="preserve">u</m:t>
        </m:r>
        <m:r>
          <w:rPr>
            <w:sz w:val="20"/>
            <w:szCs w:val="20"/>
          </w:rPr>
          <m:t>→</m:t>
        </m:r>
        <m:r>
          <w:rPr>
            <w:sz w:val="20"/>
            <w:szCs w:val="20"/>
          </w:rPr>
          <m:t xml:space="preserve">v</m:t>
        </m:r>
      </m:oMath>
      <w:r w:rsidDel="00000000" w:rsidR="00000000" w:rsidRPr="00000000">
        <w:rPr>
          <w:sz w:val="20"/>
          <w:szCs w:val="20"/>
          <w:rtl w:val="0"/>
        </w:rPr>
        <w:t xml:space="preserve"> </w:t>
      </w:r>
    </w:p>
    <w:p w:rsidR="00000000" w:rsidDel="00000000" w:rsidP="00000000" w:rsidRDefault="00000000" w:rsidRPr="00000000">
      <w:pPr>
        <w:widowControl w:val="0"/>
        <w:spacing w:line="240" w:lineRule="auto"/>
        <w:ind w:left="0" w:firstLine="0"/>
        <w:contextualSpacing w:val="0"/>
        <w:rPr>
          <w:rFonts w:ascii="Consolas" w:cs="Consolas" w:eastAsia="Consolas" w:hAnsi="Consolas"/>
          <w:sz w:val="18"/>
          <w:szCs w:val="18"/>
        </w:rPr>
      </w:pPr>
      <w:r w:rsidDel="00000000" w:rsidR="00000000" w:rsidRPr="00000000">
        <w:rPr>
          <w:sz w:val="20"/>
          <w:szCs w:val="20"/>
          <w:rtl w:val="0"/>
        </w:rPr>
        <w:t xml:space="preserve">and we store the graph as an adjacency list, so as to avoid space wastage in case of sparse graphs.</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center"/>
        <w:rPr>
          <w:sz w:val="20"/>
          <w:szCs w:val="20"/>
        </w:rPr>
      </w:pPr>
      <w:r w:rsidDel="00000000" w:rsidR="00000000" w:rsidRPr="00000000">
        <w:rPr>
          <w:sz w:val="22"/>
          <w:szCs w:val="22"/>
          <w:u w:val="single"/>
          <w:rtl w:val="0"/>
        </w:rPr>
        <w:t xml:space="preserve">Naive Method (Recursive Multiple Pass Method)</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In the naive method, we check each vertex recursively for an articulation point. If we find a vertex as an articulation point, we separate the individual components, and recursively call the method for those components. The process of subdivision continues until we reach a stage where each component is biconnected and no articulation point remains inside each component.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rPr>
          <w:b w:val="1"/>
          <w:sz w:val="20"/>
          <w:szCs w:val="20"/>
        </w:rPr>
      </w:pPr>
      <w:r w:rsidDel="00000000" w:rsidR="00000000" w:rsidRPr="00000000">
        <w:rPr>
          <w:b w:val="1"/>
          <w:sz w:val="20"/>
          <w:szCs w:val="20"/>
          <w:rtl w:val="0"/>
        </w:rPr>
        <w:t xml:space="preserve">Algorithm:-</w:t>
      </w:r>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ans </w:t>
      </w:r>
      <w:r w:rsidDel="00000000" w:rsidR="00000000" w:rsidRPr="00000000">
        <w:rPr>
          <w:rFonts w:ascii="Consolas" w:cs="Consolas" w:eastAsia="Consolas" w:hAnsi="Consolas"/>
          <w:color w:val="666600"/>
          <w:sz w:val="18"/>
          <w:szCs w:val="18"/>
          <w:rtl w:val="0"/>
        </w:rPr>
        <w:t xml:space="preserve">= </w:t>
      </w:r>
      <m:oMath>
        <m:r>
          <m:t>ϕ</m:t>
        </m:r>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find_blocks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isblock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each vertex v of B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660066"/>
          <w:sz w:val="18"/>
          <w:szCs w:val="18"/>
          <w:rtl w:val="0"/>
        </w:rPr>
        <w:t xml:space="preserve">B</w:t>
      </w:r>
      <w:r w:rsidDel="00000000" w:rsidR="00000000" w:rsidRPr="00000000">
        <w:rPr>
          <w:rFonts w:ascii="Consolas" w:cs="Consolas" w:eastAsia="Consolas" w:hAnsi="Consolas"/>
          <w:color w:val="660066"/>
          <w:sz w:val="18"/>
          <w:szCs w:val="18"/>
          <w:vertAlign w:val="subscript"/>
          <w:rtl w:val="0"/>
        </w:rPr>
        <w:t xml:space="preserve">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is_connected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w:t>
      </w:r>
      <w:r w:rsidDel="00000000" w:rsidR="00000000" w:rsidRPr="00000000">
        <w:rPr>
          <w:rFonts w:ascii="Consolas" w:cs="Consolas" w:eastAsia="Consolas" w:hAnsi="Consolas"/>
          <w:color w:val="660066"/>
          <w:sz w:val="18"/>
          <w:szCs w:val="18"/>
          <w:vertAlign w:val="subscript"/>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72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isblock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get_components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w:t>
      </w:r>
      <w:r w:rsidDel="00000000" w:rsidR="00000000" w:rsidRPr="00000000">
        <w:rPr>
          <w:rFonts w:ascii="Consolas" w:cs="Consolas" w:eastAsia="Consolas" w:hAnsi="Consolas"/>
          <w:color w:val="660066"/>
          <w:sz w:val="18"/>
          <w:szCs w:val="18"/>
          <w:vertAlign w:val="subscript"/>
          <w:rtl w:val="0"/>
        </w:rPr>
        <w:t xml:space="preserve">v</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each dc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DC {</w:t>
      </w:r>
    </w:p>
    <w:p w:rsidR="00000000" w:rsidDel="00000000" w:rsidP="00000000" w:rsidRDefault="00000000" w:rsidRPr="00000000">
      <w:pPr>
        <w:widowControl w:val="0"/>
        <w:spacing w:line="240" w:lineRule="auto"/>
        <w:ind w:left="720" w:firstLine="72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find_blocks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dc)</w:t>
      </w:r>
    </w:p>
    <w:p w:rsidR="00000000" w:rsidDel="00000000" w:rsidP="00000000" w:rsidRDefault="00000000" w:rsidRPr="00000000">
      <w:pPr>
        <w:widowControl w:val="0"/>
        <w:spacing w:line="240" w:lineRule="auto"/>
        <w:ind w:left="72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72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ans </w:t>
      </w:r>
      <m:oMath>
        <m:r>
          <m:t>∪</m:t>
        </m:r>
      </m:oMath>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widowControl w:val="0"/>
        <w:spacing w:line="240" w:lineRule="auto"/>
        <w:ind w:left="0" w:firstLine="0"/>
        <w:contextualSpacing w:val="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As explained in the algorithm, we receive a component on which we check it’s connectivity by removing each vertex on by one. If for some vertex, the component splits up, we recursively call the same function for each individual component, and keep on doing so.The algorithm terminated when we are unable to find any split vertex and thus </w:t>
      </w:r>
      <w:r w:rsidDel="00000000" w:rsidR="00000000" w:rsidRPr="00000000">
        <w:rPr>
          <w:i w:val="1"/>
          <w:sz w:val="20"/>
          <w:szCs w:val="20"/>
          <w:rtl w:val="0"/>
        </w:rPr>
        <w:t xml:space="preserve">isblock </w:t>
      </w:r>
      <w:r w:rsidDel="00000000" w:rsidR="00000000" w:rsidRPr="00000000">
        <w:rPr>
          <w:sz w:val="20"/>
          <w:szCs w:val="20"/>
          <w:rtl w:val="0"/>
        </w:rPr>
        <w:t xml:space="preserve">boolean remains true. In such a case, we append that component to the solution set denoted as </w:t>
      </w:r>
      <w:r w:rsidDel="00000000" w:rsidR="00000000" w:rsidRPr="00000000">
        <w:rPr>
          <w:i w:val="1"/>
          <w:sz w:val="20"/>
          <w:szCs w:val="20"/>
          <w:rtl w:val="0"/>
        </w:rPr>
        <w:t xml:space="preserve">ans</w:t>
      </w:r>
      <w:r w:rsidDel="00000000" w:rsidR="00000000" w:rsidRPr="00000000">
        <w:rPr>
          <w:sz w:val="20"/>
          <w:szCs w:val="20"/>
          <w:rtl w:val="0"/>
        </w:rPr>
        <w:t xml:space="preserve">. </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left"/>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2"/>
          <w:szCs w:val="22"/>
          <w:u w:val="single"/>
        </w:rPr>
      </w:pPr>
      <w:r w:rsidDel="00000000" w:rsidR="00000000" w:rsidRPr="00000000">
        <w:rPr>
          <w:sz w:val="22"/>
          <w:szCs w:val="22"/>
          <w:u w:val="single"/>
          <w:rtl w:val="0"/>
        </w:rPr>
        <w:t xml:space="preserve">Single Pass DFS Method </w:t>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Unlike the previous Naive approach, this method finds out the articulation points and their corresponding biconnected components in a single pass. Since we represent our graph as an adjacency list, thus we expect the time complexity of this method as </w:t>
      </w:r>
      <m:oMath>
        <m:r>
          <w:rPr>
            <w:sz w:val="20"/>
            <w:szCs w:val="20"/>
          </w:rPr>
          <m:t xml:space="preserve">O(V+E)</m:t>
        </m:r>
      </m:oMath>
      <w:r w:rsidDel="00000000" w:rsidR="00000000" w:rsidRPr="00000000">
        <w:rPr>
          <w:sz w:val="20"/>
          <w:szCs w:val="20"/>
          <w:rtl w:val="0"/>
        </w:rPr>
        <w:t xml:space="preserve">. The algorithm for the process is described below:-</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left"/>
        <w:rPr>
          <w:b w:val="1"/>
          <w:sz w:val="20"/>
          <w:szCs w:val="20"/>
        </w:rPr>
      </w:pPr>
      <w:r w:rsidDel="00000000" w:rsidR="00000000" w:rsidRPr="00000000">
        <w:rPr>
          <w:b w:val="1"/>
          <w:sz w:val="20"/>
          <w:szCs w:val="20"/>
          <w:rtl w:val="0"/>
        </w:rPr>
        <w:t xml:space="preserve">Algorithm:-</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=0</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stack st</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dfs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disc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child</w:t>
      </w:r>
      <w:r w:rsidDel="00000000" w:rsidR="00000000" w:rsidRPr="00000000">
        <w:rPr>
          <w:rFonts w:ascii="Consolas" w:cs="Consolas" w:eastAsia="Consolas" w:hAnsi="Consolas"/>
          <w:color w:val="666600"/>
          <w:sz w:val="18"/>
          <w:szCs w:val="18"/>
          <w:rtl w:val="0"/>
        </w:rPr>
        <w:t xml:space="preserve">=0</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]=u</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child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child</w:t>
      </w:r>
      <w:r w:rsidDel="00000000" w:rsidR="00000000" w:rsidRPr="00000000">
        <w:rPr>
          <w:rFonts w:ascii="Consolas" w:cs="Consolas" w:eastAsia="Consolas" w:hAnsi="Consolas"/>
          <w:color w:val="666600"/>
          <w:sz w:val="18"/>
          <w:szCs w:val="18"/>
          <w:rtl w:val="0"/>
        </w:rPr>
        <w:t xml:space="preserve">+1</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disc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or </w:t>
      </w:r>
      <w:r w:rsidDel="00000000" w:rsidR="00000000" w:rsidRPr="00000000">
        <w:rPr>
          <w:rtl w:val="0"/>
        </w:rPr>
      </w:r>
    </w:p>
    <w:p w:rsidR="00000000" w:rsidDel="00000000" w:rsidP="00000000" w:rsidRDefault="00000000" w:rsidRPr="00000000">
      <w:pPr>
        <w:widowControl w:val="0"/>
        <w:spacing w:line="36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Consolas" w:cs="Consolas" w:eastAsia="Consolas" w:hAnsi="Consolas"/>
          <w:color w:val="000000"/>
          <w:sz w:val="18"/>
          <w:szCs w:val="18"/>
          <w:rtl w:val="0"/>
        </w:rPr>
        <w:t xml:space="preserve">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child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ab/>
        <w:t xml:space="preserve">  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empty stack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000000"/>
          <w:sz w:val="18"/>
          <w:szCs w:val="18"/>
          <w:rtl w:val="0"/>
        </w:rPr>
        <w:t xml:space="preserve"> a </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biconnected component</w:t>
      </w:r>
    </w:p>
    <w:p w:rsidR="00000000" w:rsidDel="00000000" w:rsidP="00000000" w:rsidRDefault="00000000" w:rsidRPr="00000000">
      <w:pPr>
        <w:widowControl w:val="0"/>
        <w:spacing w:line="360"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widowControl w:val="0"/>
        <w:spacing w:line="360"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disc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60" w:lineRule="auto"/>
        <w:ind w:lef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360" w:lineRule="auto"/>
        <w:ind w:left="0" w:firstLine="0"/>
        <w:contextualSpacing w:val="0"/>
        <w:jc w:val="left"/>
        <w:rPr>
          <w:sz w:val="20"/>
          <w:szCs w:val="20"/>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contextualSpacing w:val="0"/>
        <w:jc w:val="center"/>
        <w:rPr>
          <w:b w:val="1"/>
          <w:i w:val="1"/>
          <w:sz w:val="22"/>
          <w:szCs w:val="22"/>
        </w:rPr>
      </w:pPr>
      <w:r w:rsidDel="00000000" w:rsidR="00000000" w:rsidRPr="00000000">
        <w:rPr>
          <w:b w:val="1"/>
          <w:i w:val="1"/>
          <w:sz w:val="20"/>
          <w:szCs w:val="20"/>
          <w:rtl w:val="0"/>
        </w:rPr>
        <w:t xml:space="preserve">Original graph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3114675" cy="3022600"/>
            <wp:effectExtent b="0" l="0" r="0" t="0"/>
            <wp:wrapSquare wrapText="bothSides" distB="114300" distT="114300" distL="114300" distR="114300"/>
            <wp:docPr descr="graph.JPG" id="1" name="image3.jpg"/>
            <a:graphic>
              <a:graphicData uri="http://schemas.openxmlformats.org/drawingml/2006/picture">
                <pic:pic>
                  <pic:nvPicPr>
                    <pic:cNvPr descr="graph.JPG" id="0" name="image3.jpg"/>
                    <pic:cNvPicPr preferRelativeResize="0"/>
                  </pic:nvPicPr>
                  <pic:blipFill>
                    <a:blip r:embed="rId5"/>
                    <a:srcRect b="5708" l="0" r="0" t="5708"/>
                    <a:stretch>
                      <a:fillRect/>
                    </a:stretch>
                  </pic:blipFill>
                  <pic:spPr>
                    <a:xfrm>
                      <a:off x="0" y="0"/>
                      <a:ext cx="3114675" cy="3022600"/>
                    </a:xfrm>
                    <a:prstGeom prst="rect"/>
                    <a:ln/>
                  </pic:spPr>
                </pic:pic>
              </a:graphicData>
            </a:graphic>
          </wp:anchor>
        </w:drawing>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wp:posOffset>
            </wp:positionH>
            <wp:positionV relativeFrom="paragraph">
              <wp:posOffset>76200</wp:posOffset>
            </wp:positionV>
            <wp:extent cx="2795506" cy="3812857"/>
            <wp:effectExtent b="0" l="0" r="0" t="0"/>
            <wp:wrapSquare wrapText="bothSides" distB="114300" distT="114300" distL="114300" distR="114300"/>
            <wp:docPr descr="biconn.JPG" id="4" name="image9.jpg"/>
            <a:graphic>
              <a:graphicData uri="http://schemas.openxmlformats.org/drawingml/2006/picture">
                <pic:pic>
                  <pic:nvPicPr>
                    <pic:cNvPr descr="biconn.JPG" id="0" name="image9.jpg"/>
                    <pic:cNvPicPr preferRelativeResize="0"/>
                  </pic:nvPicPr>
                  <pic:blipFill>
                    <a:blip r:embed="rId6"/>
                    <a:srcRect b="0" l="0" r="0" t="0"/>
                    <a:stretch>
                      <a:fillRect/>
                    </a:stretch>
                  </pic:blipFill>
                  <pic:spPr>
                    <a:xfrm>
                      <a:off x="0" y="0"/>
                      <a:ext cx="2795506" cy="3812857"/>
                    </a:xfrm>
                    <a:prstGeom prst="rect"/>
                    <a:ln/>
                  </pic:spPr>
                </pic:pic>
              </a:graphicData>
            </a:graphic>
          </wp:anchor>
        </w:drawing>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contextualSpacing w:val="0"/>
        <w:jc w:val="center"/>
        <w:rPr>
          <w:sz w:val="22"/>
          <w:szCs w:val="22"/>
          <w:u w:val="single"/>
        </w:rPr>
      </w:pPr>
      <w:r w:rsidDel="00000000" w:rsidR="00000000" w:rsidRPr="00000000">
        <w:rPr>
          <w:b w:val="1"/>
          <w:i w:val="1"/>
          <w:sz w:val="20"/>
          <w:szCs w:val="20"/>
          <w:rtl w:val="0"/>
        </w:rPr>
        <w:t xml:space="preserve">Biconnected Components Present</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left"/>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sz w:val="22"/>
          <w:szCs w:val="22"/>
          <w:u w:val="single"/>
          <w:rtl w:val="0"/>
        </w:rPr>
        <w:t xml:space="preserve">Generating a Circuit Matrix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A circuit matrix represents the biconnected components in a more formal manner. The mathematical definition of a circuit matrix is as follows:-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ab/>
      </w:r>
      <m:oMath>
        <m:sSub>
          <m:sSubPr>
            <m:ctrlPr>
              <w:rPr>
                <w:sz w:val="20"/>
                <w:szCs w:val="20"/>
              </w:rPr>
            </m:ctrlPr>
          </m:sSubPr>
          <m:e>
            <m:r>
              <w:rPr>
                <w:sz w:val="20"/>
                <w:szCs w:val="20"/>
              </w:rPr>
              <m:t xml:space="preserve">M</m:t>
            </m:r>
          </m:e>
          <m:sub>
            <m:r>
              <w:rPr>
                <w:sz w:val="20"/>
                <w:szCs w:val="20"/>
              </w:rPr>
              <m:t xml:space="preserve">ij</m:t>
            </m:r>
          </m:sub>
        </m:sSub>
        <m:r>
          <w:rPr>
            <w:sz w:val="20"/>
            <w:szCs w:val="20"/>
          </w:rPr>
          <m:t xml:space="preserve"> =</m:t>
        </m:r>
      </m:oMath>
      <w:r w:rsidDel="00000000" w:rsidR="00000000" w:rsidRPr="00000000">
        <w:rPr>
          <w:sz w:val="20"/>
          <w:szCs w:val="20"/>
          <w:rtl w:val="0"/>
        </w:rPr>
        <w:t xml:space="preserve"> { 1, if edge </w:t>
      </w:r>
      <m:oMath>
        <m:sSub>
          <m:sSubPr>
            <m:ctrlPr>
              <w:rPr>
                <w:sz w:val="20"/>
                <w:szCs w:val="20"/>
              </w:rPr>
            </m:ctrlPr>
          </m:sSubPr>
          <m:e>
            <m:r>
              <w:rPr>
                <w:sz w:val="20"/>
                <w:szCs w:val="20"/>
              </w:rPr>
              <m:t xml:space="preserve">e</m:t>
            </m:r>
          </m:e>
          <m:sub>
            <m:r>
              <w:rPr>
                <w:sz w:val="20"/>
                <w:szCs w:val="20"/>
              </w:rPr>
              <m:t xml:space="preserve">j</m:t>
            </m:r>
          </m:sub>
        </m:sSub>
      </m:oMath>
      <w:r w:rsidDel="00000000" w:rsidR="00000000" w:rsidRPr="00000000">
        <w:rPr>
          <w:sz w:val="20"/>
          <w:szCs w:val="20"/>
          <w:rtl w:val="0"/>
        </w:rPr>
        <w:t xml:space="preserve">is in circuit </w:t>
      </w:r>
      <m:oMath>
        <m:sSub>
          <m:sSubPr>
            <m:ctrlPr>
              <w:rPr>
                <w:sz w:val="20"/>
                <w:szCs w:val="20"/>
              </w:rPr>
            </m:ctrlPr>
          </m:sSubPr>
          <m:e>
            <m:r>
              <w:rPr>
                <w:sz w:val="20"/>
                <w:szCs w:val="20"/>
              </w:rPr>
              <m:t xml:space="preserve">C</m:t>
            </m:r>
          </m:e>
          <m:sub>
            <m:r>
              <w:rPr>
                <w:sz w:val="20"/>
                <w:szCs w:val="20"/>
              </w:rPr>
              <m:t xml:space="preserve">j</m:t>
            </m:r>
          </m:sub>
        </m:sSub>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ab/>
        <w:t xml:space="preserve">            { 0, otherwise</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Thus, we categorically mark the biconnected components obtained C</w:t>
      </w:r>
      <w:r w:rsidDel="00000000" w:rsidR="00000000" w:rsidRPr="00000000">
        <w:rPr>
          <w:sz w:val="20"/>
          <w:szCs w:val="20"/>
          <w:vertAlign w:val="subscript"/>
          <w:rtl w:val="0"/>
        </w:rPr>
        <w:t xml:space="preserve">1</w:t>
      </w:r>
      <w:r w:rsidDel="00000000" w:rsidR="00000000" w:rsidRPr="00000000">
        <w:rPr>
          <w:sz w:val="20"/>
          <w:szCs w:val="20"/>
          <w:rtl w:val="0"/>
        </w:rPr>
        <w:t xml:space="preserve">, C</w:t>
      </w:r>
      <w:r w:rsidDel="00000000" w:rsidR="00000000" w:rsidRPr="00000000">
        <w:rPr>
          <w:sz w:val="20"/>
          <w:szCs w:val="20"/>
          <w:vertAlign w:val="subscript"/>
          <w:rtl w:val="0"/>
        </w:rPr>
        <w:t xml:space="preserve">2</w:t>
      </w:r>
      <w:r w:rsidDel="00000000" w:rsidR="00000000" w:rsidRPr="00000000">
        <w:rPr>
          <w:sz w:val="20"/>
          <w:szCs w:val="20"/>
          <w:rtl w:val="0"/>
        </w:rPr>
        <w:t xml:space="preserve">, C</w:t>
      </w:r>
      <w:r w:rsidDel="00000000" w:rsidR="00000000" w:rsidRPr="00000000">
        <w:rPr>
          <w:sz w:val="20"/>
          <w:szCs w:val="20"/>
          <w:vertAlign w:val="subscript"/>
          <w:rtl w:val="0"/>
        </w:rPr>
        <w:t xml:space="preserve">3</w:t>
      </w:r>
      <w:r w:rsidDel="00000000" w:rsidR="00000000" w:rsidRPr="00000000">
        <w:rPr>
          <w:sz w:val="20"/>
          <w:szCs w:val="20"/>
          <w:rtl w:val="0"/>
        </w:rPr>
        <w:t xml:space="preserve">,......,C</w:t>
      </w:r>
      <w:r w:rsidDel="00000000" w:rsidR="00000000" w:rsidRPr="00000000">
        <w:rPr>
          <w:sz w:val="20"/>
          <w:szCs w:val="20"/>
          <w:vertAlign w:val="subscript"/>
          <w:rtl w:val="0"/>
        </w:rPr>
        <w:t xml:space="preserve">n</w:t>
      </w:r>
      <w:r w:rsidDel="00000000" w:rsidR="00000000" w:rsidRPr="00000000">
        <w:rPr>
          <w:sz w:val="20"/>
          <w:szCs w:val="20"/>
          <w:rtl w:val="0"/>
        </w:rPr>
        <w:t xml:space="preserve">. and form a matrix as shown below:-</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tbl>
      <w:tblPr>
        <w:tblStyle w:val="Table1"/>
        <w:tblW w:w="4903.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1666666666669"/>
        <w:gridCol w:w="817.1666666666669"/>
        <w:gridCol w:w="817.1666666666669"/>
        <w:gridCol w:w="817.1666666666669"/>
        <w:gridCol w:w="817.1666666666669"/>
        <w:gridCol w:w="817.1666666666669"/>
        <w:tblGridChange w:id="0">
          <w:tblGrid>
            <w:gridCol w:w="817.1666666666669"/>
            <w:gridCol w:w="817.1666666666669"/>
            <w:gridCol w:w="817.1666666666669"/>
            <w:gridCol w:w="817.1666666666669"/>
            <w:gridCol w:w="817.1666666666669"/>
            <w:gridCol w:w="817.1666666666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bl>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Indicating that </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C</w:t>
      </w:r>
      <w:r w:rsidDel="00000000" w:rsidR="00000000" w:rsidRPr="00000000">
        <w:rPr>
          <w:sz w:val="20"/>
          <w:szCs w:val="20"/>
          <w:vertAlign w:val="subscript"/>
          <w:rtl w:val="0"/>
        </w:rPr>
        <w:t xml:space="preserve">1</w:t>
      </w:r>
      <w:r w:rsidDel="00000000" w:rsidR="00000000" w:rsidRPr="00000000">
        <w:rPr>
          <w:sz w:val="20"/>
          <w:szCs w:val="20"/>
          <w:rtl w:val="0"/>
        </w:rPr>
        <w:t xml:space="preserve"> : {e</w:t>
      </w:r>
      <w:r w:rsidDel="00000000" w:rsidR="00000000" w:rsidRPr="00000000">
        <w:rPr>
          <w:sz w:val="20"/>
          <w:szCs w:val="20"/>
          <w:vertAlign w:val="subscript"/>
          <w:rtl w:val="0"/>
        </w:rPr>
        <w:t xml:space="preserve">2</w:t>
      </w:r>
      <w:r w:rsidDel="00000000" w:rsidR="00000000" w:rsidRPr="00000000">
        <w:rPr>
          <w:sz w:val="20"/>
          <w:szCs w:val="20"/>
          <w:rtl w:val="0"/>
        </w:rPr>
        <w:t xml:space="preserve">, e</w:t>
      </w:r>
      <w:r w:rsidDel="00000000" w:rsidR="00000000" w:rsidRPr="00000000">
        <w:rPr>
          <w:sz w:val="20"/>
          <w:szCs w:val="20"/>
          <w:vertAlign w:val="subscript"/>
          <w:rtl w:val="0"/>
        </w:rPr>
        <w:t xml:space="preserve">3</w:t>
      </w:r>
      <w:r w:rsidDel="00000000" w:rsidR="00000000" w:rsidRPr="00000000">
        <w:rPr>
          <w:sz w:val="20"/>
          <w:szCs w:val="20"/>
          <w:rtl w:val="0"/>
        </w:rPr>
        <w:t xml:space="preserve">, e</w:t>
      </w:r>
      <w:r w:rsidDel="00000000" w:rsidR="00000000" w:rsidRPr="00000000">
        <w:rPr>
          <w:sz w:val="20"/>
          <w:szCs w:val="20"/>
          <w:vertAlign w:val="subscript"/>
          <w:rtl w:val="0"/>
        </w:rPr>
        <w:t xml:space="preserve">5 </w:t>
      </w: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r w:rsidDel="00000000" w:rsidR="00000000" w:rsidRPr="00000000">
        <w:rPr>
          <w:sz w:val="20"/>
          <w:szCs w:val="20"/>
          <w:rtl w:val="0"/>
        </w:rPr>
        <w:t xml:space="preserve"> : {e</w:t>
      </w:r>
      <w:r w:rsidDel="00000000" w:rsidR="00000000" w:rsidRPr="00000000">
        <w:rPr>
          <w:sz w:val="20"/>
          <w:szCs w:val="20"/>
          <w:vertAlign w:val="subscript"/>
          <w:rtl w:val="0"/>
        </w:rPr>
        <w:t xml:space="preserve">1</w:t>
      </w:r>
      <w:r w:rsidDel="00000000" w:rsidR="00000000" w:rsidRPr="00000000">
        <w:rPr>
          <w:sz w:val="20"/>
          <w:szCs w:val="20"/>
          <w:rtl w:val="0"/>
        </w:rPr>
        <w:t xml:space="preserve">, e</w:t>
      </w:r>
      <w:r w:rsidDel="00000000" w:rsidR="00000000" w:rsidRPr="00000000">
        <w:rPr>
          <w:sz w:val="20"/>
          <w:szCs w:val="20"/>
          <w:vertAlign w:val="subscript"/>
          <w:rtl w:val="0"/>
        </w:rPr>
        <w:t xml:space="preserve">3</w:t>
      </w:r>
      <w:r w:rsidDel="00000000" w:rsidR="00000000" w:rsidRPr="00000000">
        <w:rPr>
          <w:sz w:val="20"/>
          <w:szCs w:val="20"/>
          <w:rtl w:val="0"/>
        </w:rPr>
        <w:t xml:space="preserve">, e</w:t>
      </w:r>
      <w:r w:rsidDel="00000000" w:rsidR="00000000" w:rsidRPr="00000000">
        <w:rPr>
          <w:sz w:val="20"/>
          <w:szCs w:val="20"/>
          <w:vertAlign w:val="subscript"/>
          <w:rtl w:val="0"/>
        </w:rPr>
        <w:t xml:space="preserve">4</w:t>
      </w: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are the edges corresponding to the respective circuits.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r>
    </w:p>
    <w:p w:rsidR="00000000" w:rsidDel="00000000" w:rsidP="00000000" w:rsidRDefault="00000000" w:rsidRPr="00000000">
      <w:pPr>
        <w:widowControl w:val="0"/>
        <w:spacing w:line="240" w:lineRule="auto"/>
        <w:contextualSpacing w:val="0"/>
        <w:jc w:val="center"/>
        <w:rPr>
          <w:sz w:val="22"/>
          <w:szCs w:val="22"/>
          <w:u w:val="single"/>
        </w:rPr>
      </w:pPr>
      <w:r w:rsidDel="00000000" w:rsidR="00000000" w:rsidRPr="00000000">
        <w:rPr>
          <w:sz w:val="22"/>
          <w:szCs w:val="22"/>
          <w:u w:val="single"/>
          <w:rtl w:val="0"/>
        </w:rPr>
        <w:t xml:space="preserve">Conversion to Diagonal Matrix</w:t>
      </w:r>
    </w:p>
    <w:p w:rsidR="00000000" w:rsidDel="00000000" w:rsidP="00000000" w:rsidRDefault="00000000" w:rsidRPr="00000000">
      <w:pPr>
        <w:widowControl w:val="0"/>
        <w:spacing w:line="240" w:lineRule="auto"/>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With a proper rearrangement of the edges in the columns, we can have a diagonal matrix instead of an arbitrary column matrix as shown below:-</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tbl>
      <w:tblPr>
        <w:tblStyle w:val="Table2"/>
        <w:tblW w:w="4903.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1666666666669"/>
        <w:gridCol w:w="817.1666666666669"/>
        <w:gridCol w:w="817.1666666666669"/>
        <w:gridCol w:w="817.1666666666669"/>
        <w:gridCol w:w="817.1666666666669"/>
        <w:gridCol w:w="817.1666666666669"/>
        <w:tblGridChange w:id="0">
          <w:tblGrid>
            <w:gridCol w:w="817.1666666666669"/>
            <w:gridCol w:w="817.1666666666669"/>
            <w:gridCol w:w="817.1666666666669"/>
            <w:gridCol w:w="817.1666666666669"/>
            <w:gridCol w:w="817.1666666666669"/>
            <w:gridCol w:w="817.1666666666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e</w:t>
            </w:r>
            <w:r w:rsidDel="00000000" w:rsidR="00000000" w:rsidRPr="00000000">
              <w:rPr>
                <w:sz w:val="20"/>
                <w:szCs w:val="20"/>
                <w:vertAlign w:val="subscrip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left"/>
        <w:rPr>
          <w:b w:val="1"/>
          <w:sz w:val="20"/>
          <w:szCs w:val="20"/>
        </w:rPr>
      </w:pPr>
      <w:r w:rsidDel="00000000" w:rsidR="00000000" w:rsidRPr="00000000">
        <w:rPr>
          <w:b w:val="1"/>
          <w:sz w:val="20"/>
          <w:szCs w:val="20"/>
          <w:rtl w:val="0"/>
        </w:rPr>
        <w:t xml:space="preserve">Algorithm:-</w:t>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Accumulate for each circuit the edges present in it.</w:t>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Rearrange the columns for the first circuit suitably, and mark all those entries corresponding to that circuit and the edges</w:t>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Repeat 1-2 until no circuit remains</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center"/>
        <w:rPr>
          <w:b w:val="1"/>
          <w:smallCaps w:val="1"/>
          <w:sz w:val="20"/>
          <w:szCs w:val="20"/>
        </w:rPr>
      </w:pPr>
      <w:r w:rsidDel="00000000" w:rsidR="00000000" w:rsidRPr="00000000">
        <w:rPr>
          <w:b w:val="1"/>
          <w:smallCaps w:val="1"/>
          <w:sz w:val="20"/>
          <w:szCs w:val="20"/>
          <w:rtl w:val="0"/>
        </w:rPr>
        <w:t xml:space="preserve">IMPLEMENTATION AND RESULTS</w:t>
      </w:r>
    </w:p>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All the programs were run on multiple graphs to get an accurate description and analysis of time-complexity for each algorithm and the various sub-steps involved. The computation was performed in a standard home desktop pc with specifications: (2.00 GHz, 8GB RAM). The time complexity graphs for the algorithms are described below:-</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Pr>
        <w:drawing>
          <wp:inline distB="114300" distT="114300" distL="114300" distR="114300">
            <wp:extent cx="2937828" cy="2075346"/>
            <wp:effectExtent b="0" l="0" r="0" t="0"/>
            <wp:docPr descr="node_vs_time.png" id="5" name="image10.png"/>
            <a:graphic>
              <a:graphicData uri="http://schemas.openxmlformats.org/drawingml/2006/picture">
                <pic:pic>
                  <pic:nvPicPr>
                    <pic:cNvPr descr="node_vs_time.png" id="0" name="image10.png"/>
                    <pic:cNvPicPr preferRelativeResize="0"/>
                  </pic:nvPicPr>
                  <pic:blipFill>
                    <a:blip r:embed="rId7"/>
                    <a:srcRect b="0" l="0" r="0" t="0"/>
                    <a:stretch>
                      <a:fillRect/>
                    </a:stretch>
                  </pic:blipFill>
                  <pic:spPr>
                    <a:xfrm>
                      <a:off x="0" y="0"/>
                      <a:ext cx="2937828" cy="207534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i w:val="1"/>
          <w:sz w:val="20"/>
          <w:szCs w:val="20"/>
        </w:rPr>
      </w:pPr>
      <w:r w:rsidDel="00000000" w:rsidR="00000000" w:rsidRPr="00000000">
        <w:rPr>
          <w:i w:val="1"/>
          <w:sz w:val="20"/>
          <w:szCs w:val="20"/>
          <w:rtl w:val="0"/>
        </w:rPr>
        <w:t xml:space="preserve">No of Nodes vs Time</w:t>
      </w:r>
    </w:p>
    <w:p w:rsidR="00000000" w:rsidDel="00000000" w:rsidP="00000000" w:rsidRDefault="00000000" w:rsidRPr="00000000">
      <w:pPr>
        <w:widowControl w:val="0"/>
        <w:contextualSpacing w:val="0"/>
        <w:rPr>
          <w:sz w:val="20"/>
          <w:szCs w:val="20"/>
        </w:rPr>
      </w:pPr>
      <w:r w:rsidDel="00000000" w:rsidR="00000000" w:rsidRPr="00000000">
        <w:rPr>
          <w:sz w:val="20"/>
          <w:szCs w:val="20"/>
        </w:rPr>
        <w:drawing>
          <wp:inline distB="114300" distT="114300" distL="114300" distR="114300">
            <wp:extent cx="2935345" cy="2073592"/>
            <wp:effectExtent b="0" l="0" r="0" t="0"/>
            <wp:docPr descr="edges_vs_time.png" id="2" name="image7.png"/>
            <a:graphic>
              <a:graphicData uri="http://schemas.openxmlformats.org/drawingml/2006/picture">
                <pic:pic>
                  <pic:nvPicPr>
                    <pic:cNvPr descr="edges_vs_time.png" id="0" name="image7.png"/>
                    <pic:cNvPicPr preferRelativeResize="0"/>
                  </pic:nvPicPr>
                  <pic:blipFill>
                    <a:blip r:embed="rId8"/>
                    <a:srcRect b="0" l="0" r="0" t="0"/>
                    <a:stretch>
                      <a:fillRect/>
                    </a:stretch>
                  </pic:blipFill>
                  <pic:spPr>
                    <a:xfrm>
                      <a:off x="0" y="0"/>
                      <a:ext cx="2935345" cy="207359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i w:val="1"/>
          <w:sz w:val="20"/>
          <w:szCs w:val="20"/>
        </w:rPr>
      </w:pPr>
      <w:r w:rsidDel="00000000" w:rsidR="00000000" w:rsidRPr="00000000">
        <w:rPr>
          <w:i w:val="1"/>
          <w:sz w:val="20"/>
          <w:szCs w:val="20"/>
          <w:rtl w:val="0"/>
        </w:rPr>
        <w:t xml:space="preserve">No of Edges vs Time</w:t>
      </w:r>
    </w:p>
    <w:p w:rsidR="00000000" w:rsidDel="00000000" w:rsidP="00000000" w:rsidRDefault="00000000" w:rsidRPr="00000000">
      <w:pPr>
        <w:widowControl w:val="0"/>
        <w:contextualSpacing w:val="0"/>
        <w:rPr>
          <w:sz w:val="20"/>
          <w:szCs w:val="20"/>
        </w:rPr>
      </w:pPr>
      <w:r w:rsidDel="00000000" w:rsidR="00000000" w:rsidRPr="00000000">
        <w:rPr>
          <w:sz w:val="20"/>
          <w:szCs w:val="20"/>
        </w:rPr>
        <w:drawing>
          <wp:inline distB="114300" distT="114300" distL="114300" distR="114300">
            <wp:extent cx="2962312" cy="2092642"/>
            <wp:effectExtent b="0" l="0" r="0" t="0"/>
            <wp:docPr descr="E+V.png" id="3" name="image8.png"/>
            <a:graphic>
              <a:graphicData uri="http://schemas.openxmlformats.org/drawingml/2006/picture">
                <pic:pic>
                  <pic:nvPicPr>
                    <pic:cNvPr descr="E+V.png" id="0" name="image8.png"/>
                    <pic:cNvPicPr preferRelativeResize="0"/>
                  </pic:nvPicPr>
                  <pic:blipFill>
                    <a:blip r:embed="rId9"/>
                    <a:srcRect b="0" l="0" r="0" t="0"/>
                    <a:stretch>
                      <a:fillRect/>
                    </a:stretch>
                  </pic:blipFill>
                  <pic:spPr>
                    <a:xfrm>
                      <a:off x="0" y="0"/>
                      <a:ext cx="2962312" cy="20926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jc w:val="center"/>
        <w:rPr>
          <w:i w:val="1"/>
          <w:sz w:val="20"/>
          <w:szCs w:val="20"/>
        </w:rPr>
      </w:pPr>
      <w:r w:rsidDel="00000000" w:rsidR="00000000" w:rsidRPr="00000000">
        <w:rPr>
          <w:i w:val="1"/>
          <w:sz w:val="20"/>
          <w:szCs w:val="20"/>
          <w:rtl w:val="0"/>
        </w:rPr>
        <w:t xml:space="preserve">Edges + Vertices vs Time</w:t>
      </w:r>
    </w:p>
    <w:p w:rsidR="00000000" w:rsidDel="00000000" w:rsidP="00000000" w:rsidRDefault="00000000" w:rsidRPr="00000000">
      <w:pPr>
        <w:spacing w:after="60" w:before="180" w:lineRule="auto"/>
        <w:contextualSpacing w:val="0"/>
        <w:jc w:val="cente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pPr>
        <w:spacing w:after="60" w:before="180" w:lineRule="auto"/>
        <w:contextualSpacing w:val="0"/>
        <w:rPr>
          <w:b w:val="1"/>
          <w:sz w:val="20"/>
          <w:szCs w:val="20"/>
        </w:rPr>
      </w:pPr>
      <w:r w:rsidDel="00000000" w:rsidR="00000000" w:rsidRPr="00000000">
        <w:rPr>
          <w:sz w:val="20"/>
          <w:szCs w:val="20"/>
          <w:rtl w:val="0"/>
        </w:rPr>
        <w:t xml:space="preserve">We thus observe that the </w:t>
      </w:r>
      <w:r w:rsidDel="00000000" w:rsidR="00000000" w:rsidRPr="00000000">
        <w:rPr>
          <w:b w:val="1"/>
          <w:i w:val="1"/>
          <w:sz w:val="20"/>
          <w:szCs w:val="20"/>
          <w:rtl w:val="0"/>
        </w:rPr>
        <w:t xml:space="preserve">Single Pass DFS</w:t>
      </w:r>
      <w:r w:rsidDel="00000000" w:rsidR="00000000" w:rsidRPr="00000000">
        <w:rPr>
          <w:sz w:val="20"/>
          <w:szCs w:val="20"/>
          <w:rtl w:val="0"/>
        </w:rPr>
        <w:t xml:space="preserve"> method performs well in identification of blocks or biconnected components. After identification of these circuits, we develop a circuit matrix, and convert it to a diagonal matrix. This helps us to easily locate the circuits and the corresponding edges, saving processing time.</w:t>
      </w: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[1] “</w:t>
      </w:r>
      <w:r w:rsidDel="00000000" w:rsidR="00000000" w:rsidRPr="00000000">
        <w:rPr>
          <w:i w:val="1"/>
          <w:sz w:val="20"/>
          <w:szCs w:val="20"/>
          <w:rtl w:val="0"/>
        </w:rPr>
        <w:t xml:space="preserve">Hackerearth Biconnected Components Tutorial</w:t>
      </w:r>
      <w:r w:rsidDel="00000000" w:rsidR="00000000" w:rsidRPr="00000000">
        <w:rPr>
          <w:sz w:val="20"/>
          <w:szCs w:val="20"/>
          <w:rtl w:val="0"/>
        </w:rPr>
        <w:t xml:space="preserve">”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[2] “</w:t>
      </w:r>
      <w:r w:rsidDel="00000000" w:rsidR="00000000" w:rsidRPr="00000000">
        <w:rPr>
          <w:i w:val="1"/>
          <w:sz w:val="20"/>
          <w:szCs w:val="20"/>
          <w:rtl w:val="0"/>
        </w:rPr>
        <w:t xml:space="preserve">Graph Theory</w:t>
      </w:r>
      <w:r w:rsidDel="00000000" w:rsidR="00000000" w:rsidRPr="00000000">
        <w:rPr>
          <w:sz w:val="20"/>
          <w:szCs w:val="20"/>
          <w:rtl w:val="0"/>
        </w:rPr>
        <w:t xml:space="preserve">”, Keijo Ruohonen.</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Link</w:t>
        </w:r>
      </w:hyperlink>
      <w:r w:rsidDel="00000000" w:rsidR="00000000" w:rsidRPr="00000000">
        <w:rPr>
          <w:rtl w:val="0"/>
        </w:rPr>
      </w:r>
    </w:p>
    <w:sectPr>
      <w:type w:val="continuous"/>
      <w:pgSz w:h="16838" w:w="11906"/>
      <w:pgMar w:bottom="2438" w:top="1077" w:left="811" w:right="811" w:header="0"/>
      <w:cols w:equalWidth="0" w:num="2">
        <w:col w:space="478" w:w="4903.000000000001"/>
        <w:col w:space="0" w:w="490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360" w:hanging="36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math.tut.fi/~ruohonen/GT_English.pdf" TargetMode="External"/><Relationship Id="rId10" Type="http://schemas.openxmlformats.org/officeDocument/2006/relationships/hyperlink" Target="https://www.hackerearth.com/practice/algorithms/graphs/biconnected-components/tutorial/" TargetMode="External"/><Relationship Id="rId9" Type="http://schemas.openxmlformats.org/officeDocument/2006/relationships/image" Target="media/image8.png"/><Relationship Id="rId5" Type="http://schemas.openxmlformats.org/officeDocument/2006/relationships/image" Target="media/image3.jpg"/><Relationship Id="rId6" Type="http://schemas.openxmlformats.org/officeDocument/2006/relationships/image" Target="media/image9.jpg"/><Relationship Id="rId7" Type="http://schemas.openxmlformats.org/officeDocument/2006/relationships/image" Target="media/image10.png"/><Relationship Id="rId8" Type="http://schemas.openxmlformats.org/officeDocument/2006/relationships/image" Target="media/image7.png"/></Relationships>
</file>