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Default="004708EA" w:rsidP="004708EA">
      <w:pPr>
        <w:pStyle w:val="Kop1"/>
      </w:pPr>
    </w:p>
    <w:p w:rsidR="004708EA" w:rsidRDefault="004708EA" w:rsidP="004708EA">
      <w:pPr>
        <w:pStyle w:val="Kop1"/>
      </w:pPr>
    </w:p>
    <w:p w:rsidR="004708EA" w:rsidRDefault="00C844B6" w:rsidP="004932FB">
      <w:pPr>
        <w:pStyle w:val="Kop1"/>
        <w:rPr>
          <w:b w:val="0"/>
          <w:sz w:val="18"/>
          <w:szCs w:val="18"/>
          <w:lang w:val="nl-BE" w:eastAsia="nl-BE"/>
        </w:rPr>
      </w:pPr>
      <w:proofErr w:type="spellStart"/>
      <w:proofErr w:type="gramStart"/>
      <w:r>
        <w:rPr>
          <w:smallCaps w:val="0"/>
        </w:rPr>
        <w:t>Title</w:t>
      </w:r>
      <w:proofErr w:type="spellEnd"/>
      <w:r w:rsidR="004708EA" w:rsidRPr="004708EA">
        <w:rPr>
          <w:smallCaps w:val="0"/>
        </w:rPr>
        <w:t>:</w:t>
      </w:r>
      <w:r w:rsidR="004708EA">
        <w:t xml:space="preserve">  </w:t>
      </w:r>
      <w:r w:rsidR="004708EA">
        <w:tab/>
      </w:r>
      <w:proofErr w:type="gramEnd"/>
      <w:r w:rsidR="004932FB" w:rsidRPr="004932FB">
        <w:t xml:space="preserve">UDP </w:t>
      </w:r>
      <w:proofErr w:type="spellStart"/>
      <w:r w:rsidR="004932FB" w:rsidRPr="004932FB">
        <w:t>packets</w:t>
      </w:r>
      <w:proofErr w:type="spellEnd"/>
      <w:r w:rsidR="004932FB" w:rsidRPr="004932FB">
        <w:t xml:space="preserve"> </w:t>
      </w:r>
      <w:proofErr w:type="spellStart"/>
      <w:r w:rsidR="004932FB" w:rsidRPr="004932FB">
        <w:t>to</w:t>
      </w:r>
      <w:proofErr w:type="spellEnd"/>
      <w:r w:rsidR="004932FB" w:rsidRPr="004932FB">
        <w:t xml:space="preserve"> </w:t>
      </w:r>
      <w:proofErr w:type="spellStart"/>
      <w:r w:rsidR="004932FB" w:rsidRPr="004932FB">
        <w:t>nodeMCU</w:t>
      </w:r>
      <w:proofErr w:type="spellEnd"/>
      <w:r w:rsidR="004708EA">
        <w:tab/>
      </w:r>
    </w:p>
    <w:p w:rsidR="004708EA" w:rsidRDefault="004932FB" w:rsidP="004932FB">
      <w:pPr>
        <w:rPr>
          <w:lang w:val="nl-BE" w:eastAsia="nl-BE"/>
        </w:rPr>
      </w:pPr>
      <w:r>
        <w:rPr>
          <w:lang w:val="nl-BE" w:eastAsia="nl-BE"/>
        </w:rPr>
        <w:t>Mohammad</w:t>
      </w:r>
      <w:r w:rsidR="004708EA">
        <w:rPr>
          <w:lang w:val="nl-BE" w:eastAsia="nl-BE"/>
        </w:rPr>
        <w:t xml:space="preserve">, </w:t>
      </w:r>
      <w:proofErr w:type="spellStart"/>
      <w:r>
        <w:rPr>
          <w:lang w:val="nl-BE" w:eastAsia="nl-BE"/>
        </w:rPr>
        <w:t>Amir</w:t>
      </w:r>
      <w:proofErr w:type="spellEnd"/>
      <w:r w:rsidR="004708EA">
        <w:rPr>
          <w:lang w:val="nl-BE" w:eastAsia="nl-BE"/>
        </w:rPr>
        <w:t xml:space="preserve">     </w:t>
      </w:r>
      <w:r w:rsidR="004708EA">
        <w:rPr>
          <w:lang w:val="nl-BE" w:eastAsia="nl-BE"/>
        </w:rPr>
        <w:tab/>
      </w:r>
    </w:p>
    <w:p w:rsidR="004708EA" w:rsidRDefault="004708EA" w:rsidP="004708EA">
      <w:pPr>
        <w:pStyle w:val="Geenafstand"/>
        <w:rPr>
          <w:lang w:val="nl-BE" w:eastAsia="nl-BE"/>
        </w:rPr>
      </w:pPr>
    </w:p>
    <w:p w:rsidR="004708EA" w:rsidRPr="004708EA" w:rsidRDefault="00C844B6" w:rsidP="004708EA">
      <w:pPr>
        <w:pStyle w:val="Kop1"/>
        <w:rPr>
          <w:smallCaps w:val="0"/>
        </w:rPr>
      </w:pPr>
      <w:r>
        <w:rPr>
          <w:smallCaps w:val="0"/>
        </w:rPr>
        <w:t>Table of contents</w:t>
      </w:r>
      <w:r w:rsidR="004708EA" w:rsidRPr="004708EA">
        <w:rPr>
          <w:smallCaps w:val="0"/>
        </w:rPr>
        <w:t>:</w:t>
      </w:r>
    </w:p>
    <w:p w:rsidR="004708EA" w:rsidRDefault="004708EA" w:rsidP="004708EA">
      <w:pPr>
        <w:pStyle w:val="Geenafstand"/>
      </w:pPr>
      <w:r>
        <w:t>Enkel nodig bij lange verslagen waarin bijvoorbeeld verschillende deel-opdrachten zijn opgenomen</w:t>
      </w:r>
    </w:p>
    <w:p w:rsidR="004708EA" w:rsidRDefault="004708EA" w:rsidP="004708EA"/>
    <w:p w:rsidR="004708EA" w:rsidRPr="004932FB" w:rsidRDefault="00C844B6" w:rsidP="004708EA">
      <w:pPr>
        <w:pStyle w:val="Kop1"/>
        <w:rPr>
          <w:smallCaps w:val="0"/>
          <w:lang w:val="en-GB"/>
        </w:rPr>
      </w:pPr>
      <w:r w:rsidRPr="004932FB">
        <w:rPr>
          <w:smallCaps w:val="0"/>
          <w:lang w:val="en-GB"/>
        </w:rPr>
        <w:t>Intro</w:t>
      </w:r>
    </w:p>
    <w:p w:rsidR="004932FB" w:rsidRDefault="004932FB" w:rsidP="004708EA">
      <w:pPr>
        <w:pStyle w:val="Geenafstand"/>
        <w:rPr>
          <w:lang w:val="en-GB"/>
        </w:rPr>
      </w:pPr>
      <w:r w:rsidRPr="004932FB">
        <w:rPr>
          <w:lang w:val="en-GB"/>
        </w:rPr>
        <w:t>How can we m</w:t>
      </w:r>
      <w:r>
        <w:rPr>
          <w:lang w:val="en-GB"/>
        </w:rPr>
        <w:t xml:space="preserve">ake a connection between 2 computers? What kind of connections are they and what are their benefits? </w:t>
      </w:r>
      <w:r w:rsidRPr="004932FB">
        <w:rPr>
          <w:lang w:val="en-GB"/>
        </w:rPr>
        <w:t>But more importantly in this case, how can we m</w:t>
      </w:r>
      <w:r>
        <w:rPr>
          <w:lang w:val="en-GB"/>
        </w:rPr>
        <w:t xml:space="preserve">ake a connection between our Ubuntu server and the </w:t>
      </w:r>
      <w:proofErr w:type="spellStart"/>
      <w:r>
        <w:rPr>
          <w:lang w:val="en-GB"/>
        </w:rPr>
        <w:t>nodeMCU</w:t>
      </w:r>
      <w:proofErr w:type="spellEnd"/>
      <w:r>
        <w:rPr>
          <w:lang w:val="en-GB"/>
        </w:rPr>
        <w:t>?</w:t>
      </w:r>
    </w:p>
    <w:p w:rsidR="004932FB" w:rsidRPr="004932FB" w:rsidRDefault="004932FB" w:rsidP="004708EA">
      <w:pPr>
        <w:pStyle w:val="Geenafstand"/>
        <w:rPr>
          <w:lang w:val="en-GB"/>
        </w:rPr>
      </w:pPr>
      <w:r w:rsidRPr="004932FB">
        <w:rPr>
          <w:lang w:val="en-GB"/>
        </w:rPr>
        <w:t>In this report we w</w:t>
      </w:r>
      <w:r>
        <w:rPr>
          <w:lang w:val="en-GB"/>
        </w:rPr>
        <w:t xml:space="preserve">ill find an answer for these questions. </w:t>
      </w:r>
    </w:p>
    <w:p w:rsidR="004708EA" w:rsidRPr="004932FB" w:rsidRDefault="004708EA" w:rsidP="004708EA">
      <w:pPr>
        <w:pStyle w:val="Geenafstand"/>
        <w:rPr>
          <w:lang w:val="nl-BE"/>
        </w:rPr>
      </w:pPr>
      <w:r w:rsidRPr="004932FB">
        <w:rPr>
          <w:lang w:val="nl-BE"/>
        </w:rPr>
        <w:t>In de inleiding plaats je een algemene verduidelijking.</w:t>
      </w:r>
    </w:p>
    <w:p w:rsidR="004708EA" w:rsidRDefault="004708EA" w:rsidP="004708EA">
      <w:pPr>
        <w:pStyle w:val="Geenafstand"/>
      </w:pPr>
      <w:r>
        <w:t>Vermeld het onderwerp van de opdracht, de context waarin het kadert en de doelstellingen van de uitgevoerde opdracht.</w:t>
      </w:r>
    </w:p>
    <w:p w:rsidR="004708EA" w:rsidRDefault="004708EA" w:rsidP="004708EA">
      <w:pPr>
        <w:pStyle w:val="Geenafstand"/>
      </w:pPr>
      <w:r>
        <w:t>Het tweede deel van de inleiding licht de opbouw van het werk en de samenhang van de delen nader toe, met de nadruk op de logische volgorde van wat de lezer zal te lezen krijgen.</w:t>
      </w:r>
    </w:p>
    <w:p w:rsidR="004708EA" w:rsidRDefault="004708EA" w:rsidP="004708EA">
      <w:pPr>
        <w:pStyle w:val="Geenafstand"/>
      </w:pPr>
    </w:p>
    <w:p w:rsidR="004708EA" w:rsidRDefault="004708EA" w:rsidP="004708EA">
      <w:pPr>
        <w:pStyle w:val="Geenafstand"/>
        <w:rPr>
          <w:szCs w:val="16"/>
        </w:rPr>
      </w:pPr>
      <w:r>
        <w:rPr>
          <w:szCs w:val="16"/>
        </w:rPr>
        <w:t xml:space="preserve">De inleiding geeft de lezer een inzicht in gestelde probleem en het gepresteerde werk, waardoor hij wordt aangezet tot verdere </w:t>
      </w:r>
      <w:proofErr w:type="gramStart"/>
      <w:r>
        <w:rPr>
          <w:szCs w:val="16"/>
        </w:rPr>
        <w:t>lectuur..</w:t>
      </w:r>
      <w:proofErr w:type="gramEnd"/>
      <w:r>
        <w:rPr>
          <w:szCs w:val="16"/>
        </w:rPr>
        <w:t xml:space="preserve"> </w:t>
      </w:r>
    </w:p>
    <w:p w:rsidR="004708EA" w:rsidRDefault="004708EA" w:rsidP="004708EA">
      <w:pPr>
        <w:pStyle w:val="Geenafstand"/>
        <w:rPr>
          <w:szCs w:val="16"/>
        </w:rPr>
      </w:pPr>
      <w:proofErr w:type="gramStart"/>
      <w:r>
        <w:rPr>
          <w:szCs w:val="16"/>
        </w:rPr>
        <w:t>Tip:  schrijf</w:t>
      </w:r>
      <w:proofErr w:type="gramEnd"/>
      <w:r>
        <w:rPr>
          <w:szCs w:val="16"/>
        </w:rPr>
        <w:t xml:space="preserve"> de inleiding pas nadat de hoofdtekst volledig is uitgeschreven, dan heb je een duidelijker zicht op de problematiek en de logische opbouw van het werk.</w:t>
      </w:r>
    </w:p>
    <w:p w:rsidR="004708EA" w:rsidRDefault="004708EA" w:rsidP="004708EA">
      <w:pPr>
        <w:pStyle w:val="Geenafstand"/>
        <w:rPr>
          <w:i/>
          <w:sz w:val="16"/>
          <w:szCs w:val="16"/>
          <w:lang w:val="nl-BE" w:eastAsia="nl-BE"/>
        </w:rPr>
      </w:pPr>
    </w:p>
    <w:p w:rsidR="004708EA" w:rsidRDefault="004708EA" w:rsidP="004708EA"/>
    <w:p w:rsidR="004708EA" w:rsidRPr="004708EA" w:rsidRDefault="00C844B6" w:rsidP="004708EA">
      <w:pPr>
        <w:pStyle w:val="Kop1"/>
        <w:rPr>
          <w:rFonts w:ascii="TTE1B10E80t00" w:hAnsi="TTE1B10E80t00" w:cs="TTE1B10E80t00"/>
          <w:smallCaps w:val="0"/>
          <w:sz w:val="22"/>
          <w:szCs w:val="22"/>
          <w:lang w:val="nl-BE" w:eastAsia="nl-BE"/>
        </w:rPr>
      </w:pPr>
      <w:proofErr w:type="spellStart"/>
      <w:r>
        <w:rPr>
          <w:smallCaps w:val="0"/>
        </w:rPr>
        <w:t>Materials</w:t>
      </w:r>
      <w:proofErr w:type="spellEnd"/>
      <w:r>
        <w:rPr>
          <w:smallCaps w:val="0"/>
        </w:rPr>
        <w:t xml:space="preserve"> </w:t>
      </w:r>
      <w:proofErr w:type="spellStart"/>
      <w:r>
        <w:rPr>
          <w:smallCaps w:val="0"/>
        </w:rPr>
        <w:t>and</w:t>
      </w:r>
      <w:proofErr w:type="spellEnd"/>
      <w:r>
        <w:rPr>
          <w:smallCaps w:val="0"/>
        </w:rPr>
        <w:t xml:space="preserve"> </w:t>
      </w:r>
      <w:proofErr w:type="spellStart"/>
      <w:r>
        <w:rPr>
          <w:smallCaps w:val="0"/>
        </w:rPr>
        <w:t>Methods</w:t>
      </w:r>
      <w:proofErr w:type="spellEnd"/>
    </w:p>
    <w:p w:rsidR="004932FB" w:rsidRPr="004932FB" w:rsidRDefault="004932FB" w:rsidP="004708EA">
      <w:pPr>
        <w:pStyle w:val="Geenafstand"/>
        <w:rPr>
          <w:szCs w:val="18"/>
          <w:lang w:val="en-GB" w:eastAsia="nl-BE"/>
        </w:rPr>
      </w:pPr>
      <w:r w:rsidRPr="004932FB">
        <w:rPr>
          <w:szCs w:val="18"/>
          <w:lang w:val="en-GB" w:eastAsia="nl-BE"/>
        </w:rPr>
        <w:t>We will use our l</w:t>
      </w:r>
      <w:r>
        <w:rPr>
          <w:szCs w:val="18"/>
          <w:lang w:val="en-GB" w:eastAsia="nl-BE"/>
        </w:rPr>
        <w:t xml:space="preserve">aptop and some software to run our Ubuntu server on. This software will be VMware or </w:t>
      </w:r>
      <w:proofErr w:type="spellStart"/>
      <w:r>
        <w:rPr>
          <w:szCs w:val="18"/>
          <w:lang w:val="en-GB" w:eastAsia="nl-BE"/>
        </w:rPr>
        <w:t>Virtualbox</w:t>
      </w:r>
      <w:proofErr w:type="spellEnd"/>
      <w:r>
        <w:rPr>
          <w:szCs w:val="18"/>
          <w:lang w:val="en-GB" w:eastAsia="nl-BE"/>
        </w:rPr>
        <w:t xml:space="preserve"> to run our virtual machine on. </w:t>
      </w:r>
      <w:proofErr w:type="gramStart"/>
      <w:r>
        <w:rPr>
          <w:szCs w:val="18"/>
          <w:lang w:val="en-GB" w:eastAsia="nl-BE"/>
        </w:rPr>
        <w:t>Next</w:t>
      </w:r>
      <w:proofErr w:type="gramEnd"/>
      <w:r>
        <w:rPr>
          <w:szCs w:val="18"/>
          <w:lang w:val="en-GB" w:eastAsia="nl-BE"/>
        </w:rPr>
        <w:t xml:space="preserve"> we need the Ubuntu server installed or the correct virtual image to install the Ubuntu server. Ubuntu server is a Linux OS, which means the </w:t>
      </w:r>
      <w:r w:rsidR="00213919">
        <w:rPr>
          <w:szCs w:val="18"/>
          <w:lang w:val="en-GB" w:eastAsia="nl-BE"/>
        </w:rPr>
        <w:t xml:space="preserve">server makes use of the bash shell to execute commands. We only need some bash shell commands, so we can use the datasheets for those commands (like </w:t>
      </w:r>
      <w:proofErr w:type="spellStart"/>
      <w:r w:rsidR="00213919">
        <w:rPr>
          <w:szCs w:val="18"/>
          <w:lang w:val="en-GB" w:eastAsia="nl-BE"/>
        </w:rPr>
        <w:t>netcat</w:t>
      </w:r>
      <w:proofErr w:type="spellEnd"/>
      <w:r w:rsidR="00213919">
        <w:rPr>
          <w:szCs w:val="18"/>
          <w:lang w:val="en-GB" w:eastAsia="nl-BE"/>
        </w:rPr>
        <w:t xml:space="preserve"> or echo). There also exist third party software which will send packages for you to a specific </w:t>
      </w:r>
      <w:proofErr w:type="spellStart"/>
      <w:r w:rsidR="00213919">
        <w:rPr>
          <w:szCs w:val="18"/>
          <w:lang w:val="en-GB" w:eastAsia="nl-BE"/>
        </w:rPr>
        <w:t>ip</w:t>
      </w:r>
      <w:proofErr w:type="spellEnd"/>
      <w:r w:rsidR="00213919">
        <w:rPr>
          <w:szCs w:val="18"/>
          <w:lang w:val="en-GB" w:eastAsia="nl-BE"/>
        </w:rPr>
        <w:t xml:space="preserve"> address. In this case, we use the Package Sender. </w:t>
      </w:r>
    </w:p>
    <w:p w:rsidR="004932FB" w:rsidRPr="004932FB" w:rsidRDefault="004932FB" w:rsidP="004708EA">
      <w:pPr>
        <w:pStyle w:val="Geenafstand"/>
        <w:rPr>
          <w:szCs w:val="18"/>
          <w:lang w:val="en-GB" w:eastAsia="nl-BE"/>
        </w:rPr>
      </w:pPr>
    </w:p>
    <w:p w:rsidR="004708EA" w:rsidRPr="004708EA" w:rsidRDefault="004708EA" w:rsidP="004708EA">
      <w:pPr>
        <w:pStyle w:val="Geenafstand"/>
        <w:rPr>
          <w:szCs w:val="18"/>
          <w:lang w:val="nl-BE" w:eastAsia="nl-BE"/>
        </w:rPr>
      </w:pPr>
      <w:proofErr w:type="gramStart"/>
      <w:r w:rsidRPr="004708EA">
        <w:rPr>
          <w:szCs w:val="18"/>
          <w:lang w:val="nl-BE" w:eastAsia="nl-BE"/>
        </w:rPr>
        <w:t>Beschrijft  alle</w:t>
      </w:r>
      <w:proofErr w:type="gramEnd"/>
      <w:r w:rsidRPr="004708EA">
        <w:rPr>
          <w:szCs w:val="18"/>
          <w:lang w:val="nl-BE" w:eastAsia="nl-BE"/>
        </w:rPr>
        <w:t xml:space="preserve"> materialen (software, apparatuur,…) en methoden die gebruikt werden in detail.</w:t>
      </w:r>
    </w:p>
    <w:p w:rsidR="004708EA" w:rsidRPr="004708EA" w:rsidRDefault="004708EA" w:rsidP="004708EA">
      <w:pPr>
        <w:pStyle w:val="Geenafstand"/>
        <w:rPr>
          <w:szCs w:val="18"/>
          <w:lang w:val="nl-BE" w:eastAsia="nl-BE"/>
        </w:rPr>
      </w:pPr>
      <w:r w:rsidRPr="004708EA">
        <w:rPr>
          <w:szCs w:val="18"/>
          <w:lang w:val="nl-BE" w:eastAsia="nl-BE"/>
        </w:rPr>
        <w:t xml:space="preserve">Beschrijf de methodes voor het verzamelen en verwerken van de resultaten die je </w:t>
      </w:r>
      <w:proofErr w:type="gramStart"/>
      <w:r w:rsidRPr="004708EA">
        <w:rPr>
          <w:szCs w:val="18"/>
          <w:lang w:val="nl-BE" w:eastAsia="nl-BE"/>
        </w:rPr>
        <w:t>gebruikte..</w:t>
      </w:r>
      <w:proofErr w:type="gramEnd"/>
    </w:p>
    <w:p w:rsidR="004708EA" w:rsidRPr="004708EA" w:rsidRDefault="004708EA" w:rsidP="004708EA">
      <w:pPr>
        <w:pStyle w:val="Geenafstand"/>
        <w:rPr>
          <w:szCs w:val="18"/>
          <w:lang w:val="nl-BE" w:eastAsia="nl-BE"/>
        </w:rPr>
      </w:pPr>
      <w:r w:rsidRPr="004708EA">
        <w:rPr>
          <w:szCs w:val="18"/>
          <w:lang w:val="nl-BE" w:eastAsia="nl-BE"/>
        </w:rPr>
        <w:t xml:space="preserve">Neem alle informatie op die nodig is om het werk te herhalen. </w:t>
      </w:r>
    </w:p>
    <w:p w:rsidR="004708EA" w:rsidRPr="004708EA" w:rsidRDefault="004708EA" w:rsidP="004708EA">
      <w:pPr>
        <w:pStyle w:val="Geenafstand"/>
        <w:rPr>
          <w:szCs w:val="18"/>
          <w:lang w:val="nl-BE" w:eastAsia="nl-BE"/>
        </w:rPr>
      </w:pPr>
      <w:r w:rsidRPr="004708EA">
        <w:rPr>
          <w:szCs w:val="18"/>
          <w:lang w:val="nl-BE" w:eastAsia="nl-BE"/>
        </w:rPr>
        <w:t>Resultaten of conclusies mogen in dit deel niet voorkomen.</w:t>
      </w:r>
    </w:p>
    <w:p w:rsidR="004708EA" w:rsidRPr="004708EA" w:rsidRDefault="004708EA" w:rsidP="004708EA"/>
    <w:p w:rsidR="004708EA" w:rsidRPr="004708EA" w:rsidRDefault="00C844B6" w:rsidP="004708EA">
      <w:pPr>
        <w:pStyle w:val="Kop1"/>
        <w:rPr>
          <w:smallCaps w:val="0"/>
        </w:rPr>
      </w:pPr>
      <w:proofErr w:type="spellStart"/>
      <w:r>
        <w:rPr>
          <w:smallCaps w:val="0"/>
        </w:rPr>
        <w:t>Results</w:t>
      </w:r>
      <w:proofErr w:type="spellEnd"/>
    </w:p>
    <w:p w:rsidR="001F5D5E" w:rsidRDefault="001F5D5E" w:rsidP="00213919">
      <w:pPr>
        <w:rPr>
          <w:lang w:val="en-GB"/>
        </w:rPr>
      </w:pPr>
      <w:r>
        <w:rPr>
          <w:lang w:val="en-GB"/>
        </w:rPr>
        <w:t xml:space="preserve">Connections between 2 computers can be done wireless (Antenna with receiver and transmitter) or wired with a cable (UTP most often used). The </w:t>
      </w:r>
      <w:proofErr w:type="spellStart"/>
      <w:r>
        <w:rPr>
          <w:lang w:val="en-GB"/>
        </w:rPr>
        <w:t>ip</w:t>
      </w:r>
      <w:proofErr w:type="spellEnd"/>
      <w:r>
        <w:rPr>
          <w:lang w:val="en-GB"/>
        </w:rPr>
        <w:t xml:space="preserve"> address of both </w:t>
      </w:r>
      <w:proofErr w:type="gramStart"/>
      <w:r>
        <w:rPr>
          <w:lang w:val="en-GB"/>
        </w:rPr>
        <w:t>pc’s</w:t>
      </w:r>
      <w:proofErr w:type="gramEnd"/>
      <w:r>
        <w:rPr>
          <w:lang w:val="en-GB"/>
        </w:rPr>
        <w:t xml:space="preserve"> should be in the same subnet to have a local connection. </w:t>
      </w:r>
    </w:p>
    <w:p w:rsidR="00213919" w:rsidRDefault="00213919" w:rsidP="00213919">
      <w:pPr>
        <w:rPr>
          <w:lang w:val="en-GB"/>
        </w:rPr>
      </w:pPr>
      <w:r>
        <w:rPr>
          <w:lang w:val="en-GB"/>
        </w:rPr>
        <w:t xml:space="preserve">Making connections can be done in different ways. </w:t>
      </w:r>
      <w:r w:rsidR="002A2541">
        <w:rPr>
          <w:lang w:val="en-GB"/>
        </w:rPr>
        <w:t xml:space="preserve">CO (Connection Oriented) is a good way to make sure the package will be delivered. However, this takes more time to make the connection and to end the connection. The connection </w:t>
      </w:r>
      <w:proofErr w:type="gramStart"/>
      <w:r w:rsidR="002A2541">
        <w:rPr>
          <w:lang w:val="en-GB"/>
        </w:rPr>
        <w:t>has to</w:t>
      </w:r>
      <w:proofErr w:type="gramEnd"/>
      <w:r w:rsidR="002A2541">
        <w:rPr>
          <w:lang w:val="en-GB"/>
        </w:rPr>
        <w:t xml:space="preserve"> be set up by sending starting frames and displaying </w:t>
      </w:r>
      <w:proofErr w:type="spellStart"/>
      <w:r w:rsidR="002A2541">
        <w:rPr>
          <w:lang w:val="en-GB"/>
        </w:rPr>
        <w:t>eachothers</w:t>
      </w:r>
      <w:proofErr w:type="spellEnd"/>
      <w:r w:rsidR="002A2541">
        <w:rPr>
          <w:lang w:val="en-GB"/>
        </w:rPr>
        <w:t xml:space="preserve"> buffers to check either you can send your packages or receive more packages from the other side. In case of master-slave </w:t>
      </w:r>
      <w:r w:rsidR="003D3C14">
        <w:rPr>
          <w:lang w:val="en-GB"/>
        </w:rPr>
        <w:t xml:space="preserve">connection </w:t>
      </w:r>
      <w:proofErr w:type="spellStart"/>
      <w:r w:rsidR="003D3C14">
        <w:rPr>
          <w:lang w:val="en-GB"/>
        </w:rPr>
        <w:t>ofcourse</w:t>
      </w:r>
      <w:proofErr w:type="spellEnd"/>
      <w:r w:rsidR="003D3C14">
        <w:rPr>
          <w:lang w:val="en-GB"/>
        </w:rPr>
        <w:t xml:space="preserve"> you will only receive or send packages depending on your rights to do so. TCP is a typical example of CO connection in Layer 4. In CL (Connection Less) you don’t have these handshaking frames, no buffers, just straight it sends its frame and hopefully it will reach its destination. The advantage of this kind of connection is that you will send or receive the frames very </w:t>
      </w:r>
      <w:proofErr w:type="gramStart"/>
      <w:r w:rsidR="003D3C14">
        <w:rPr>
          <w:lang w:val="en-GB"/>
        </w:rPr>
        <w:t>quickly</w:t>
      </w:r>
      <w:proofErr w:type="gramEnd"/>
      <w:r w:rsidR="003D3C14">
        <w:rPr>
          <w:lang w:val="en-GB"/>
        </w:rPr>
        <w:t xml:space="preserve"> but you are not guaranteed that your package will </w:t>
      </w:r>
      <w:r w:rsidR="003D3C14">
        <w:rPr>
          <w:lang w:val="en-GB"/>
        </w:rPr>
        <w:lastRenderedPageBreak/>
        <w:t>reach its destination, there might occur some faults. This type of connection is highly recommended in connections that have small chance of faults occurring or data that is permissible to have some errors. We are choosing the UDP CL connection</w:t>
      </w:r>
      <w:r w:rsidR="001F5D5E">
        <w:rPr>
          <w:lang w:val="en-GB"/>
        </w:rPr>
        <w:t>, because of its fast speed and we are most likely to have no faults in the connection.</w:t>
      </w:r>
    </w:p>
    <w:p w:rsidR="00213919" w:rsidRPr="00213919" w:rsidRDefault="00213919" w:rsidP="00213919">
      <w:pPr>
        <w:rPr>
          <w:lang w:val="en-GB"/>
        </w:rPr>
      </w:pPr>
      <w:r w:rsidRPr="00213919">
        <w:rPr>
          <w:lang w:val="en-GB"/>
        </w:rPr>
        <w:t xml:space="preserve">Commonly when using any </w:t>
      </w:r>
      <w:proofErr w:type="spellStart"/>
      <w:r w:rsidRPr="00213919">
        <w:rPr>
          <w:lang w:val="en-GB"/>
        </w:rPr>
        <w:t>linux</w:t>
      </w:r>
      <w:proofErr w:type="spellEnd"/>
      <w:r w:rsidRPr="00213919">
        <w:rPr>
          <w:lang w:val="en-GB"/>
        </w:rPr>
        <w:t xml:space="preserve"> OS there is use of the bash shell. Bash shell is a command processor using a text window to execute commands typed by the user. Sending UDP packets from the ubuntu server should be possible by the following command:</w:t>
      </w:r>
    </w:p>
    <w:p w:rsidR="00213919" w:rsidRPr="00213919" w:rsidRDefault="00213919" w:rsidP="00213919">
      <w:pPr>
        <w:rPr>
          <w:lang w:val="en-GB"/>
        </w:rPr>
      </w:pPr>
      <w:r w:rsidRPr="00213919">
        <w:rPr>
          <w:lang w:val="en-GB"/>
        </w:rPr>
        <w:t>Echo “My data” &gt;/dev/[</w:t>
      </w:r>
      <w:proofErr w:type="spellStart"/>
      <w:r w:rsidRPr="00213919">
        <w:rPr>
          <w:lang w:val="en-GB"/>
        </w:rPr>
        <w:t>ip-adres</w:t>
      </w:r>
      <w:proofErr w:type="spellEnd"/>
      <w:r w:rsidRPr="00213919">
        <w:rPr>
          <w:lang w:val="en-GB"/>
        </w:rPr>
        <w:t>]/[port]</w:t>
      </w:r>
    </w:p>
    <w:p w:rsidR="00213919" w:rsidRPr="00213919" w:rsidRDefault="00213919" w:rsidP="00213919">
      <w:pPr>
        <w:rPr>
          <w:lang w:val="en-GB"/>
        </w:rPr>
      </w:pPr>
      <w:r w:rsidRPr="00213919">
        <w:rPr>
          <w:lang w:val="en-GB"/>
        </w:rPr>
        <w:t xml:space="preserve">Another way of sending </w:t>
      </w:r>
      <w:proofErr w:type="spellStart"/>
      <w:r w:rsidRPr="00213919">
        <w:rPr>
          <w:lang w:val="en-GB"/>
        </w:rPr>
        <w:t>udp</w:t>
      </w:r>
      <w:proofErr w:type="spellEnd"/>
      <w:r w:rsidRPr="00213919">
        <w:rPr>
          <w:lang w:val="en-GB"/>
        </w:rPr>
        <w:t xml:space="preserve"> packages via ubuntu can be done by using </w:t>
      </w:r>
      <w:proofErr w:type="spellStart"/>
      <w:r w:rsidRPr="00213919">
        <w:rPr>
          <w:lang w:val="en-GB"/>
        </w:rPr>
        <w:t>netcat</w:t>
      </w:r>
      <w:proofErr w:type="spellEnd"/>
      <w:r w:rsidRPr="00213919">
        <w:rPr>
          <w:lang w:val="en-GB"/>
        </w:rPr>
        <w:t>.</w:t>
      </w:r>
    </w:p>
    <w:p w:rsidR="00213919" w:rsidRPr="00213919" w:rsidRDefault="00213919" w:rsidP="00213919">
      <w:pPr>
        <w:rPr>
          <w:lang w:val="en-GB"/>
        </w:rPr>
      </w:pPr>
      <w:r>
        <w:rPr>
          <w:noProof/>
        </w:rPr>
        <w:drawing>
          <wp:inline distT="0" distB="0" distL="0" distR="0" wp14:anchorId="06886081" wp14:editId="38EAEE1C">
            <wp:extent cx="3619500" cy="333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333375"/>
                    </a:xfrm>
                    <a:prstGeom prst="rect">
                      <a:avLst/>
                    </a:prstGeom>
                  </pic:spPr>
                </pic:pic>
              </a:graphicData>
            </a:graphic>
          </wp:inline>
        </w:drawing>
      </w:r>
      <w:r w:rsidRPr="00213919">
        <w:rPr>
          <w:lang w:val="en-GB"/>
        </w:rPr>
        <w:t xml:space="preserve"> </w:t>
      </w:r>
    </w:p>
    <w:p w:rsidR="00213919" w:rsidRPr="00213919" w:rsidRDefault="00213919" w:rsidP="00213919">
      <w:pPr>
        <w:rPr>
          <w:lang w:val="en-GB"/>
        </w:rPr>
      </w:pPr>
      <w:r w:rsidRPr="00213919">
        <w:rPr>
          <w:lang w:val="en-GB"/>
        </w:rPr>
        <w:t xml:space="preserve">For instance, you can use it like this: </w:t>
      </w:r>
      <w:proofErr w:type="spellStart"/>
      <w:r w:rsidRPr="00213919">
        <w:rPr>
          <w:lang w:val="en-GB"/>
        </w:rPr>
        <w:t>nc</w:t>
      </w:r>
      <w:proofErr w:type="spellEnd"/>
      <w:r w:rsidRPr="00213919">
        <w:rPr>
          <w:lang w:val="en-GB"/>
        </w:rPr>
        <w:t xml:space="preserve"> -l -p [</w:t>
      </w:r>
      <w:proofErr w:type="spellStart"/>
      <w:r w:rsidRPr="00213919">
        <w:rPr>
          <w:lang w:val="en-GB"/>
        </w:rPr>
        <w:t>LocalPort</w:t>
      </w:r>
      <w:proofErr w:type="spellEnd"/>
      <w:r w:rsidRPr="00213919">
        <w:rPr>
          <w:lang w:val="en-GB"/>
        </w:rPr>
        <w:t>] -e [</w:t>
      </w:r>
      <w:proofErr w:type="spellStart"/>
      <w:r w:rsidRPr="00213919">
        <w:rPr>
          <w:lang w:val="en-GB"/>
        </w:rPr>
        <w:t>FileWithCommandsToBeExecuted</w:t>
      </w:r>
      <w:proofErr w:type="spellEnd"/>
      <w:r w:rsidRPr="00213919">
        <w:rPr>
          <w:lang w:val="en-GB"/>
        </w:rPr>
        <w:t xml:space="preserve">] </w:t>
      </w:r>
    </w:p>
    <w:p w:rsidR="00213919" w:rsidRPr="00213919" w:rsidRDefault="00213919" w:rsidP="00213919">
      <w:pPr>
        <w:rPr>
          <w:lang w:val="en-GB"/>
        </w:rPr>
      </w:pPr>
      <w:r w:rsidRPr="00213919">
        <w:rPr>
          <w:lang w:val="en-GB"/>
        </w:rPr>
        <w:t>Check the datasheet below for more information on how to use this command</w:t>
      </w:r>
      <w:r>
        <w:rPr>
          <w:noProof/>
        </w:rPr>
        <w:drawing>
          <wp:inline distT="0" distB="0" distL="0" distR="0" wp14:anchorId="27BD7952" wp14:editId="2AE40DC4">
            <wp:extent cx="5760720" cy="32131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3100"/>
                    </a:xfrm>
                    <a:prstGeom prst="rect">
                      <a:avLst/>
                    </a:prstGeom>
                  </pic:spPr>
                </pic:pic>
              </a:graphicData>
            </a:graphic>
          </wp:inline>
        </w:drawing>
      </w:r>
    </w:p>
    <w:p w:rsidR="00213919" w:rsidRPr="00C124E8" w:rsidRDefault="00213919" w:rsidP="00213919">
      <w:pPr>
        <w:rPr>
          <w:lang w:val="nl-BE"/>
        </w:rPr>
      </w:pPr>
      <w:r w:rsidRPr="00C124E8">
        <w:rPr>
          <w:lang w:val="nl-BE"/>
        </w:rPr>
        <w:t xml:space="preserve">Link datasheet </w:t>
      </w:r>
      <w:proofErr w:type="spellStart"/>
      <w:r>
        <w:rPr>
          <w:lang w:val="nl-BE"/>
        </w:rPr>
        <w:t>Netcat</w:t>
      </w:r>
      <w:proofErr w:type="spellEnd"/>
      <w:r>
        <w:rPr>
          <w:lang w:val="nl-BE"/>
        </w:rPr>
        <w:t xml:space="preserve">: </w:t>
      </w:r>
      <w:hyperlink r:id="rId11" w:history="1">
        <w:r w:rsidRPr="00473E07">
          <w:rPr>
            <w:rStyle w:val="Hyperlink"/>
            <w:lang w:val="nl-BE"/>
          </w:rPr>
          <w:t>https://www.sans.org/security-resources/sec560/netcat_cheat_sheet_v1.pdf</w:t>
        </w:r>
      </w:hyperlink>
      <w:r w:rsidRPr="00C124E8">
        <w:rPr>
          <w:lang w:val="nl-BE"/>
        </w:rPr>
        <w:t xml:space="preserve"> </w:t>
      </w:r>
    </w:p>
    <w:p w:rsidR="00213919" w:rsidRPr="00213919" w:rsidRDefault="00213919" w:rsidP="00213919">
      <w:pPr>
        <w:rPr>
          <w:lang w:val="en-GB"/>
        </w:rPr>
      </w:pPr>
      <w:r w:rsidRPr="00213919">
        <w:rPr>
          <w:lang w:val="en-GB"/>
        </w:rPr>
        <w:t>We can also use the following application to send packages, the package sender:</w:t>
      </w:r>
    </w:p>
    <w:p w:rsidR="00213919" w:rsidRPr="00213919" w:rsidRDefault="00213919" w:rsidP="00213919">
      <w:pPr>
        <w:rPr>
          <w:lang w:val="en-GB"/>
        </w:rPr>
      </w:pPr>
      <w:hyperlink r:id="rId12" w:history="1">
        <w:r w:rsidRPr="00213919">
          <w:rPr>
            <w:rStyle w:val="Hyperlink"/>
            <w:lang w:val="en-GB"/>
          </w:rPr>
          <w:t>https://github.com/esp8266/Arduino/blob/master/doc/esp8266wifi/udp-examples.rst</w:t>
        </w:r>
      </w:hyperlink>
    </w:p>
    <w:p w:rsidR="004708EA" w:rsidRPr="004708EA" w:rsidRDefault="004708EA" w:rsidP="004708EA"/>
    <w:p w:rsidR="004708EA" w:rsidRPr="004708EA" w:rsidRDefault="00C844B6" w:rsidP="004708EA">
      <w:pPr>
        <w:pStyle w:val="Kop1"/>
        <w:rPr>
          <w:smallCaps w:val="0"/>
        </w:rPr>
      </w:pPr>
      <w:r>
        <w:rPr>
          <w:smallCaps w:val="0"/>
        </w:rPr>
        <w:t xml:space="preserve">Information &amp; </w:t>
      </w:r>
      <w:proofErr w:type="spellStart"/>
      <w:r>
        <w:rPr>
          <w:smallCaps w:val="0"/>
        </w:rPr>
        <w:t>conclusion</w:t>
      </w:r>
      <w:proofErr w:type="spellEnd"/>
    </w:p>
    <w:p w:rsidR="004708EA" w:rsidRDefault="001F5D5E" w:rsidP="004708EA">
      <w:pPr>
        <w:autoSpaceDE w:val="0"/>
        <w:autoSpaceDN w:val="0"/>
        <w:adjustRightInd w:val="0"/>
        <w:spacing w:line="240" w:lineRule="auto"/>
        <w:rPr>
          <w:rFonts w:cs="Arial"/>
          <w:szCs w:val="18"/>
          <w:lang w:val="nl-BE" w:eastAsia="nl-BE"/>
        </w:rPr>
      </w:pPr>
      <w:r>
        <w:rPr>
          <w:rFonts w:cs="Arial"/>
          <w:szCs w:val="18"/>
          <w:lang w:val="nl-BE" w:eastAsia="nl-BE"/>
        </w:rPr>
        <w:t xml:space="preserve">See </w:t>
      </w:r>
      <w:proofErr w:type="spellStart"/>
      <w:r>
        <w:rPr>
          <w:rFonts w:cs="Arial"/>
          <w:szCs w:val="18"/>
          <w:lang w:val="nl-BE" w:eastAsia="nl-BE"/>
        </w:rPr>
        <w:t>Results</w:t>
      </w:r>
      <w:proofErr w:type="spellEnd"/>
    </w:p>
    <w:p w:rsidR="004708EA" w:rsidRDefault="004708EA" w:rsidP="004708EA">
      <w:pPr>
        <w:autoSpaceDE w:val="0"/>
        <w:autoSpaceDN w:val="0"/>
        <w:adjustRightInd w:val="0"/>
        <w:spacing w:line="240" w:lineRule="auto"/>
        <w:rPr>
          <w:rFonts w:cs="Arial"/>
          <w:szCs w:val="18"/>
          <w:lang w:val="nl-BE" w:eastAsia="nl-BE"/>
        </w:rPr>
      </w:pPr>
    </w:p>
    <w:p w:rsidR="004708EA" w:rsidRPr="004708EA" w:rsidRDefault="00C844B6" w:rsidP="004708EA">
      <w:pPr>
        <w:pStyle w:val="Kop1"/>
        <w:rPr>
          <w:smallCaps w:val="0"/>
        </w:rPr>
      </w:pPr>
      <w:r>
        <w:rPr>
          <w:smallCaps w:val="0"/>
        </w:rPr>
        <w:t>Referencelist</w:t>
      </w:r>
    </w:p>
    <w:p w:rsidR="00213919" w:rsidRPr="00C124E8" w:rsidRDefault="00213919" w:rsidP="00213919">
      <w:pPr>
        <w:rPr>
          <w:lang w:val="nl-BE"/>
        </w:rPr>
      </w:pPr>
      <w:r w:rsidRPr="00C124E8">
        <w:rPr>
          <w:lang w:val="nl-BE"/>
        </w:rPr>
        <w:t xml:space="preserve">Link datasheet </w:t>
      </w:r>
      <w:proofErr w:type="spellStart"/>
      <w:r>
        <w:rPr>
          <w:lang w:val="nl-BE"/>
        </w:rPr>
        <w:t>Netcat</w:t>
      </w:r>
      <w:proofErr w:type="spellEnd"/>
      <w:r>
        <w:rPr>
          <w:lang w:val="nl-BE"/>
        </w:rPr>
        <w:t xml:space="preserve">: </w:t>
      </w:r>
      <w:hyperlink r:id="rId13" w:history="1">
        <w:r w:rsidRPr="00473E07">
          <w:rPr>
            <w:rStyle w:val="Hyperlink"/>
            <w:lang w:val="nl-BE"/>
          </w:rPr>
          <w:t>https://www.sans.org/security-resources/sec560/netcat_cheat_sheet_v1.pdf</w:t>
        </w:r>
      </w:hyperlink>
      <w:r w:rsidRPr="00C124E8">
        <w:rPr>
          <w:lang w:val="nl-BE"/>
        </w:rPr>
        <w:t xml:space="preserve"> </w:t>
      </w:r>
    </w:p>
    <w:p w:rsidR="004708EA" w:rsidRPr="004708EA" w:rsidRDefault="00213919" w:rsidP="001F5D5E">
      <w:hyperlink r:id="rId14" w:history="1">
        <w:r w:rsidRPr="000A21EB">
          <w:rPr>
            <w:rStyle w:val="Hyperlink"/>
          </w:rPr>
          <w:t>https://github.com/esp8266/Arduino/blob/master/doc/esp8266wifi/udp-examples.rst</w:t>
        </w:r>
      </w:hyperlink>
    </w:p>
    <w:p w:rsidR="005E21C1" w:rsidRDefault="005E21C1" w:rsidP="005E21C1">
      <w:pPr>
        <w:pStyle w:val="Geenafstand"/>
        <w:ind w:left="1440"/>
        <w:rPr>
          <w:sz w:val="22"/>
          <w:szCs w:val="22"/>
        </w:rPr>
      </w:pPr>
      <w:bookmarkStart w:id="0" w:name="_GoBack"/>
      <w:bookmarkEnd w:id="0"/>
    </w:p>
    <w:sectPr w:rsidR="005E21C1" w:rsidSect="002857E6">
      <w:headerReference w:type="even" r:id="rId15"/>
      <w:headerReference w:type="default" r:id="rId16"/>
      <w:footerReference w:type="even" r:id="rId17"/>
      <w:footerReference w:type="default" r:id="rId18"/>
      <w:headerReference w:type="first" r:id="rId19"/>
      <w:footerReference w:type="first" r:id="rId20"/>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FF1" w:rsidRDefault="00A02FF1" w:rsidP="00374390">
      <w:r>
        <w:separator/>
      </w:r>
    </w:p>
  </w:endnote>
  <w:endnote w:type="continuationSeparator" w:id="0">
    <w:p w:rsidR="00A02FF1" w:rsidRDefault="00A02FF1">
      <w:r>
        <w:continuationSeparator/>
      </w:r>
    </w:p>
  </w:endnote>
  <w:endnote w:type="continuationNotice" w:id="1">
    <w:p w:rsidR="00A02FF1" w:rsidRDefault="00A02F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TE1B10E80t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C844B6">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C844B6">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4932FB">
      <w:rPr>
        <w:noProof/>
      </w:rPr>
      <w:t>20-3-2018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FF1" w:rsidRDefault="00A02FF1">
      <w:r>
        <w:separator/>
      </w:r>
    </w:p>
  </w:footnote>
  <w:footnote w:type="continuationSeparator" w:id="0">
    <w:p w:rsidR="00A02FF1" w:rsidRDefault="00A02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1E62"/>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5D5E"/>
    <w:rsid w:val="001F6747"/>
    <w:rsid w:val="001F7F52"/>
    <w:rsid w:val="002014F7"/>
    <w:rsid w:val="00202309"/>
    <w:rsid w:val="00202CF1"/>
    <w:rsid w:val="00203205"/>
    <w:rsid w:val="00204964"/>
    <w:rsid w:val="00207434"/>
    <w:rsid w:val="002115AF"/>
    <w:rsid w:val="002136A6"/>
    <w:rsid w:val="00213919"/>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2541"/>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3C1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932FB"/>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02FF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4B6"/>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25F18"/>
  <w15:docId w15:val="{2D3B410C-9DE9-466F-9AF5-3D842934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ns.org/security-resources/sec560/netcat_cheat_sheet_v1.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sp8266/Arduino/blob/master/doc/esp8266wifi/udp-examples.r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security-resources/sec560/netcat_cheat_sheet_v1.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sp8266/Arduino/blob/master/doc/esp8266wifi/udp-examples.rs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58D9E-DABB-46C2-87D4-FDB2B146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1</TotalTime>
  <Pages>2</Pages>
  <Words>750</Words>
  <Characters>4128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safia</cp:lastModifiedBy>
  <cp:revision>2</cp:revision>
  <cp:lastPrinted>2015-02-18T11:07:00Z</cp:lastPrinted>
  <dcterms:created xsi:type="dcterms:W3CDTF">2018-03-20T18:35:00Z</dcterms:created>
  <dcterms:modified xsi:type="dcterms:W3CDTF">2018-03-20T18:35:00Z</dcterms:modified>
</cp:coreProperties>
</file>