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w:t>
      </w:r>
      <w:r w:rsidDel="00000000" w:rsidR="00000000" w:rsidRPr="00000000">
        <w:rPr>
          <w:b w:val="1"/>
          <w:sz w:val="32"/>
          <w:szCs w:val="32"/>
          <w:rtl w:val="0"/>
        </w:rPr>
        <w:t xml:space="preserve">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Sep 4, 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pPr>
      <w:r w:rsidDel="00000000" w:rsidR="00000000" w:rsidRPr="00000000">
        <w:rPr>
          <w:sz w:val="22"/>
          <w:szCs w:val="22"/>
          <w:rtl w:val="0"/>
        </w:rPr>
        <w:t xml:space="preserve">Found 5 research papers on our project topic, “Detection of Suspicious Activities on Social Media Using Data Mining and Machine Learning”.</w:t>
      </w:r>
    </w:p>
    <w:p w:rsidR="00000000" w:rsidDel="00000000" w:rsidP="00000000" w:rsidRDefault="00000000" w:rsidRPr="00000000" w14:paraId="00000008">
      <w:pPr>
        <w:widowControl w:val="0"/>
        <w:numPr>
          <w:ilvl w:val="0"/>
          <w:numId w:val="1"/>
        </w:numPr>
        <w:spacing w:after="240" w:line="240" w:lineRule="auto"/>
        <w:ind w:left="720" w:hanging="360"/>
        <w:rPr>
          <w:sz w:val="22"/>
          <w:szCs w:val="22"/>
        </w:rPr>
      </w:pPr>
      <w:r w:rsidDel="00000000" w:rsidR="00000000" w:rsidRPr="00000000">
        <w:rPr>
          <w:sz w:val="22"/>
          <w:szCs w:val="22"/>
          <w:rtl w:val="0"/>
        </w:rPr>
        <w:t xml:space="preserve">Done Literature review and prepared Project scope for the Project plan.</w:t>
      </w:r>
    </w:p>
    <w:p w:rsidR="00000000" w:rsidDel="00000000" w:rsidP="00000000" w:rsidRDefault="00000000" w:rsidRPr="00000000" w14:paraId="00000009">
      <w:pPr>
        <w:widowControl w:val="0"/>
        <w:numPr>
          <w:ilvl w:val="0"/>
          <w:numId w:val="1"/>
        </w:numPr>
        <w:spacing w:after="240" w:line="240" w:lineRule="auto"/>
        <w:ind w:left="720" w:hanging="360"/>
        <w:rPr>
          <w:sz w:val="22"/>
          <w:szCs w:val="22"/>
        </w:rPr>
      </w:pPr>
      <w:r w:rsidDel="00000000" w:rsidR="00000000" w:rsidRPr="00000000">
        <w:rPr>
          <w:sz w:val="22"/>
          <w:szCs w:val="22"/>
          <w:rtl w:val="0"/>
        </w:rPr>
        <w:t xml:space="preserve">Finished reading the research paper “</w:t>
      </w:r>
      <w:r w:rsidDel="00000000" w:rsidR="00000000" w:rsidRPr="00000000">
        <w:rPr>
          <w:sz w:val="22"/>
          <w:szCs w:val="22"/>
          <w:highlight w:val="white"/>
          <w:rtl w:val="0"/>
        </w:rPr>
        <w:t xml:space="preserve">Towards automated real-time detection of misinformation on Twitter,". An in-depth report has been prepared on this paper.</w:t>
      </w:r>
    </w:p>
    <w:p w:rsidR="00000000" w:rsidDel="00000000" w:rsidP="00000000" w:rsidRDefault="00000000" w:rsidRPr="00000000" w14:paraId="0000000A">
      <w:pPr>
        <w:widowControl w:val="0"/>
        <w:numPr>
          <w:ilvl w:val="0"/>
          <w:numId w:val="1"/>
        </w:numPr>
        <w:spacing w:after="240" w:line="240" w:lineRule="auto"/>
        <w:ind w:left="720" w:hanging="360"/>
        <w:rPr>
          <w:sz w:val="22"/>
          <w:szCs w:val="22"/>
          <w:highlight w:val="white"/>
        </w:rPr>
      </w:pPr>
      <w:r w:rsidDel="00000000" w:rsidR="00000000" w:rsidRPr="00000000">
        <w:rPr>
          <w:sz w:val="22"/>
          <w:szCs w:val="22"/>
          <w:highlight w:val="white"/>
          <w:rtl w:val="0"/>
        </w:rPr>
        <w:t xml:space="preserve">Evaluated Justin Young's individual and in-depth report for the most recent week.</w:t>
      </w:r>
    </w:p>
    <w:p w:rsidR="00000000" w:rsidDel="00000000" w:rsidP="00000000" w:rsidRDefault="00000000" w:rsidRPr="00000000" w14:paraId="0000000B">
      <w:pPr>
        <w:spacing w:line="259" w:lineRule="auto"/>
        <w:ind w:left="0" w:firstLine="0"/>
        <w:rPr>
          <w:sz w:val="22"/>
          <w:szCs w:val="22"/>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C">
      <w:pPr>
        <w:numPr>
          <w:ilvl w:val="0"/>
          <w:numId w:val="3"/>
        </w:numPr>
        <w:spacing w:after="200" w:lineRule="auto"/>
        <w:ind w:left="720" w:hanging="360"/>
        <w:jc w:val="both"/>
        <w:rPr>
          <w:sz w:val="22"/>
          <w:szCs w:val="22"/>
        </w:rPr>
      </w:pPr>
      <w:r w:rsidDel="00000000" w:rsidR="00000000" w:rsidRPr="00000000">
        <w:rPr>
          <w:sz w:val="22"/>
          <w:szCs w:val="22"/>
          <w:rtl w:val="0"/>
        </w:rPr>
        <w:t xml:space="preserve">In my assigned tasks, I conducted a comprehensive literature review on the topic of "Detection of Suspicious Activities on Social Media Using Data Mining and Machine Learning."</w:t>
      </w:r>
    </w:p>
    <w:p w:rsidR="00000000" w:rsidDel="00000000" w:rsidP="00000000" w:rsidRDefault="00000000" w:rsidRPr="00000000" w14:paraId="0000000D">
      <w:pPr>
        <w:numPr>
          <w:ilvl w:val="0"/>
          <w:numId w:val="3"/>
        </w:numPr>
        <w:spacing w:after="200" w:before="0" w:lineRule="auto"/>
        <w:ind w:left="720" w:hanging="360"/>
        <w:jc w:val="both"/>
        <w:rPr>
          <w:sz w:val="22"/>
          <w:szCs w:val="22"/>
        </w:rPr>
      </w:pPr>
      <w:r w:rsidDel="00000000" w:rsidR="00000000" w:rsidRPr="00000000">
        <w:rPr>
          <w:sz w:val="22"/>
          <w:szCs w:val="22"/>
          <w:rtl w:val="0"/>
        </w:rPr>
        <w:t xml:space="preserve">This involved identifying and reviewing five relevant research papers in the field. Additionally, I contributed to defining the project scope for our Project plan, ensuring clear objectives and boundaries.</w:t>
      </w:r>
    </w:p>
    <w:p w:rsidR="00000000" w:rsidDel="00000000" w:rsidP="00000000" w:rsidRDefault="00000000" w:rsidRPr="00000000" w14:paraId="0000000E">
      <w:pPr>
        <w:numPr>
          <w:ilvl w:val="0"/>
          <w:numId w:val="3"/>
        </w:numPr>
        <w:spacing w:after="200" w:before="0" w:lineRule="auto"/>
        <w:ind w:left="720" w:hanging="360"/>
        <w:jc w:val="both"/>
        <w:rPr>
          <w:sz w:val="22"/>
          <w:szCs w:val="22"/>
        </w:rPr>
      </w:pPr>
      <w:r w:rsidDel="00000000" w:rsidR="00000000" w:rsidRPr="00000000">
        <w:rPr>
          <w:sz w:val="22"/>
          <w:szCs w:val="22"/>
          <w:rtl w:val="0"/>
        </w:rPr>
        <w:t xml:space="preserve">As a further incentive, I went in-depth with one of the chosen research papers, specifically "Towards automated real-time detection of misinformation on Twitter." </w:t>
      </w:r>
    </w:p>
    <w:p w:rsidR="00000000" w:rsidDel="00000000" w:rsidP="00000000" w:rsidRDefault="00000000" w:rsidRPr="00000000" w14:paraId="0000000F">
      <w:pPr>
        <w:numPr>
          <w:ilvl w:val="0"/>
          <w:numId w:val="3"/>
        </w:numPr>
        <w:spacing w:after="200" w:before="0" w:lineRule="auto"/>
        <w:ind w:left="720" w:hanging="360"/>
        <w:jc w:val="both"/>
        <w:rPr>
          <w:sz w:val="22"/>
          <w:szCs w:val="22"/>
        </w:rPr>
      </w:pPr>
      <w:r w:rsidDel="00000000" w:rsidR="00000000" w:rsidRPr="00000000">
        <w:rPr>
          <w:sz w:val="22"/>
          <w:szCs w:val="22"/>
          <w:rtl w:val="0"/>
        </w:rPr>
        <w:t xml:space="preserve">I thoroughly analyzed and summarized the major conclusions and methodology offered in the study to create an in-depth analysis that emphasizes the importance of automated real-time detection in tackling false information on social media.</w:t>
      </w:r>
    </w:p>
    <w:p w:rsidR="00000000" w:rsidDel="00000000" w:rsidP="00000000" w:rsidRDefault="00000000" w:rsidRPr="00000000" w14:paraId="00000010">
      <w:pPr>
        <w:numPr>
          <w:ilvl w:val="0"/>
          <w:numId w:val="3"/>
        </w:numPr>
        <w:spacing w:after="200" w:lineRule="auto"/>
        <w:ind w:left="720" w:hanging="360"/>
        <w:jc w:val="both"/>
        <w:rPr>
          <w:sz w:val="22"/>
          <w:szCs w:val="22"/>
        </w:rPr>
      </w:pPr>
      <w:r w:rsidDel="00000000" w:rsidR="00000000" w:rsidRPr="00000000">
        <w:rPr>
          <w:sz w:val="22"/>
          <w:szCs w:val="22"/>
          <w:rtl w:val="0"/>
        </w:rPr>
        <w:t xml:space="preserve">These tasks collectively contribute to our project's foundation by providing a strong theoretical background and insights into related work for detecting suspicious activities on social media using data mining and machine learning techniques.</w:t>
      </w:r>
    </w:p>
    <w:p w:rsidR="00000000" w:rsidDel="00000000" w:rsidP="00000000" w:rsidRDefault="00000000" w:rsidRPr="00000000" w14:paraId="00000011">
      <w:pPr>
        <w:spacing w:after="200" w:lineRule="auto"/>
        <w:ind w:left="0" w:firstLine="0"/>
        <w:jc w:val="both"/>
        <w:rPr>
          <w:b w:val="1"/>
        </w:rPr>
      </w:pPr>
      <w:r w:rsidDel="00000000" w:rsidR="00000000" w:rsidRPr="00000000">
        <w:rPr>
          <w:b w:val="1"/>
          <w:rtl w:val="0"/>
        </w:rPr>
        <w:t xml:space="preserve">Outcome:</w:t>
      </w:r>
    </w:p>
    <w:p w:rsidR="00000000" w:rsidDel="00000000" w:rsidP="00000000" w:rsidRDefault="00000000" w:rsidRPr="00000000" w14:paraId="00000012">
      <w:pPr>
        <w:numPr>
          <w:ilvl w:val="0"/>
          <w:numId w:val="2"/>
        </w:numPr>
        <w:spacing w:after="200" w:lineRule="auto"/>
        <w:ind w:left="720" w:hanging="360"/>
        <w:jc w:val="both"/>
        <w:rPr>
          <w:u w:val="none"/>
        </w:rPr>
      </w:pPr>
      <w:r w:rsidDel="00000000" w:rsidR="00000000" w:rsidRPr="00000000">
        <w:rPr>
          <w:sz w:val="22"/>
          <w:szCs w:val="22"/>
          <w:rtl w:val="0"/>
        </w:rPr>
        <w:t xml:space="preserve">This paper includes a comprehensive understanding of the techniques employed, such as Natural Language Processing (NLP), sentiment analysis, and data mining, to detect misinformation. It also encompasses insights into the significance of real-time detection and its potential application in addressing the challenges posed by misinformation on social media. </w:t>
      </w:r>
      <w:r w:rsidDel="00000000" w:rsidR="00000000" w:rsidRPr="00000000">
        <w:rPr>
          <w:rtl w:val="0"/>
        </w:rPr>
      </w:r>
    </w:p>
    <w:p w:rsidR="00000000" w:rsidDel="00000000" w:rsidP="00000000" w:rsidRDefault="00000000" w:rsidRPr="00000000" w14:paraId="00000013">
      <w:pPr>
        <w:spacing w:after="200" w:lineRule="auto"/>
        <w:ind w:left="0"/>
        <w:jc w:val="both"/>
        <w:rPr>
          <w:b w:val="1"/>
        </w:rPr>
      </w:pPr>
      <w:r w:rsidDel="00000000" w:rsidR="00000000" w:rsidRPr="00000000">
        <w:rPr>
          <w:rtl w:val="0"/>
        </w:rPr>
      </w:r>
    </w:p>
    <w:p w:rsidR="00000000" w:rsidDel="00000000" w:rsidP="00000000" w:rsidRDefault="00000000" w:rsidRPr="00000000" w14:paraId="00000014">
      <w:pPr>
        <w:spacing w:after="200" w:lineRule="auto"/>
        <w:ind w:left="0"/>
        <w:jc w:val="both"/>
        <w:rPr>
          <w:b w:val="1"/>
        </w:rPr>
      </w:pPr>
      <w:r w:rsidDel="00000000" w:rsidR="00000000" w:rsidRPr="00000000">
        <w:rPr>
          <w:rtl w:val="0"/>
        </w:rPr>
      </w:r>
    </w:p>
    <w:p w:rsidR="00000000" w:rsidDel="00000000" w:rsidP="00000000" w:rsidRDefault="00000000" w:rsidRPr="00000000" w14:paraId="00000015">
      <w:pPr>
        <w:spacing w:after="225" w:lineRule="auto"/>
        <w:ind w:left="0" w:firstLine="0"/>
        <w:rPr>
          <w:b w:val="1"/>
        </w:rPr>
      </w:pPr>
      <w:bookmarkStart w:colFirst="0" w:colLast="0" w:name="_gjdgxs" w:id="0"/>
      <w:bookmarkEnd w:id="0"/>
      <w:r w:rsidDel="00000000" w:rsidR="00000000" w:rsidRPr="00000000">
        <w:rPr>
          <w:b w:val="1"/>
          <w:rtl w:val="0"/>
        </w:rPr>
        <w:t xml:space="preserve">References:</w:t>
      </w:r>
    </w:p>
    <w:p w:rsidR="00000000" w:rsidDel="00000000" w:rsidP="00000000" w:rsidRDefault="00000000" w:rsidRPr="00000000" w14:paraId="00000016">
      <w:pPr>
        <w:spacing w:after="200" w:line="276" w:lineRule="auto"/>
        <w:ind w:left="360" w:firstLine="0"/>
        <w:jc w:val="both"/>
        <w:rPr>
          <w:sz w:val="22"/>
          <w:szCs w:val="22"/>
          <w:highlight w:val="white"/>
        </w:rPr>
      </w:pPr>
      <w:r w:rsidDel="00000000" w:rsidR="00000000" w:rsidRPr="00000000">
        <w:rPr>
          <w:sz w:val="22"/>
          <w:szCs w:val="22"/>
          <w:highlight w:val="white"/>
          <w:rtl w:val="0"/>
        </w:rPr>
        <w:t xml:space="preserve">[1] G. Rathee, S. Garg, G. Kaddoum, D. N. K. Jayakody, M. J. Piran and G. Muhammad, "A Trusted Social Network Using Hypothetical Mathematical Model and Decision- Based Scheme," in </w:t>
      </w:r>
      <w:r w:rsidDel="00000000" w:rsidR="00000000" w:rsidRPr="00000000">
        <w:rPr>
          <w:i w:val="1"/>
          <w:sz w:val="22"/>
          <w:szCs w:val="22"/>
          <w:highlight w:val="white"/>
          <w:rtl w:val="0"/>
        </w:rPr>
        <w:t xml:space="preserve">IEEE Access</w:t>
      </w:r>
      <w:r w:rsidDel="00000000" w:rsidR="00000000" w:rsidRPr="00000000">
        <w:rPr>
          <w:sz w:val="22"/>
          <w:szCs w:val="22"/>
          <w:highlight w:val="white"/>
          <w:rtl w:val="0"/>
        </w:rPr>
        <w:t xml:space="preserve">, vol. 9, pp. 4223-4232, 2021, doi: 10.1109/ACCESS.2020.3048077.</w:t>
      </w:r>
    </w:p>
    <w:p w:rsidR="00000000" w:rsidDel="00000000" w:rsidP="00000000" w:rsidRDefault="00000000" w:rsidRPr="00000000" w14:paraId="00000017">
      <w:pPr>
        <w:spacing w:after="200" w:line="276" w:lineRule="auto"/>
        <w:ind w:left="360" w:firstLine="0"/>
        <w:jc w:val="both"/>
        <w:rPr>
          <w:sz w:val="22"/>
          <w:szCs w:val="22"/>
          <w:highlight w:val="white"/>
        </w:rPr>
      </w:pPr>
      <w:r w:rsidDel="00000000" w:rsidR="00000000" w:rsidRPr="00000000">
        <w:rPr>
          <w:sz w:val="22"/>
          <w:szCs w:val="22"/>
          <w:highlight w:val="white"/>
          <w:rtl w:val="0"/>
        </w:rPr>
        <w:t xml:space="preserve">[2] Q. Liu, P. Li, W. Zhao, W. Cai, S. Yu and V. C. M. Leung, "A Survey on Security Threats and Defensive Techniques of Machine Learning: A Data Driven View," in </w:t>
      </w:r>
      <w:r w:rsidDel="00000000" w:rsidR="00000000" w:rsidRPr="00000000">
        <w:rPr>
          <w:i w:val="1"/>
          <w:sz w:val="22"/>
          <w:szCs w:val="22"/>
          <w:highlight w:val="white"/>
          <w:rtl w:val="0"/>
        </w:rPr>
        <w:t xml:space="preserve">IEEE Access</w:t>
      </w:r>
      <w:r w:rsidDel="00000000" w:rsidR="00000000" w:rsidRPr="00000000">
        <w:rPr>
          <w:sz w:val="22"/>
          <w:szCs w:val="22"/>
          <w:highlight w:val="white"/>
          <w:rtl w:val="0"/>
        </w:rPr>
        <w:t xml:space="preserve">, vol. 6, pp. 12103-12117, 2018, doi: 10.1109/ACCESS.2018.2805680.</w:t>
      </w:r>
    </w:p>
    <w:p w:rsidR="00000000" w:rsidDel="00000000" w:rsidP="00000000" w:rsidRDefault="00000000" w:rsidRPr="00000000" w14:paraId="00000018">
      <w:pPr>
        <w:spacing w:after="200" w:line="276" w:lineRule="auto"/>
        <w:ind w:left="360" w:firstLine="0"/>
        <w:jc w:val="both"/>
        <w:rPr>
          <w:sz w:val="22"/>
          <w:szCs w:val="22"/>
          <w:highlight w:val="white"/>
        </w:rPr>
      </w:pPr>
      <w:r w:rsidDel="00000000" w:rsidR="00000000" w:rsidRPr="00000000">
        <w:rPr>
          <w:sz w:val="22"/>
          <w:szCs w:val="22"/>
          <w:highlight w:val="white"/>
          <w:rtl w:val="0"/>
        </w:rPr>
        <w:t xml:space="preserve">[3] Ravneet Kaur, Sarbjeet Singh. "A survey of data mining and social network analysis </w:t>
      </w:r>
      <w:r w:rsidDel="00000000" w:rsidR="00000000" w:rsidRPr="00000000">
        <w:rPr>
          <w:sz w:val="22"/>
          <w:szCs w:val="22"/>
          <w:highlight w:val="white"/>
          <w:rtl w:val="0"/>
        </w:rPr>
        <w:t xml:space="preserve">based anomaly</w:t>
      </w:r>
      <w:r w:rsidDel="00000000" w:rsidR="00000000" w:rsidRPr="00000000">
        <w:rPr>
          <w:sz w:val="22"/>
          <w:szCs w:val="22"/>
          <w:highlight w:val="white"/>
          <w:rtl w:val="0"/>
        </w:rPr>
        <w:t xml:space="preserve"> detection techniques." </w:t>
      </w:r>
      <w:r w:rsidDel="00000000" w:rsidR="00000000" w:rsidRPr="00000000">
        <w:rPr>
          <w:i w:val="1"/>
          <w:sz w:val="22"/>
          <w:szCs w:val="22"/>
          <w:highlight w:val="white"/>
          <w:rtl w:val="0"/>
        </w:rPr>
        <w:t xml:space="preserve">Egyptian Informatics Journal</w:t>
      </w:r>
      <w:r w:rsidDel="00000000" w:rsidR="00000000" w:rsidRPr="00000000">
        <w:rPr>
          <w:sz w:val="22"/>
          <w:szCs w:val="22"/>
          <w:highlight w:val="white"/>
          <w:rtl w:val="0"/>
        </w:rPr>
        <w:t xml:space="preserve">, Volume 17, Issue 2, 2016, Pages 199-216. ISSN 1110-8665. doi: 10.1016/j.eij.2015.11.004.</w:t>
      </w:r>
    </w:p>
    <w:p w:rsidR="00000000" w:rsidDel="00000000" w:rsidP="00000000" w:rsidRDefault="00000000" w:rsidRPr="00000000" w14:paraId="00000019">
      <w:pPr>
        <w:spacing w:after="200" w:line="276" w:lineRule="auto"/>
        <w:ind w:left="360" w:firstLine="0"/>
        <w:jc w:val="both"/>
        <w:rPr>
          <w:sz w:val="22"/>
          <w:szCs w:val="22"/>
          <w:highlight w:val="white"/>
        </w:rPr>
      </w:pPr>
      <w:r w:rsidDel="00000000" w:rsidR="00000000" w:rsidRPr="00000000">
        <w:rPr>
          <w:sz w:val="22"/>
          <w:szCs w:val="22"/>
          <w:highlight w:val="white"/>
          <w:rtl w:val="0"/>
        </w:rPr>
        <w:t xml:space="preserve">[4] S. Garg, K. Kaur, N. Kumar and J. J. P. C. Rodrigues, "Hybrid Deep-Learning-Based Anomaly Detection Scheme for Suspicious Flow Detection in SDN: A Social Multimedia Perspective," in </w:t>
      </w:r>
      <w:r w:rsidDel="00000000" w:rsidR="00000000" w:rsidRPr="00000000">
        <w:rPr>
          <w:i w:val="1"/>
          <w:sz w:val="22"/>
          <w:szCs w:val="22"/>
          <w:highlight w:val="white"/>
          <w:rtl w:val="0"/>
        </w:rPr>
        <w:t xml:space="preserve">IEEE Transactions on Multimedia</w:t>
      </w:r>
      <w:r w:rsidDel="00000000" w:rsidR="00000000" w:rsidRPr="00000000">
        <w:rPr>
          <w:sz w:val="22"/>
          <w:szCs w:val="22"/>
          <w:highlight w:val="white"/>
          <w:rtl w:val="0"/>
        </w:rPr>
        <w:t xml:space="preserve">, vol. 21, no. 3, pp. 566-578, March 2019, doi: 10.1109/TMM.2019.2893549.</w:t>
      </w:r>
    </w:p>
    <w:p w:rsidR="00000000" w:rsidDel="00000000" w:rsidP="00000000" w:rsidRDefault="00000000" w:rsidRPr="00000000" w14:paraId="0000001A">
      <w:pPr>
        <w:spacing w:line="276" w:lineRule="auto"/>
        <w:ind w:left="360" w:firstLine="0"/>
        <w:jc w:val="both"/>
        <w:rPr>
          <w:b w:val="1"/>
          <w:sz w:val="22"/>
          <w:szCs w:val="22"/>
        </w:rPr>
      </w:pPr>
      <w:r w:rsidDel="00000000" w:rsidR="00000000" w:rsidRPr="00000000">
        <w:rPr>
          <w:sz w:val="22"/>
          <w:szCs w:val="22"/>
          <w:highlight w:val="white"/>
          <w:rtl w:val="0"/>
        </w:rPr>
        <w:t xml:space="preserve">[5] S. Jain, V. Sharma and R. Kaushal, "Towards automated real-time detection of misinformation on Twitter," </w:t>
      </w:r>
      <w:r w:rsidDel="00000000" w:rsidR="00000000" w:rsidRPr="00000000">
        <w:rPr>
          <w:i w:val="1"/>
          <w:sz w:val="22"/>
          <w:szCs w:val="22"/>
          <w:highlight w:val="white"/>
          <w:rtl w:val="0"/>
        </w:rPr>
        <w:t xml:space="preserve">2016 International Conference on Advances in Computing, Communications and Informatics (ICACCI)</w:t>
      </w:r>
      <w:r w:rsidDel="00000000" w:rsidR="00000000" w:rsidRPr="00000000">
        <w:rPr>
          <w:sz w:val="22"/>
          <w:szCs w:val="22"/>
          <w:highlight w:val="white"/>
          <w:rtl w:val="0"/>
        </w:rPr>
        <w:t xml:space="preserve">, Jaipur, India, 2016, pp. 2015-2020, doi: 10.1109/ICACCI.2016.7732347.</w:t>
      </w:r>
      <w:r w:rsidDel="00000000" w:rsidR="00000000" w:rsidRPr="00000000">
        <w:rPr>
          <w:rtl w:val="0"/>
        </w:rPr>
      </w:r>
    </w:p>
    <w:p w:rsidR="00000000" w:rsidDel="00000000" w:rsidP="00000000" w:rsidRDefault="00000000" w:rsidRPr="00000000" w14:paraId="0000001B">
      <w:pPr>
        <w:spacing w:after="225" w:lineRule="auto"/>
        <w:ind w:left="-5" w:firstLine="0"/>
        <w:rPr>
          <w:b w:val="1"/>
        </w:rPr>
      </w:pPr>
      <w:bookmarkStart w:colFirst="0" w:colLast="0" w:name="_djxlzvtu60sg"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Sep 4, 2023</w:t>
      </w:r>
      <w:r w:rsidDel="00000000" w:rsidR="00000000" w:rsidRPr="00000000">
        <w:rPr>
          <w:b w:val="1"/>
          <w:rtl w:val="0"/>
        </w:rPr>
        <w:br w:type="textWrapping"/>
        <w:br w:type="textWrapping"/>
      </w:r>
    </w:p>
    <w:p w:rsidR="00000000" w:rsidDel="00000000" w:rsidP="00000000" w:rsidRDefault="00000000" w:rsidRPr="00000000" w14:paraId="0000001D">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E">
      <w:pPr>
        <w:numPr>
          <w:ilvl w:val="0"/>
          <w:numId w:val="4"/>
        </w:numPr>
        <w:spacing w:after="0" w:lineRule="auto"/>
        <w:ind w:left="720" w:hanging="360"/>
        <w:rPr/>
      </w:pPr>
      <w:r w:rsidDel="00000000" w:rsidR="00000000" w:rsidRPr="00000000">
        <w:rPr>
          <w:rtl w:val="0"/>
        </w:rPr>
        <w:t xml:space="preserve">Yes, the weekly report of the member is thorough and exhaustive.</w:t>
      </w:r>
    </w:p>
    <w:p w:rsidR="00000000" w:rsidDel="00000000" w:rsidP="00000000" w:rsidRDefault="00000000" w:rsidRPr="00000000" w14:paraId="0000001F">
      <w:pPr>
        <w:numPr>
          <w:ilvl w:val="0"/>
          <w:numId w:val="4"/>
        </w:numPr>
        <w:spacing w:after="28" w:lineRule="auto"/>
        <w:ind w:left="720" w:hanging="360"/>
        <w:rPr/>
      </w:pPr>
      <w:r w:rsidDel="00000000" w:rsidR="00000000" w:rsidRPr="00000000">
        <w:rPr>
          <w:rtl w:val="0"/>
        </w:rPr>
        <w:t xml:space="preserve">It covers all the major results discussed in the paper.</w:t>
      </w:r>
    </w:p>
    <w:p w:rsidR="00000000" w:rsidDel="00000000" w:rsidP="00000000" w:rsidRDefault="00000000" w:rsidRPr="00000000" w14:paraId="00000020">
      <w:pPr>
        <w:spacing w:after="28" w:lineRule="auto"/>
        <w:ind w:left="-5" w:firstLine="0"/>
        <w:rPr>
          <w:b w:val="1"/>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 the quality of the report is beyond satisfactory. It covers all points in detail. </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9/4/2023</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hyperlink" Target="mailto:ychennur@asu.edu" TargetMode="External"/><Relationship Id="rId7" Type="http://schemas.openxmlformats.org/officeDocument/2006/relationships/hyperlink" Target="mailto:amudra@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