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rPr/>
      </w:pPr>
      <w:r w:rsidDel="00000000" w:rsidR="00000000" w:rsidRPr="00000000">
        <w:rPr>
          <w:b w:val="1"/>
          <w:rtl w:val="0"/>
        </w:rPr>
        <w:t xml:space="preserve">Evaluated by: </w:t>
      </w:r>
      <w:r w:rsidDel="00000000" w:rsidR="00000000" w:rsidRPr="00000000">
        <w:rPr>
          <w:rtl w:val="0"/>
        </w:rPr>
        <w:t xml:space="preserve">Yeshwanth Reddy Chennur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Sep 18, 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Literature review of Cooperative Machine Learning Techniques for Cloud Intrusion Detection.</w:t>
      </w:r>
      <w:r w:rsidDel="00000000" w:rsidR="00000000" w:rsidRPr="00000000">
        <w:rPr>
          <w:rtl w:val="0"/>
        </w:rPr>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6"/>
        </w:numPr>
        <w:spacing w:after="200" w:lineRule="auto"/>
        <w:ind w:left="720" w:hanging="360"/>
        <w:jc w:val="both"/>
        <w:rPr/>
      </w:pPr>
      <w:r w:rsidDel="00000000" w:rsidR="00000000" w:rsidRPr="00000000">
        <w:rPr>
          <w:rtl w:val="0"/>
        </w:rPr>
        <w:t xml:space="preserve">This paper proposes a new network intrusion detection model called Secure Packet Classifier (SPC) to detect and classify cloud anomalies using collaborative filtering between two machine learning algorithms.</w:t>
      </w:r>
    </w:p>
    <w:p w:rsidR="00000000" w:rsidDel="00000000" w:rsidP="00000000" w:rsidRDefault="00000000" w:rsidRPr="00000000" w14:paraId="0000000A">
      <w:pPr>
        <w:numPr>
          <w:ilvl w:val="0"/>
          <w:numId w:val="6"/>
        </w:numPr>
        <w:spacing w:after="200" w:lineRule="auto"/>
        <w:ind w:left="720" w:hanging="360"/>
        <w:jc w:val="both"/>
        <w:rPr>
          <w:u w:val="none"/>
        </w:rPr>
      </w:pPr>
      <w:r w:rsidDel="00000000" w:rsidR="00000000" w:rsidRPr="00000000">
        <w:rPr>
          <w:rtl w:val="0"/>
        </w:rPr>
        <w:t xml:space="preserve">The introduction covers the importance of cloud computing, why machine learning is most effective in ensuring security, and proposes a new model.</w:t>
      </w:r>
    </w:p>
    <w:p w:rsidR="00000000" w:rsidDel="00000000" w:rsidP="00000000" w:rsidRDefault="00000000" w:rsidRPr="00000000" w14:paraId="0000000B">
      <w:pPr>
        <w:numPr>
          <w:ilvl w:val="0"/>
          <w:numId w:val="6"/>
        </w:numPr>
        <w:spacing w:after="200" w:lineRule="auto"/>
        <w:ind w:left="720" w:hanging="360"/>
        <w:jc w:val="both"/>
        <w:rPr/>
      </w:pPr>
      <w:r w:rsidDel="00000000" w:rsidR="00000000" w:rsidRPr="00000000">
        <w:rPr>
          <w:rtl w:val="0"/>
        </w:rPr>
        <w:t xml:space="preserve">The structure of the anomaly detection framework consists of three steps:</w:t>
      </w:r>
    </w:p>
    <w:p w:rsidR="00000000" w:rsidDel="00000000" w:rsidP="00000000" w:rsidRDefault="00000000" w:rsidRPr="00000000" w14:paraId="0000000C">
      <w:pPr>
        <w:numPr>
          <w:ilvl w:val="1"/>
          <w:numId w:val="6"/>
        </w:numPr>
        <w:spacing w:after="200" w:lineRule="auto"/>
        <w:ind w:left="1440" w:hanging="360"/>
        <w:jc w:val="both"/>
        <w:rPr>
          <w:u w:val="none"/>
        </w:rPr>
      </w:pPr>
      <w:r w:rsidDel="00000000" w:rsidR="00000000" w:rsidRPr="00000000">
        <w:rPr>
          <w:rtl w:val="0"/>
        </w:rPr>
        <w:t xml:space="preserve">Step 1 - Off-line data processing (partitioning the data)</w:t>
      </w:r>
    </w:p>
    <w:p w:rsidR="00000000" w:rsidDel="00000000" w:rsidP="00000000" w:rsidRDefault="00000000" w:rsidRPr="00000000" w14:paraId="0000000D">
      <w:pPr>
        <w:numPr>
          <w:ilvl w:val="1"/>
          <w:numId w:val="6"/>
        </w:numPr>
        <w:spacing w:after="200" w:lineRule="auto"/>
        <w:ind w:left="1440" w:hanging="360"/>
        <w:jc w:val="both"/>
        <w:rPr>
          <w:u w:val="none"/>
        </w:rPr>
      </w:pPr>
      <w:r w:rsidDel="00000000" w:rsidR="00000000" w:rsidRPr="00000000">
        <w:rPr>
          <w:rtl w:val="0"/>
        </w:rPr>
        <w:t xml:space="preserve">Step 2 - Model training (creating the model)</w:t>
      </w:r>
    </w:p>
    <w:p w:rsidR="00000000" w:rsidDel="00000000" w:rsidP="00000000" w:rsidRDefault="00000000" w:rsidRPr="00000000" w14:paraId="0000000E">
      <w:pPr>
        <w:numPr>
          <w:ilvl w:val="1"/>
          <w:numId w:val="6"/>
        </w:numPr>
        <w:spacing w:after="200" w:lineRule="auto"/>
        <w:ind w:left="1440" w:hanging="360"/>
        <w:jc w:val="both"/>
        <w:rPr>
          <w:u w:val="none"/>
        </w:rPr>
      </w:pPr>
      <w:r w:rsidDel="00000000" w:rsidR="00000000" w:rsidRPr="00000000">
        <w:rPr>
          <w:rtl w:val="0"/>
        </w:rPr>
        <w:t xml:space="preserve">Step 3 - Model testing (verify performance of the SPC algorithm)</w:t>
      </w:r>
    </w:p>
    <w:p w:rsidR="00000000" w:rsidDel="00000000" w:rsidP="00000000" w:rsidRDefault="00000000" w:rsidRPr="00000000" w14:paraId="0000000F">
      <w:pPr>
        <w:numPr>
          <w:ilvl w:val="0"/>
          <w:numId w:val="6"/>
        </w:numPr>
        <w:spacing w:after="200" w:lineRule="auto"/>
        <w:ind w:left="720" w:hanging="360"/>
        <w:jc w:val="both"/>
        <w:rPr>
          <w:u w:val="none"/>
        </w:rPr>
      </w:pPr>
      <w:r w:rsidDel="00000000" w:rsidR="00000000" w:rsidRPr="00000000">
        <w:rPr>
          <w:rtl w:val="0"/>
        </w:rPr>
        <w:t xml:space="preserve">The UNSW dataset is used to train, validate and test the SPC model</w:t>
      </w:r>
    </w:p>
    <w:p w:rsidR="00000000" w:rsidDel="00000000" w:rsidP="00000000" w:rsidRDefault="00000000" w:rsidRPr="00000000" w14:paraId="00000010">
      <w:pPr>
        <w:numPr>
          <w:ilvl w:val="0"/>
          <w:numId w:val="6"/>
        </w:numPr>
        <w:spacing w:after="200" w:lineRule="auto"/>
        <w:ind w:left="720" w:hanging="360"/>
        <w:jc w:val="both"/>
        <w:rPr>
          <w:u w:val="none"/>
        </w:rPr>
      </w:pPr>
      <w:r w:rsidDel="00000000" w:rsidR="00000000" w:rsidRPr="00000000">
        <w:rPr>
          <w:rtl w:val="0"/>
        </w:rPr>
        <w:t xml:space="preserve">This paper also conducts a performance analysis between the SPC, Complex Tree and Ensemble models</w:t>
      </w:r>
    </w:p>
    <w:p w:rsidR="00000000" w:rsidDel="00000000" w:rsidP="00000000" w:rsidRDefault="00000000" w:rsidRPr="00000000" w14:paraId="00000011">
      <w:pPr>
        <w:numPr>
          <w:ilvl w:val="1"/>
          <w:numId w:val="6"/>
        </w:numPr>
        <w:spacing w:after="200" w:lineRule="auto"/>
        <w:ind w:left="1440" w:hanging="360"/>
        <w:jc w:val="both"/>
        <w:rPr>
          <w:u w:val="none"/>
        </w:rPr>
      </w:pPr>
      <w:r w:rsidDel="00000000" w:rsidR="00000000" w:rsidRPr="00000000">
        <w:rPr>
          <w:rtl w:val="0"/>
        </w:rPr>
        <w:t xml:space="preserve">The decision criteria of this analysis is a combination of accuracy and detection probability for a good detection rate.</w:t>
      </w:r>
    </w:p>
    <w:p w:rsidR="00000000" w:rsidDel="00000000" w:rsidP="00000000" w:rsidRDefault="00000000" w:rsidRPr="00000000" w14:paraId="00000012">
      <w:pPr>
        <w:numPr>
          <w:ilvl w:val="0"/>
          <w:numId w:val="6"/>
        </w:numPr>
        <w:spacing w:after="200" w:lineRule="auto"/>
        <w:ind w:left="720" w:hanging="360"/>
        <w:jc w:val="both"/>
        <w:rPr>
          <w:u w:val="none"/>
        </w:rPr>
      </w:pPr>
      <w:r w:rsidDel="00000000" w:rsidR="00000000" w:rsidRPr="00000000">
        <w:rPr>
          <w:rtl w:val="0"/>
        </w:rPr>
        <w:t xml:space="preserve">This paper concludes that the SPC model they propose tested with 81% accuracy, which is a 20% improvement over traditional methods.</w:t>
      </w:r>
    </w:p>
    <w:p w:rsidR="00000000" w:rsidDel="00000000" w:rsidP="00000000" w:rsidRDefault="00000000" w:rsidRPr="00000000" w14:paraId="00000013">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4">
      <w:pPr>
        <w:ind w:left="-5" w:firstLine="0"/>
        <w:jc w:val="both"/>
        <w:rPr/>
      </w:pPr>
      <w:r w:rsidDel="00000000" w:rsidR="00000000" w:rsidRPr="00000000">
        <w:rPr>
          <w:rtl w:val="0"/>
        </w:rPr>
        <w:t xml:space="preserve">This paper provides us with a new ML model, the SPC model, which can be used for ensuring security in cloud computing systems. The SPC model has also been tested to perform 20% above traditional methods.</w:t>
      </w:r>
    </w:p>
    <w:p w:rsidR="00000000" w:rsidDel="00000000" w:rsidP="00000000" w:rsidRDefault="00000000" w:rsidRPr="00000000" w14:paraId="00000015">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6">
      <w:pPr>
        <w:spacing w:line="259" w:lineRule="auto"/>
        <w:ind w:left="0" w:firstLine="0"/>
        <w:rPr>
          <w:b w:val="1"/>
        </w:rPr>
      </w:pP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rtl w:val="0"/>
        </w:rPr>
      </w:r>
    </w:p>
    <w:p w:rsidR="00000000" w:rsidDel="00000000" w:rsidP="00000000" w:rsidRDefault="00000000" w:rsidRPr="00000000" w14:paraId="00000019">
      <w:pPr>
        <w:spacing w:line="259" w:lineRule="auto"/>
        <w:ind w:left="0" w:firstLine="0"/>
        <w:rPr>
          <w:b w:val="1"/>
        </w:rPr>
      </w:pPr>
      <w:r w:rsidDel="00000000" w:rsidR="00000000" w:rsidRPr="00000000">
        <w:rPr>
          <w:rtl w:val="0"/>
        </w:rPr>
      </w:r>
    </w:p>
    <w:p w:rsidR="00000000" w:rsidDel="00000000" w:rsidP="00000000" w:rsidRDefault="00000000" w:rsidRPr="00000000" w14:paraId="0000001A">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rPr/>
      </w:pPr>
      <w:bookmarkStart w:colFirst="0" w:colLast="0" w:name="_heading=h.of7vl4r49869" w:id="1"/>
      <w:bookmarkEnd w:id="1"/>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rtl w:val="0"/>
        </w:rPr>
        <w:t xml:space="preserve">[28] Z. Chkirbene, R. Camila, A. Erbad, S. Kiranyaz, N. Al-Emadi and M. Hamdi, “Cooperative Machine Learning Techniques for Cloud Intrusion Detection”, In 2021 International Wireless Communications and Mobile Computing, Harbin City, China pp. 837-842</w:t>
      </w: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E">
      <w:pPr>
        <w:ind w:left="-5"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0">
      <w:pPr>
        <w:numPr>
          <w:ilvl w:val="0"/>
          <w:numId w:val="2"/>
        </w:numPr>
        <w:spacing w:before="200" w:lineRule="auto"/>
        <w:ind w:left="720" w:hanging="360"/>
        <w:jc w:val="both"/>
      </w:pPr>
      <w:r w:rsidDel="00000000" w:rsidR="00000000" w:rsidRPr="00000000">
        <w:rPr>
          <w:rtl w:val="0"/>
        </w:rPr>
        <w:t xml:space="preserve">The Secure Packet Classifier (SPC) will be introduced for cloud system security. It makes use of two programs to detect and classify odd network behavior. This study shows the importance of cloud computing and highlights SPC's 81% accuracy, which is a significant improvement over traditional approaches.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spacing w:after="220" w:line="259" w:lineRule="auto"/>
        <w:ind w:left="0" w:firstLine="0"/>
        <w:jc w:val="both"/>
        <w:rPr>
          <w:b w:val="1"/>
        </w:rPr>
      </w:pPr>
      <w:r w:rsidDel="00000000" w:rsidR="00000000" w:rsidRPr="00000000">
        <w:rPr>
          <w:b w:val="1"/>
          <w:rtl w:val="0"/>
        </w:rPr>
        <w:t xml:space="preserve"> The quality of the major result(s) with justification.</w:t>
      </w:r>
    </w:p>
    <w:p w:rsidR="00000000" w:rsidDel="00000000" w:rsidP="00000000" w:rsidRDefault="00000000" w:rsidRPr="00000000" w14:paraId="00000023">
      <w:pPr>
        <w:numPr>
          <w:ilvl w:val="0"/>
          <w:numId w:val="3"/>
        </w:numPr>
        <w:spacing w:line="259" w:lineRule="auto"/>
        <w:ind w:left="720" w:hanging="360"/>
        <w:jc w:val="both"/>
      </w:pPr>
      <w:r w:rsidDel="00000000" w:rsidR="00000000" w:rsidRPr="00000000">
        <w:rPr>
          <w:rtl w:val="0"/>
        </w:rPr>
        <w:t xml:space="preserve">The study highlights SPC's 81% accuracy, a major improvement over the conventional methods, in detecting anomalies in cloud environments.</w:t>
        <w:br w:type="textWrapping"/>
      </w:r>
    </w:p>
    <w:p w:rsidR="00000000" w:rsidDel="00000000" w:rsidP="00000000" w:rsidRDefault="00000000" w:rsidRPr="00000000" w14:paraId="00000024">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r>
    </w:p>
    <w:p w:rsidR="00000000" w:rsidDel="00000000" w:rsidP="00000000" w:rsidRDefault="00000000" w:rsidRPr="00000000" w14:paraId="00000025">
      <w:pPr>
        <w:numPr>
          <w:ilvl w:val="0"/>
          <w:numId w:val="4"/>
        </w:numPr>
        <w:ind w:left="720" w:hanging="360"/>
        <w:jc w:val="both"/>
      </w:pPr>
      <w:r w:rsidDel="00000000" w:rsidR="00000000" w:rsidRPr="00000000">
        <w:rPr>
          <w:rtl w:val="0"/>
        </w:rPr>
        <w:t xml:space="preserve">Implementing the SPC model with 81% accuracy enhances the project security, aligning closely with its goals for a focused result.</w:t>
        <w:br w:type="textWrapping"/>
        <w:t xml:space="preserve"> </w:t>
        <w:br w:type="textWrapping"/>
      </w:r>
    </w:p>
    <w:p w:rsidR="00000000" w:rsidDel="00000000" w:rsidP="00000000" w:rsidRDefault="00000000" w:rsidRPr="00000000" w14:paraId="00000026">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7">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t xml:space="preserve"> </w:t>
      </w:r>
    </w:p>
    <w:p w:rsidR="00000000" w:rsidDel="00000000" w:rsidP="00000000" w:rsidRDefault="00000000" w:rsidRPr="00000000" w14:paraId="00000029">
      <w:pPr>
        <w:spacing w:after="28" w:lineRule="auto"/>
        <w:ind w:left="-5" w:firstLine="0"/>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Sep 18, 2023</w:t>
        <w:br w:type="textWrapping"/>
        <w:br w:type="textWrapping"/>
      </w:r>
    </w:p>
    <w:p w:rsidR="00000000" w:rsidDel="00000000" w:rsidP="00000000" w:rsidRDefault="00000000" w:rsidRPr="00000000" w14:paraId="0000002C">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D">
      <w:pPr>
        <w:numPr>
          <w:ilvl w:val="0"/>
          <w:numId w:val="8"/>
        </w:numPr>
        <w:spacing w:after="0" w:lineRule="auto"/>
        <w:ind w:left="720" w:hanging="360"/>
        <w:rPr/>
      </w:pPr>
      <w:r w:rsidDel="00000000" w:rsidR="00000000" w:rsidRPr="00000000">
        <w:rPr>
          <w:rtl w:val="0"/>
        </w:rPr>
        <w:t xml:space="preserve">Yes, The in-depth study completed with all the major results.</w:t>
      </w:r>
    </w:p>
    <w:p w:rsidR="00000000" w:rsidDel="00000000" w:rsidP="00000000" w:rsidRDefault="00000000" w:rsidRPr="00000000" w14:paraId="0000002E">
      <w:pPr>
        <w:spacing w:after="28" w:lineRule="auto"/>
        <w:ind w:left="-5" w:firstLine="0"/>
        <w:rPr>
          <w:b w:val="1"/>
        </w:rPr>
      </w:pPr>
      <w:r w:rsidDel="00000000" w:rsidR="00000000" w:rsidRPr="00000000">
        <w:rPr>
          <w:rtl w:val="0"/>
        </w:rPr>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0">
      <w:pPr>
        <w:numPr>
          <w:ilvl w:val="0"/>
          <w:numId w:val="1"/>
        </w:numPr>
        <w:spacing w:after="28" w:before="200" w:lineRule="auto"/>
        <w:ind w:left="720" w:hanging="360"/>
        <w:rPr>
          <w:u w:val="none"/>
        </w:rPr>
      </w:pPr>
      <w:r w:rsidDel="00000000" w:rsidR="00000000" w:rsidRPr="00000000">
        <w:rPr>
          <w:rtl w:val="0"/>
        </w:rPr>
        <w:t xml:space="preserve">Yes, each section of the guidelines is sufficiently completed.</w:t>
      </w:r>
    </w:p>
    <w:p w:rsidR="00000000" w:rsidDel="00000000" w:rsidP="00000000" w:rsidRDefault="00000000" w:rsidRPr="00000000" w14:paraId="00000031">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2">
      <w:pPr>
        <w:numPr>
          <w:ilvl w:val="0"/>
          <w:numId w:val="7"/>
        </w:numPr>
        <w:spacing w:after="28" w:before="200" w:lineRule="auto"/>
        <w:ind w:left="720" w:hanging="360"/>
        <w:rPr>
          <w:u w:val="none"/>
        </w:rPr>
      </w:pPr>
      <w:r w:rsidDel="00000000" w:rsidR="00000000" w:rsidRPr="00000000">
        <w:rPr>
          <w:rtl w:val="0"/>
        </w:rPr>
        <w:t xml:space="preserve">Yes, The quality of this report is satisfactory.</w:t>
        <w:br w:type="textWrapping"/>
      </w:r>
    </w:p>
    <w:p w:rsidR="00000000" w:rsidDel="00000000" w:rsidP="00000000" w:rsidRDefault="00000000" w:rsidRPr="00000000" w14:paraId="00000033">
      <w:pPr>
        <w:spacing w:after="28" w:lineRule="auto"/>
        <w:ind w:left="-5" w:firstLine="0"/>
        <w:rPr>
          <w:b w:val="1"/>
        </w:rPr>
      </w:pPr>
      <w:r w:rsidDel="00000000" w:rsidR="00000000" w:rsidRPr="00000000">
        <w:rPr>
          <w:rtl w:val="0"/>
        </w:rPr>
      </w:r>
    </w:p>
    <w:p w:rsidR="00000000" w:rsidDel="00000000" w:rsidP="00000000" w:rsidRDefault="00000000" w:rsidRPr="00000000" w14:paraId="00000034">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7">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5">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t xml:space="preserve">Yes, the quality of the in-depth study report is satisfactory, as the approach is discussed clearly. Also, the evaluation report is satisfactory as the quality of content mentioned, denotes that the study report has been thoroughly understood by the evaluator.</w:t>
      </w:r>
      <w:r w:rsidDel="00000000" w:rsidR="00000000" w:rsidRPr="00000000">
        <w:rPr>
          <w:rtl w:val="0"/>
        </w:rPr>
      </w:r>
    </w:p>
    <w:sectPr>
      <w:headerReference r:id="rId8" w:type="default"/>
      <w:footerReference r:id="rId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iO1wYhb3e67EhUDRVXzsV0jYJg==">CgMxLjAyCGguZ2pkZ3hzMg5oLm9mN3ZsNHI0OTg2OTgAciExbmdmQ1pJcDQ3Ql8xdmxiTUxuaVZRU0I5c3ZndjVSQTc=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