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10/16/2023</w:t>
      </w:r>
    </w:p>
    <w:p w:rsidR="00000000" w:rsidDel="00000000" w:rsidP="00000000" w:rsidRDefault="00000000" w:rsidRPr="00000000" w14:paraId="00000006">
      <w:pPr>
        <w:ind w:left="-5" w:firstLine="0"/>
        <w:jc w:val="both"/>
        <w:rPr/>
      </w:pPr>
      <w:r w:rsidDel="00000000" w:rsidR="00000000" w:rsidRPr="00000000">
        <w:rPr>
          <w:rtl w:val="0"/>
        </w:rPr>
        <w:br w:type="textWrapping"/>
      </w:r>
      <w:r w:rsidDel="00000000" w:rsidR="00000000" w:rsidRPr="00000000">
        <w:rPr>
          <w:b w:val="1"/>
          <w:rtl w:val="0"/>
        </w:rPr>
        <w:t xml:space="preserve">Tasks Assigned:</w:t>
      </w:r>
      <w:r w:rsidDel="00000000" w:rsidR="00000000" w:rsidRPr="00000000">
        <w:rPr>
          <w:rtl w:val="0"/>
        </w:rPr>
      </w:r>
    </w:p>
    <w:p w:rsidR="00000000" w:rsidDel="00000000" w:rsidP="00000000" w:rsidRDefault="00000000" w:rsidRPr="00000000" w14:paraId="00000007">
      <w:pPr>
        <w:widowControl w:val="0"/>
        <w:numPr>
          <w:ilvl w:val="0"/>
          <w:numId w:val="2"/>
        </w:numPr>
        <w:spacing w:after="240" w:line="240" w:lineRule="auto"/>
        <w:ind w:left="720" w:hanging="360"/>
        <w:jc w:val="both"/>
        <w:rPr/>
      </w:pPr>
      <w:r w:rsidDel="00000000" w:rsidR="00000000" w:rsidRPr="00000000">
        <w:rPr>
          <w:rtl w:val="0"/>
        </w:rPr>
        <w:t xml:space="preserve">Reviewed a not so important research paper ‘A Multiple Feature Category Data Mining and Machine Learning Approach to Characterize and Detect Health Misinformation on Social Media,’.</w:t>
      </w:r>
    </w:p>
    <w:p w:rsidR="00000000" w:rsidDel="00000000" w:rsidP="00000000" w:rsidRDefault="00000000" w:rsidRPr="00000000" w14:paraId="00000008">
      <w:pPr>
        <w:widowControl w:val="0"/>
        <w:numPr>
          <w:ilvl w:val="0"/>
          <w:numId w:val="2"/>
        </w:numPr>
        <w:spacing w:after="240" w:line="240" w:lineRule="auto"/>
        <w:ind w:left="720" w:hanging="360"/>
        <w:jc w:val="both"/>
        <w:rPr/>
      </w:pPr>
      <w:r w:rsidDel="00000000" w:rsidR="00000000" w:rsidRPr="00000000">
        <w:rPr>
          <w:rtl w:val="0"/>
        </w:rPr>
        <w:t xml:space="preserve">Evaluated </w:t>
      </w:r>
      <w:hyperlink r:id="rId9">
        <w:r w:rsidDel="00000000" w:rsidR="00000000" w:rsidRPr="00000000">
          <w:rPr>
            <w:color w:val="0000ee"/>
            <w:u w:val="single"/>
            <w:shd w:fill="auto" w:val="clear"/>
            <w:rtl w:val="0"/>
          </w:rPr>
          <w:t xml:space="preserve">Yeshwanth Reddy Chennur</w:t>
        </w:r>
      </w:hyperlink>
      <w:r w:rsidDel="00000000" w:rsidR="00000000" w:rsidRPr="00000000">
        <w:rPr>
          <w:rtl w:val="0"/>
        </w:rPr>
        <w:t xml:space="preserve">’s individual progress report for the present week.</w:t>
      </w:r>
    </w:p>
    <w:p w:rsidR="00000000" w:rsidDel="00000000" w:rsidP="00000000" w:rsidRDefault="00000000" w:rsidRPr="00000000" w14:paraId="00000009">
      <w:pPr>
        <w:widowControl w:val="0"/>
        <w:numPr>
          <w:ilvl w:val="0"/>
          <w:numId w:val="2"/>
        </w:numPr>
        <w:spacing w:after="240" w:line="240" w:lineRule="auto"/>
        <w:ind w:left="720" w:hanging="360"/>
        <w:jc w:val="both"/>
        <w:rPr>
          <w:u w:val="none"/>
        </w:rPr>
      </w:pPr>
      <w:r w:rsidDel="00000000" w:rsidR="00000000" w:rsidRPr="00000000">
        <w:rPr>
          <w:rtl w:val="0"/>
        </w:rPr>
        <w:t xml:space="preserve">Prepared the Gantt Chart for the present week</w:t>
      </w:r>
    </w:p>
    <w:p w:rsidR="00000000" w:rsidDel="00000000" w:rsidP="00000000" w:rsidRDefault="00000000" w:rsidRPr="00000000" w14:paraId="0000000A">
      <w:pPr>
        <w:widowControl w:val="0"/>
        <w:numPr>
          <w:ilvl w:val="0"/>
          <w:numId w:val="2"/>
        </w:numPr>
        <w:spacing w:after="240" w:line="240" w:lineRule="auto"/>
        <w:ind w:left="720" w:hanging="360"/>
        <w:jc w:val="both"/>
        <w:rPr>
          <w:u w:val="none"/>
        </w:rPr>
      </w:pPr>
      <w:r w:rsidDel="00000000" w:rsidR="00000000" w:rsidRPr="00000000">
        <w:rPr>
          <w:rtl w:val="0"/>
        </w:rPr>
        <w:t xml:space="preserve">Visited the writing center for evaluation of reports. </w:t>
      </w:r>
    </w:p>
    <w:p w:rsidR="00000000" w:rsidDel="00000000" w:rsidP="00000000" w:rsidRDefault="00000000" w:rsidRPr="00000000" w14:paraId="0000000B">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C">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0D">
      <w:pPr>
        <w:numPr>
          <w:ilvl w:val="0"/>
          <w:numId w:val="1"/>
        </w:numPr>
        <w:spacing w:after="200" w:lineRule="auto"/>
        <w:ind w:left="720" w:hanging="360"/>
        <w:jc w:val="both"/>
        <w:rPr/>
      </w:pPr>
      <w:r w:rsidDel="00000000" w:rsidR="00000000" w:rsidRPr="00000000">
        <w:rPr>
          <w:rtl w:val="0"/>
        </w:rPr>
        <w:t xml:space="preserve">The research paper ‘A Multiple Feature Category Data Mining and Machine Learning Approach to Characterize and Detect Health Misinformation on Social Media’ </w:t>
      </w:r>
      <w:r w:rsidDel="00000000" w:rsidR="00000000" w:rsidRPr="00000000">
        <w:rPr>
          <w:rtl w:val="0"/>
        </w:rPr>
        <w:t xml:space="preserve">focuses on characterizing health misinformation on social media, with a specific focus on the Zika discussion on Twitter in 2016.</w:t>
      </w:r>
      <w:r w:rsidDel="00000000" w:rsidR="00000000" w:rsidRPr="00000000">
        <w:rPr>
          <w:rtl w:val="0"/>
        </w:rPr>
        <w:t xml:space="preserve">  </w:t>
      </w:r>
    </w:p>
    <w:p w:rsidR="00000000" w:rsidDel="00000000" w:rsidP="00000000" w:rsidRDefault="00000000" w:rsidRPr="00000000" w14:paraId="0000000E">
      <w:pPr>
        <w:numPr>
          <w:ilvl w:val="0"/>
          <w:numId w:val="1"/>
        </w:numPr>
        <w:spacing w:after="200" w:lineRule="auto"/>
        <w:ind w:left="720" w:hanging="360"/>
        <w:jc w:val="both"/>
        <w:rPr>
          <w:u w:val="none"/>
        </w:rPr>
      </w:pPr>
      <w:r w:rsidDel="00000000" w:rsidR="00000000" w:rsidRPr="00000000">
        <w:rPr>
          <w:rtl w:val="0"/>
        </w:rPr>
        <w:t xml:space="preserve">The authors use network metrics and a nonhomogeneous Poisson process</w:t>
      </w:r>
    </w:p>
    <w:p w:rsidR="00000000" w:rsidDel="00000000" w:rsidP="00000000" w:rsidRDefault="00000000" w:rsidRPr="00000000" w14:paraId="0000000F">
      <w:pPr>
        <w:numPr>
          <w:ilvl w:val="0"/>
          <w:numId w:val="1"/>
        </w:numPr>
        <w:spacing w:after="200" w:lineRule="auto"/>
        <w:ind w:left="720" w:hanging="360"/>
        <w:jc w:val="both"/>
        <w:rPr/>
      </w:pPr>
      <w:r w:rsidDel="00000000" w:rsidR="00000000" w:rsidRPr="00000000">
        <w:rPr>
          <w:rtl w:val="0"/>
        </w:rPr>
        <w:t xml:space="preserve">It identifies misinformation tweets and matches them with real information tweets.</w:t>
      </w:r>
    </w:p>
    <w:p w:rsidR="00000000" w:rsidDel="00000000" w:rsidP="00000000" w:rsidRDefault="00000000" w:rsidRPr="00000000" w14:paraId="00000010">
      <w:pPr>
        <w:numPr>
          <w:ilvl w:val="0"/>
          <w:numId w:val="1"/>
        </w:numPr>
        <w:spacing w:after="200" w:lineRule="auto"/>
        <w:ind w:left="720" w:hanging="360"/>
        <w:jc w:val="both"/>
        <w:rPr>
          <w:u w:val="none"/>
        </w:rPr>
      </w:pPr>
      <w:r w:rsidDel="00000000" w:rsidR="00000000" w:rsidRPr="00000000">
        <w:rPr>
          <w:rtl w:val="0"/>
        </w:rPr>
        <w:t xml:space="preserve">The authors use network metrics and a nonhomogeneous Poisson process (NHPP) to model information dissemination through retweets.</w:t>
      </w:r>
    </w:p>
    <w:p w:rsidR="00000000" w:rsidDel="00000000" w:rsidP="00000000" w:rsidRDefault="00000000" w:rsidRPr="00000000" w14:paraId="00000011">
      <w:pPr>
        <w:numPr>
          <w:ilvl w:val="0"/>
          <w:numId w:val="1"/>
        </w:numPr>
        <w:spacing w:after="200" w:lineRule="auto"/>
        <w:ind w:left="720" w:hanging="360"/>
        <w:jc w:val="both"/>
        <w:rPr>
          <w:u w:val="none"/>
        </w:rPr>
      </w:pPr>
      <w:r w:rsidDel="00000000" w:rsidR="00000000" w:rsidRPr="00000000">
        <w:rPr>
          <w:rtl w:val="0"/>
        </w:rPr>
        <w:t xml:space="preserve">Content-based features are extracted using linguistic inquiry and word count (LIWC) and document-to-vector (Doc2Vec) techniques.</w:t>
      </w:r>
    </w:p>
    <w:p w:rsidR="00000000" w:rsidDel="00000000" w:rsidP="00000000" w:rsidRDefault="00000000" w:rsidRPr="00000000" w14:paraId="00000012">
      <w:pPr>
        <w:numPr>
          <w:ilvl w:val="0"/>
          <w:numId w:val="1"/>
        </w:numPr>
        <w:spacing w:after="200" w:lineRule="auto"/>
        <w:ind w:left="720" w:hanging="360"/>
        <w:jc w:val="both"/>
        <w:rPr>
          <w:u w:val="none"/>
        </w:rPr>
      </w:pPr>
      <w:r w:rsidDel="00000000" w:rsidR="00000000" w:rsidRPr="00000000">
        <w:rPr>
          <w:rtl w:val="0"/>
        </w:rPr>
        <w:t xml:space="preserve">User features are also considered. </w:t>
      </w:r>
    </w:p>
    <w:p w:rsidR="00000000" w:rsidDel="00000000" w:rsidP="00000000" w:rsidRDefault="00000000" w:rsidRPr="00000000" w14:paraId="00000013">
      <w:pPr>
        <w:numPr>
          <w:ilvl w:val="0"/>
          <w:numId w:val="1"/>
        </w:numPr>
        <w:spacing w:after="200" w:lineRule="auto"/>
        <w:ind w:left="720" w:hanging="360"/>
        <w:jc w:val="both"/>
        <w:rPr>
          <w:u w:val="none"/>
        </w:rPr>
      </w:pPr>
      <w:r w:rsidDel="00000000" w:rsidR="00000000" w:rsidRPr="00000000">
        <w:rPr>
          <w:rtl w:val="0"/>
        </w:rPr>
        <w:t xml:space="preserve">Support vector </w:t>
      </w:r>
      <w:r w:rsidDel="00000000" w:rsidR="00000000" w:rsidRPr="00000000">
        <w:rPr>
          <w:rtl w:val="0"/>
        </w:rPr>
        <w:t xml:space="preserve">machine</w:t>
      </w:r>
      <w:r w:rsidDel="00000000" w:rsidR="00000000" w:rsidRPr="00000000">
        <w:rPr>
          <w:rtl w:val="0"/>
        </w:rPr>
        <w:t xml:space="preserve"> and random forest classifiers are trained to detect health misinformation.</w:t>
      </w:r>
    </w:p>
    <w:p w:rsidR="00000000" w:rsidDel="00000000" w:rsidP="00000000" w:rsidRDefault="00000000" w:rsidRPr="00000000" w14:paraId="00000014">
      <w:pPr>
        <w:numPr>
          <w:ilvl w:val="0"/>
          <w:numId w:val="1"/>
        </w:numPr>
        <w:spacing w:after="200" w:lineRule="auto"/>
        <w:ind w:left="720" w:hanging="360"/>
        <w:jc w:val="both"/>
        <w:rPr>
          <w:u w:val="none"/>
        </w:rPr>
      </w:pPr>
      <w:r w:rsidDel="00000000" w:rsidR="00000000" w:rsidRPr="00000000">
        <w:rPr>
          <w:rtl w:val="0"/>
        </w:rPr>
        <w:t xml:space="preserve">Prepared the Gantt chart for this week that included all the activities executed by the members for the present week </w:t>
      </w:r>
    </w:p>
    <w:p w:rsidR="00000000" w:rsidDel="00000000" w:rsidP="00000000" w:rsidRDefault="00000000" w:rsidRPr="00000000" w14:paraId="00000015">
      <w:pPr>
        <w:numPr>
          <w:ilvl w:val="0"/>
          <w:numId w:val="1"/>
        </w:numPr>
        <w:spacing w:after="200" w:lineRule="auto"/>
        <w:ind w:left="720" w:hanging="360"/>
        <w:jc w:val="both"/>
        <w:rPr>
          <w:u w:val="none"/>
        </w:rPr>
      </w:pPr>
      <w:r w:rsidDel="00000000" w:rsidR="00000000" w:rsidRPr="00000000">
        <w:rPr>
          <w:rtl w:val="0"/>
        </w:rPr>
        <w:t xml:space="preserve">Visited the Graduate Writing Center to get the reports reviewed and evaluated by a professional writing tutor. </w:t>
      </w:r>
    </w:p>
    <w:p w:rsidR="00000000" w:rsidDel="00000000" w:rsidP="00000000" w:rsidRDefault="00000000" w:rsidRPr="00000000" w14:paraId="00000016">
      <w:pPr>
        <w:spacing w:line="259" w:lineRule="auto"/>
        <w:ind w:left="0" w:firstLine="0"/>
        <w:jc w:val="both"/>
        <w:rPr/>
      </w:pPr>
      <w:r w:rsidDel="00000000" w:rsidR="00000000" w:rsidRPr="00000000">
        <w:rPr>
          <w:rtl w:val="0"/>
        </w:rPr>
        <w:br w:type="textWrapping"/>
      </w:r>
    </w:p>
    <w:p w:rsidR="00000000" w:rsidDel="00000000" w:rsidP="00000000" w:rsidRDefault="00000000" w:rsidRPr="00000000" w14:paraId="00000017">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8">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9">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A">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B">
      <w:pPr>
        <w:spacing w:line="259" w:lineRule="auto"/>
        <w:ind w:left="0" w:firstLine="0"/>
        <w:jc w:val="both"/>
        <w:rPr>
          <w:b w:val="1"/>
        </w:rPr>
      </w:pPr>
      <w:r w:rsidDel="00000000" w:rsidR="00000000" w:rsidRPr="00000000">
        <w:rPr>
          <w:b w:val="1"/>
          <w:rtl w:val="0"/>
        </w:rPr>
        <w:t xml:space="preserve">Outcome: </w:t>
      </w:r>
    </w:p>
    <w:p w:rsidR="00000000" w:rsidDel="00000000" w:rsidP="00000000" w:rsidRDefault="00000000" w:rsidRPr="00000000" w14:paraId="0000001C">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D">
      <w:pPr>
        <w:numPr>
          <w:ilvl w:val="0"/>
          <w:numId w:val="1"/>
        </w:numPr>
        <w:spacing w:after="200" w:lineRule="auto"/>
        <w:ind w:left="720" w:hanging="360"/>
        <w:jc w:val="both"/>
      </w:pPr>
      <w:r w:rsidDel="00000000" w:rsidR="00000000" w:rsidRPr="00000000">
        <w:rPr>
          <w:rtl w:val="0"/>
        </w:rPr>
        <w:t xml:space="preserve">The random forest classifier achieves over 83% accuracy and over 90% AUC in detecting misinformation.</w:t>
      </w:r>
    </w:p>
    <w:p w:rsidR="00000000" w:rsidDel="00000000" w:rsidP="00000000" w:rsidRDefault="00000000" w:rsidRPr="00000000" w14:paraId="0000001E">
      <w:pPr>
        <w:numPr>
          <w:ilvl w:val="0"/>
          <w:numId w:val="1"/>
        </w:numPr>
        <w:spacing w:after="200" w:lineRule="auto"/>
        <w:ind w:left="720" w:hanging="360"/>
        <w:jc w:val="both"/>
        <w:rPr>
          <w:u w:val="none"/>
        </w:rPr>
      </w:pPr>
      <w:r w:rsidDel="00000000" w:rsidR="00000000" w:rsidRPr="00000000">
        <w:rPr>
          <w:rtl w:val="0"/>
        </w:rPr>
        <w:t xml:space="preserve">The study emphasizes the need for a holistic approach to tackle health misinformation on social media.</w:t>
      </w:r>
    </w:p>
    <w:p w:rsidR="00000000" w:rsidDel="00000000" w:rsidP="00000000" w:rsidRDefault="00000000" w:rsidRPr="00000000" w14:paraId="0000001F">
      <w:pPr>
        <w:ind w:left="-5" w:firstLine="0"/>
        <w:jc w:val="both"/>
        <w:rPr>
          <w:b w:val="1"/>
        </w:rPr>
      </w:pPr>
      <w:r w:rsidDel="00000000" w:rsidR="00000000" w:rsidRPr="00000000">
        <w:rPr>
          <w:b w:val="1"/>
          <w:rtl w:val="0"/>
        </w:rPr>
        <w:t xml:space="preserve"> </w:t>
      </w:r>
    </w:p>
    <w:p w:rsidR="00000000" w:rsidDel="00000000" w:rsidP="00000000" w:rsidRDefault="00000000" w:rsidRPr="00000000" w14:paraId="00000020">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21">
      <w:pPr>
        <w:spacing w:after="200" w:line="276" w:lineRule="auto"/>
        <w:ind w:left="0" w:firstLine="0"/>
        <w:jc w:val="both"/>
        <w:rPr/>
      </w:pPr>
      <w:r w:rsidDel="00000000" w:rsidR="00000000" w:rsidRPr="00000000">
        <w:rPr>
          <w:rtl w:val="0"/>
        </w:rPr>
        <w:t xml:space="preserve">[4] L. Safarnejad, Q. Xu, Y. Ge and S. Chen, "A Multiple Feature Category Data Mining and Machine Learning Approach to Characterize and Detect Health Misinformation on Social Media," in IEEE Internet Computing, vol. 25, no. 5, pp. 43-51, 1 Sept.-Oct. 2021, doi: 10.1109/MIC.2021.3063257.</w:t>
      </w:r>
    </w:p>
    <w:p w:rsidR="00000000" w:rsidDel="00000000" w:rsidP="00000000" w:rsidRDefault="00000000" w:rsidRPr="00000000" w14:paraId="00000022">
      <w:pPr>
        <w:spacing w:after="225" w:lineRule="auto"/>
        <w:ind w:left="-5" w:firstLine="0"/>
        <w:jc w:val="both"/>
        <w:rPr>
          <w:b w:val="1"/>
        </w:rPr>
      </w:pPr>
      <w:bookmarkStart w:colFirst="0" w:colLast="0" w:name="_heading=h.gjdgxs" w:id="0"/>
      <w:bookmarkEnd w:id="0"/>
      <w:r w:rsidDel="00000000" w:rsidR="00000000" w:rsidRPr="00000000">
        <w:rPr>
          <w:b w:val="1"/>
          <w:rtl w:val="0"/>
        </w:rPr>
        <w:t xml:space="preserve">Writing Centre Confirmation:</w:t>
      </w:r>
    </w:p>
    <w:p w:rsidR="00000000" w:rsidDel="00000000" w:rsidP="00000000" w:rsidRDefault="00000000" w:rsidRPr="00000000" w14:paraId="00000023">
      <w:pPr>
        <w:spacing w:after="225" w:lineRule="auto"/>
        <w:ind w:left="-5" w:firstLine="0"/>
        <w:jc w:val="both"/>
        <w:rPr>
          <w:b w:val="1"/>
        </w:rPr>
      </w:pPr>
      <w:bookmarkStart w:colFirst="0" w:colLast="0" w:name="_heading=h.25iz2lutu0yz" w:id="1"/>
      <w:bookmarkEnd w:id="1"/>
      <w:r w:rsidDel="00000000" w:rsidR="00000000" w:rsidRPr="00000000">
        <w:rPr>
          <w:b w:val="1"/>
        </w:rPr>
        <w:drawing>
          <wp:inline distB="114300" distT="114300" distL="114300" distR="114300">
            <wp:extent cx="5931535" cy="35814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3153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25" w:lineRule="auto"/>
        <w:ind w:left="-5" w:firstLine="0"/>
        <w:jc w:val="both"/>
        <w:rPr>
          <w:b w:val="1"/>
        </w:rPr>
      </w:pPr>
      <w:bookmarkStart w:colFirst="0" w:colLast="0" w:name="_heading=h.yqj01715djig" w:id="2"/>
      <w:bookmarkEnd w:id="2"/>
      <w:r w:rsidDel="00000000" w:rsidR="00000000" w:rsidRPr="00000000">
        <w:rPr>
          <w:rtl w:val="0"/>
        </w:rPr>
      </w:r>
    </w:p>
    <w:p w:rsidR="00000000" w:rsidDel="00000000" w:rsidP="00000000" w:rsidRDefault="00000000" w:rsidRPr="00000000" w14:paraId="00000025">
      <w:pPr>
        <w:spacing w:after="225" w:lineRule="auto"/>
        <w:ind w:left="-5" w:firstLine="0"/>
        <w:jc w:val="both"/>
        <w:rPr>
          <w:b w:val="1"/>
        </w:rPr>
      </w:pPr>
      <w:bookmarkStart w:colFirst="0" w:colLast="0" w:name="_heading=h.kcghn0xatkva" w:id="3"/>
      <w:bookmarkEnd w:id="3"/>
      <w:r w:rsidDel="00000000" w:rsidR="00000000" w:rsidRPr="00000000">
        <w:rPr>
          <w:b w:val="1"/>
        </w:rPr>
        <w:drawing>
          <wp:inline distB="114300" distT="114300" distL="114300" distR="114300">
            <wp:extent cx="5931535" cy="26543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31535"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00" w:line="276" w:lineRule="auto"/>
        <w:ind w:left="0" w:firstLine="0"/>
        <w:jc w:val="both"/>
        <w:rPr/>
      </w:pPr>
      <w:r w:rsidDel="00000000" w:rsidR="00000000" w:rsidRPr="00000000">
        <w:rPr>
          <w:rtl w:val="0"/>
        </w:rPr>
      </w:r>
    </w:p>
    <w:p w:rsidR="00000000" w:rsidDel="00000000" w:rsidP="00000000" w:rsidRDefault="00000000" w:rsidRPr="00000000" w14:paraId="00000027">
      <w:pPr>
        <w:spacing w:after="200" w:line="276" w:lineRule="auto"/>
        <w:ind w:left="0" w:firstLine="0"/>
        <w:jc w:val="both"/>
        <w:rPr/>
      </w:pPr>
      <w:r w:rsidDel="00000000" w:rsidR="00000000" w:rsidRPr="00000000">
        <w:rPr>
          <w:rtl w:val="0"/>
        </w:rPr>
      </w:r>
    </w:p>
    <w:p w:rsidR="00000000" w:rsidDel="00000000" w:rsidP="00000000" w:rsidRDefault="00000000" w:rsidRPr="00000000" w14:paraId="00000028">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29">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A">
      <w:pPr>
        <w:ind w:left="-5" w:firstLine="0"/>
        <w:jc w:val="both"/>
        <w:rPr>
          <w:b w:val="1"/>
        </w:rPr>
      </w:pPr>
      <w:r w:rsidDel="00000000" w:rsidR="00000000" w:rsidRPr="00000000">
        <w:rPr>
          <w:b w:val="1"/>
          <w:rtl w:val="0"/>
        </w:rPr>
        <w:t xml:space="preserve">Evaluation of Report</w:t>
        <w:br w:type="textWrapping"/>
        <w:br w:type="textWrapping"/>
        <w:t xml:space="preserve">Evaluation by: </w:t>
      </w:r>
      <w:hyperlink r:id="rId12">
        <w:r w:rsidDel="00000000" w:rsidR="00000000" w:rsidRPr="00000000">
          <w:rPr>
            <w:color w:val="0000ee"/>
            <w:u w:val="single"/>
            <w:shd w:fill="auto" w:val="clear"/>
            <w:rtl w:val="0"/>
          </w:rPr>
          <w:t xml:space="preserve">Rahul Nayak</w:t>
        </w:r>
      </w:hyperlink>
      <w:r w:rsidDel="00000000" w:rsidR="00000000" w:rsidRPr="00000000">
        <w:rPr>
          <w:b w:val="1"/>
          <w:rtl w:val="0"/>
        </w:rPr>
        <w:br w:type="textWrapping"/>
        <w:t xml:space="preserve">Date: 10/16/2023</w:t>
        <w:br w:type="textWrapping"/>
        <w:br w:type="textWrapping"/>
      </w:r>
    </w:p>
    <w:p w:rsidR="00000000" w:rsidDel="00000000" w:rsidP="00000000" w:rsidRDefault="00000000" w:rsidRPr="00000000" w14:paraId="0000002B">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r w:rsidDel="00000000" w:rsidR="00000000" w:rsidRPr="00000000">
        <w:rPr>
          <w:rtl w:val="0"/>
        </w:rPr>
      </w:r>
    </w:p>
    <w:p w:rsidR="00000000" w:rsidDel="00000000" w:rsidP="00000000" w:rsidRDefault="00000000" w:rsidRPr="00000000" w14:paraId="0000002C">
      <w:pPr>
        <w:spacing w:after="28" w:lineRule="auto"/>
        <w:ind w:left="0" w:firstLine="0"/>
        <w:rPr/>
      </w:pPr>
      <w:r w:rsidDel="00000000" w:rsidR="00000000" w:rsidRPr="00000000">
        <w:rPr>
          <w:rtl w:val="0"/>
        </w:rPr>
        <w:t xml:space="preserve">Yes, this report covers all major results of the tasks for this week</w:t>
      </w:r>
    </w:p>
    <w:p w:rsidR="00000000" w:rsidDel="00000000" w:rsidP="00000000" w:rsidRDefault="00000000" w:rsidRPr="00000000" w14:paraId="0000002D">
      <w:pPr>
        <w:spacing w:after="28" w:lineRule="auto"/>
        <w:ind w:left="0" w:firstLine="0"/>
        <w:jc w:val="both"/>
        <w:rPr/>
      </w:pPr>
      <w:r w:rsidDel="00000000" w:rsidR="00000000" w:rsidRPr="00000000">
        <w:rPr>
          <w:rtl w:val="0"/>
        </w:rPr>
      </w:r>
    </w:p>
    <w:p w:rsidR="00000000" w:rsidDel="00000000" w:rsidP="00000000" w:rsidRDefault="00000000" w:rsidRPr="00000000" w14:paraId="0000002E">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F">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0">
      <w:pPr>
        <w:spacing w:after="28" w:lineRule="auto"/>
        <w:ind w:left="-5" w:firstLine="0"/>
        <w:jc w:val="both"/>
        <w:rPr/>
      </w:pPr>
      <w:r w:rsidDel="00000000" w:rsidR="00000000" w:rsidRPr="00000000">
        <w:rPr>
          <w:rtl w:val="0"/>
        </w:rPr>
      </w:r>
    </w:p>
    <w:p w:rsidR="00000000" w:rsidDel="00000000" w:rsidP="00000000" w:rsidRDefault="00000000" w:rsidRPr="00000000" w14:paraId="00000031">
      <w:pPr>
        <w:spacing w:after="28" w:lineRule="auto"/>
        <w:ind w:left="-5" w:firstLine="0"/>
        <w:jc w:val="both"/>
        <w:rPr/>
      </w:pPr>
      <w:r w:rsidDel="00000000" w:rsidR="00000000" w:rsidRPr="00000000">
        <w:rPr>
          <w:rtl w:val="0"/>
        </w:rPr>
        <w:t xml:space="preserve">yes each section has been completed according to the expectations</w:t>
      </w:r>
    </w:p>
    <w:p w:rsidR="00000000" w:rsidDel="00000000" w:rsidP="00000000" w:rsidRDefault="00000000" w:rsidRPr="00000000" w14:paraId="00000032">
      <w:pPr>
        <w:spacing w:after="28" w:lineRule="auto"/>
        <w:ind w:left="-5" w:firstLine="0"/>
        <w:jc w:val="both"/>
        <w:rPr/>
      </w:pPr>
      <w:r w:rsidDel="00000000" w:rsidR="00000000" w:rsidRPr="00000000">
        <w:rPr>
          <w:rtl w:val="0"/>
        </w:rPr>
      </w:r>
    </w:p>
    <w:p w:rsidR="00000000" w:rsidDel="00000000" w:rsidP="00000000" w:rsidRDefault="00000000" w:rsidRPr="00000000" w14:paraId="00000033">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4">
      <w:pPr>
        <w:spacing w:after="28" w:lineRule="auto"/>
        <w:ind w:left="-5" w:firstLine="0"/>
        <w:jc w:val="both"/>
        <w:rPr/>
      </w:pPr>
      <w:r w:rsidDel="00000000" w:rsidR="00000000" w:rsidRPr="00000000">
        <w:rPr>
          <w:rtl w:val="0"/>
        </w:rPr>
        <w:t xml:space="preserve">Yes the quality of the written report is satisfactory.</w:t>
      </w:r>
    </w:p>
    <w:p w:rsidR="00000000" w:rsidDel="00000000" w:rsidP="00000000" w:rsidRDefault="00000000" w:rsidRPr="00000000" w14:paraId="00000035">
      <w:pPr>
        <w:spacing w:after="28" w:lineRule="auto"/>
        <w:ind w:left="-5" w:firstLine="0"/>
        <w:jc w:val="both"/>
        <w:rPr/>
      </w:pPr>
      <w:r w:rsidDel="00000000" w:rsidR="00000000" w:rsidRPr="00000000">
        <w:rPr>
          <w:rtl w:val="0"/>
        </w:rPr>
      </w:r>
    </w:p>
    <w:p w:rsidR="00000000" w:rsidDel="00000000" w:rsidP="00000000" w:rsidRDefault="00000000" w:rsidRPr="00000000" w14:paraId="00000036">
      <w:pPr>
        <w:spacing w:after="28" w:lineRule="auto"/>
        <w:ind w:left="-5" w:firstLine="0"/>
        <w:jc w:val="both"/>
        <w:rPr>
          <w:b w:val="1"/>
        </w:rPr>
      </w:pPr>
      <w:r w:rsidDel="00000000" w:rsidR="00000000" w:rsidRPr="00000000">
        <w:rPr>
          <w:b w:val="1"/>
          <w:rtl w:val="0"/>
        </w:rPr>
        <w:br w:type="textWrapping"/>
        <w:t xml:space="preserve">Approved by: </w:t>
      </w:r>
      <w:hyperlink r:id="rId13">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37">
      <w:pPr>
        <w:spacing w:after="28" w:lineRule="auto"/>
        <w:ind w:left="-5" w:firstLine="0"/>
        <w:jc w:val="both"/>
        <w:rPr>
          <w:b w:val="1"/>
        </w:rPr>
      </w:pPr>
      <w:r w:rsidDel="00000000" w:rsidR="00000000" w:rsidRPr="00000000">
        <w:rPr>
          <w:b w:val="1"/>
          <w:rtl w:val="0"/>
        </w:rPr>
        <w:t xml:space="preserve">Date: 10/16/2023</w:t>
        <w:br w:type="textWrapping"/>
      </w:r>
    </w:p>
    <w:p w:rsidR="00000000" w:rsidDel="00000000" w:rsidP="00000000" w:rsidRDefault="00000000" w:rsidRPr="00000000" w14:paraId="00000038">
      <w:pPr>
        <w:spacing w:after="28" w:lineRule="auto"/>
        <w:ind w:left="-5" w:firstLine="0"/>
        <w:jc w:val="both"/>
        <w:rPr/>
      </w:pPr>
      <w:r w:rsidDel="00000000" w:rsidR="00000000" w:rsidRPr="00000000">
        <w:rPr>
          <w:rtl w:val="0"/>
        </w:rPr>
      </w:r>
    </w:p>
    <w:sectPr>
      <w:headerReference r:id="rId14" w:type="default"/>
      <w:footerReference r:id="rId15"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mailto:kkothadi@asu.edu" TargetMode="External"/><Relationship Id="rId12" Type="http://schemas.openxmlformats.org/officeDocument/2006/relationships/hyperlink" Target="mailto:rrnayak@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chennur@asu.edu"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udra@asu.edu" TargetMode="External"/><Relationship Id="rId8" Type="http://schemas.openxmlformats.org/officeDocument/2006/relationships/hyperlink" Target="mailto:rrnayak@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8c3nswbpfCEwJenuP4qE/2o1vg==">CgMxLjAyCGguZ2pkZ3hzMghoLmdqZGd4czIOaC4yNWl6Mmx1dHUweXoyDmgueXFqMDE3MTVkamlnMg5oLmtjZ2huMHhhdGt2YTgAciExMlB4T0VWYkRObXc4VXI0cDRsRXB1SjA1SXlrLXlFU24=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