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2AF66" w14:textId="77777777" w:rsidR="00C43A60" w:rsidRPr="00C43A60" w:rsidRDefault="00C43A60" w:rsidP="00C43A60">
      <w:r w:rsidRPr="00C43A60">
        <w:t>Schedule III</w:t>
      </w:r>
    </w:p>
    <w:p w14:paraId="355FB046" w14:textId="77777777" w:rsidR="00C43A60" w:rsidRPr="00C43A60" w:rsidRDefault="00C43A60" w:rsidP="00C43A60">
      <w:r w:rsidRPr="00C43A60">
        <w:t>(See </w:t>
      </w:r>
      <w:hyperlink r:id="rId4" w:history="1">
        <w:r w:rsidRPr="00C43A60">
          <w:rPr>
            <w:rStyle w:val="Hyperlink"/>
          </w:rPr>
          <w:t>Section 129</w:t>
        </w:r>
      </w:hyperlink>
      <w:r w:rsidRPr="00C43A60">
        <w:t>)</w:t>
      </w:r>
    </w:p>
    <w:p w14:paraId="32FA4D90" w14:textId="77777777" w:rsidR="00C43A60" w:rsidRPr="00C43A60" w:rsidRDefault="00C43A60" w:rsidP="00C43A60">
      <w:r w:rsidRPr="00C43A60">
        <w:t>Notified Date of Section: 01/04/2014</w:t>
      </w:r>
    </w:p>
    <w:p w14:paraId="477E68E0" w14:textId="77777777" w:rsidR="00C43A60" w:rsidRPr="00C43A60" w:rsidRDefault="00C43A60" w:rsidP="00C43A60">
      <w:hyperlink r:id="rId5" w:anchor="fn3" w:history="1">
        <w:r w:rsidRPr="00C43A60">
          <w:rPr>
            <w:rStyle w:val="Hyperlink"/>
            <w:vertAlign w:val="superscript"/>
          </w:rPr>
          <w:t>3</w:t>
        </w:r>
      </w:hyperlink>
      <w:r w:rsidRPr="00C43A60">
        <w:t>[Division I</w:t>
      </w:r>
    </w:p>
    <w:p w14:paraId="578A31DD" w14:textId="77777777" w:rsidR="00C43A60" w:rsidRPr="00C43A60" w:rsidRDefault="00C43A60" w:rsidP="00C43A60">
      <w:r w:rsidRPr="00C43A60">
        <w:t>Financial Statements for a </w:t>
      </w:r>
      <w:hyperlink r:id="rId6" w:history="1">
        <w:r w:rsidRPr="00C43A60">
          <w:rPr>
            <w:rStyle w:val="Hyperlink"/>
          </w:rPr>
          <w:t>company</w:t>
        </w:r>
      </w:hyperlink>
      <w:r w:rsidRPr="00C43A60">
        <w:t> whose Financial Statements are required to comply with the Companies (</w:t>
      </w:r>
      <w:hyperlink r:id="rId7" w:history="1">
        <w:r w:rsidRPr="00C43A60">
          <w:rPr>
            <w:rStyle w:val="Hyperlink"/>
          </w:rPr>
          <w:t>Accounting Standards</w:t>
        </w:r>
      </w:hyperlink>
      <w:r w:rsidRPr="00C43A60">
        <w:t>) Rules, 2006.</w:t>
      </w:r>
    </w:p>
    <w:p w14:paraId="6BA7D8FA" w14:textId="77777777" w:rsidR="00C43A60" w:rsidRPr="00C43A60" w:rsidRDefault="00C43A60" w:rsidP="00C43A60">
      <w:r w:rsidRPr="00C43A60">
        <w:t xml:space="preserve">General Instructions for Preparation </w:t>
      </w:r>
      <w:proofErr w:type="gramStart"/>
      <w:r w:rsidRPr="00C43A60">
        <w:t>Of</w:t>
      </w:r>
      <w:proofErr w:type="gramEnd"/>
      <w:r w:rsidRPr="00C43A60">
        <w:t xml:space="preserve"> Balance Sheet </w:t>
      </w:r>
      <w:proofErr w:type="gramStart"/>
      <w:r w:rsidRPr="00C43A60">
        <w:t>And</w:t>
      </w:r>
      <w:proofErr w:type="gramEnd"/>
      <w:r w:rsidRPr="00C43A60">
        <w:t xml:space="preserve"> Statement of Profit </w:t>
      </w:r>
      <w:proofErr w:type="gramStart"/>
      <w:r w:rsidRPr="00C43A60">
        <w:t>And</w:t>
      </w:r>
      <w:proofErr w:type="gramEnd"/>
      <w:r w:rsidRPr="00C43A60">
        <w:t xml:space="preserve"> Loss of </w:t>
      </w:r>
      <w:proofErr w:type="gramStart"/>
      <w:r w:rsidRPr="00C43A60">
        <w:t>A</w:t>
      </w:r>
      <w:proofErr w:type="gramEnd"/>
      <w:r w:rsidRPr="00C43A60">
        <w:t> Company]</w:t>
      </w:r>
    </w:p>
    <w:p w14:paraId="213BEC07" w14:textId="77777777" w:rsidR="00C43A60" w:rsidRPr="00C43A60" w:rsidRDefault="00C43A60" w:rsidP="00C43A60">
      <w:r w:rsidRPr="00C43A60">
        <w:t>1. Where compliance with the requirements of the Act including </w:t>
      </w:r>
      <w:hyperlink r:id="rId8" w:history="1">
        <w:r w:rsidRPr="00C43A60">
          <w:rPr>
            <w:rStyle w:val="Hyperlink"/>
          </w:rPr>
          <w:t>Accounting Standards</w:t>
        </w:r>
      </w:hyperlink>
      <w:r w:rsidRPr="00C43A60">
        <w:t> as applicable to the companies require any change in treatment or disclosure including addition, amendment, substitution or deletion in the head or sub-head or any changes, inter se, in the </w:t>
      </w:r>
      <w:hyperlink r:id="rId9" w:history="1">
        <w:r w:rsidRPr="00C43A60">
          <w:rPr>
            <w:rStyle w:val="Hyperlink"/>
          </w:rPr>
          <w:t>financial statements</w:t>
        </w:r>
      </w:hyperlink>
      <w:r w:rsidRPr="00C43A60">
        <w:t> or statements forming part thereof, the same shall be made and the requirements of this </w:t>
      </w:r>
      <w:hyperlink r:id="rId10" w:history="1">
        <w:r w:rsidRPr="00C43A60">
          <w:rPr>
            <w:rStyle w:val="Hyperlink"/>
          </w:rPr>
          <w:t>Schedule</w:t>
        </w:r>
      </w:hyperlink>
      <w:r w:rsidRPr="00C43A60">
        <w:t> shall stand modified accordingly.</w:t>
      </w:r>
    </w:p>
    <w:p w14:paraId="12DA901A" w14:textId="77777777" w:rsidR="00C43A60" w:rsidRPr="00C43A60" w:rsidRDefault="00C43A60" w:rsidP="00C43A60">
      <w:r w:rsidRPr="00C43A60">
        <w:t>2. The disclosure requirements specified in this </w:t>
      </w:r>
      <w:hyperlink r:id="rId11" w:history="1">
        <w:r w:rsidRPr="00C43A60">
          <w:rPr>
            <w:rStyle w:val="Hyperlink"/>
          </w:rPr>
          <w:t>Schedule</w:t>
        </w:r>
      </w:hyperlink>
      <w:r w:rsidRPr="00C43A60">
        <w:t> are in addition to and not in substitution of the disclosure requirements specified in the </w:t>
      </w:r>
      <w:hyperlink r:id="rId12" w:history="1">
        <w:r w:rsidRPr="00C43A60">
          <w:rPr>
            <w:rStyle w:val="Hyperlink"/>
          </w:rPr>
          <w:t>Accounting Standards</w:t>
        </w:r>
      </w:hyperlink>
      <w:r w:rsidRPr="00C43A60">
        <w:t> </w:t>
      </w:r>
      <w:hyperlink r:id="rId13" w:history="1">
        <w:r w:rsidRPr="00C43A60">
          <w:rPr>
            <w:rStyle w:val="Hyperlink"/>
          </w:rPr>
          <w:t>prescribed</w:t>
        </w:r>
      </w:hyperlink>
      <w:r w:rsidRPr="00C43A60">
        <w:t> under the Companies Act, 2013. Additional disclosures specified in the </w:t>
      </w:r>
      <w:hyperlink r:id="rId14" w:history="1">
        <w:r w:rsidRPr="00C43A60">
          <w:rPr>
            <w:rStyle w:val="Hyperlink"/>
          </w:rPr>
          <w:t>Accounting Standards</w:t>
        </w:r>
      </w:hyperlink>
      <w:r w:rsidRPr="00C43A60">
        <w:t> shall be made in the notes to accounts or by way of additional statement unless required to be disclosed on the face of the Financial Statements. Similarly, all other disclosures as required by the Companies Act shall be made in the notes to accounts in addition to the requirements set out in this Schedule.</w:t>
      </w:r>
    </w:p>
    <w:p w14:paraId="65D6FAD4" w14:textId="77777777" w:rsidR="00C43A60" w:rsidRPr="00C43A60" w:rsidRDefault="00C43A60" w:rsidP="00C43A60">
      <w:r w:rsidRPr="00C43A60">
        <w:t xml:space="preserve">3. (i) Notes to accounts shall contain information in addition to that presented in the Financial Statements and shall provide where required (a) narrative descriptions or </w:t>
      </w:r>
      <w:proofErr w:type="spellStart"/>
      <w:r w:rsidRPr="00C43A60">
        <w:t>disaggregations</w:t>
      </w:r>
      <w:proofErr w:type="spellEnd"/>
      <w:r w:rsidRPr="00C43A60">
        <w:t xml:space="preserve"> of items recognised in those statements; and (b) information about items that do not qualify for recognition in those statements.</w:t>
      </w:r>
    </w:p>
    <w:p w14:paraId="03617880" w14:textId="77777777" w:rsidR="00C43A60" w:rsidRPr="00C43A60" w:rsidRDefault="00C43A60" w:rsidP="00C43A60">
      <w:r w:rsidRPr="00C43A60">
        <w:t>(ii) Each item on the face of the Balance Sheet and Statement of Profit and Loss shall be cross-referenced to any related information in the notes to accounts. In preparing the Financial Statements including the notes to accounts, a balance shall be maintained between providing excessive detail that may not assist users of </w:t>
      </w:r>
      <w:hyperlink r:id="rId15" w:history="1">
        <w:r w:rsidRPr="00C43A60">
          <w:rPr>
            <w:rStyle w:val="Hyperlink"/>
          </w:rPr>
          <w:t>financial statements</w:t>
        </w:r>
      </w:hyperlink>
      <w:r w:rsidRPr="00C43A60">
        <w:t> and not providing important information as a result of too much aggregation.</w:t>
      </w:r>
    </w:p>
    <w:p w14:paraId="4D58860A" w14:textId="77777777" w:rsidR="00C43A60" w:rsidRPr="00C43A60" w:rsidRDefault="00C43A60" w:rsidP="00C43A60">
      <w:r w:rsidRPr="00C43A60">
        <w:t>4. (i) Depending upon the </w:t>
      </w:r>
      <w:hyperlink r:id="rId16" w:anchor="fn11" w:history="1">
        <w:r w:rsidRPr="00C43A60">
          <w:rPr>
            <w:rStyle w:val="Hyperlink"/>
            <w:vertAlign w:val="superscript"/>
          </w:rPr>
          <w:t>11</w:t>
        </w:r>
      </w:hyperlink>
      <w:r w:rsidRPr="00C43A60">
        <w:t>[Total Income] of the company, the figures appearing in the Financial Statements </w:t>
      </w:r>
      <w:hyperlink r:id="rId17" w:anchor="fn10" w:history="1">
        <w:r w:rsidRPr="00C43A60">
          <w:rPr>
            <w:rStyle w:val="Hyperlink"/>
            <w:vertAlign w:val="superscript"/>
          </w:rPr>
          <w:t>10</w:t>
        </w:r>
      </w:hyperlink>
      <w:r w:rsidRPr="00C43A60">
        <w:t>[shall] be rounded off as given below:—</w:t>
      </w:r>
    </w:p>
    <w:tbl>
      <w:tblPr>
        <w:tblW w:w="890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69"/>
        <w:gridCol w:w="4233"/>
      </w:tblGrid>
      <w:tr w:rsidR="00C43A60" w:rsidRPr="00C43A60" w14:paraId="4C3F5E21" w14:textId="77777777" w:rsidTr="00326B0A">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81B08AB" w14:textId="77777777" w:rsidR="00C43A60" w:rsidRPr="00C43A60" w:rsidRDefault="00C43A60" w:rsidP="00C43A60">
            <w:hyperlink r:id="rId18" w:anchor="fn11" w:history="1">
              <w:r w:rsidRPr="00C43A60">
                <w:rPr>
                  <w:rStyle w:val="Hyperlink"/>
                  <w:b/>
                  <w:bCs/>
                  <w:vertAlign w:val="superscript"/>
                </w:rPr>
                <w:t>11</w:t>
              </w:r>
            </w:hyperlink>
            <w:r w:rsidRPr="00C43A60">
              <w:rPr>
                <w:b/>
                <w:bCs/>
              </w:rPr>
              <w:t>[Total Income]</w:t>
            </w:r>
          </w:p>
        </w:tc>
        <w:tc>
          <w:tcPr>
            <w:tcW w:w="4233"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0287C90" w14:textId="77777777" w:rsidR="00C43A60" w:rsidRPr="00C43A60" w:rsidRDefault="00C43A60" w:rsidP="00C43A60">
            <w:r w:rsidRPr="00C43A60">
              <w:t>Rounding off</w:t>
            </w:r>
          </w:p>
        </w:tc>
      </w:tr>
      <w:tr w:rsidR="00C43A60" w:rsidRPr="00C43A60" w14:paraId="1B80EA88" w14:textId="77777777" w:rsidTr="00326B0A">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60AEC35" w14:textId="77777777" w:rsidR="00C43A60" w:rsidRPr="00C43A60" w:rsidRDefault="00C43A60" w:rsidP="00C43A60">
            <w:r w:rsidRPr="00C43A60">
              <w:t>(a) less than one hundred crore rupees</w:t>
            </w:r>
          </w:p>
        </w:tc>
        <w:tc>
          <w:tcPr>
            <w:tcW w:w="4233"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C148D63" w14:textId="77777777" w:rsidR="00C43A60" w:rsidRPr="00C43A60" w:rsidRDefault="00C43A60" w:rsidP="00C43A60">
            <w:r w:rsidRPr="00C43A60">
              <w:t>To the nearest hundreds, thousands, lakhs or millions, or decimals thereof.</w:t>
            </w:r>
          </w:p>
        </w:tc>
      </w:tr>
      <w:tr w:rsidR="00C43A60" w:rsidRPr="00C43A60" w14:paraId="6B37EC49" w14:textId="77777777" w:rsidTr="00326B0A">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BB21589" w14:textId="77777777" w:rsidR="00C43A60" w:rsidRPr="00C43A60" w:rsidRDefault="00C43A60" w:rsidP="00C43A60">
            <w:r w:rsidRPr="00C43A60">
              <w:t>(b) one hundred crore rupees or more</w:t>
            </w:r>
          </w:p>
        </w:tc>
        <w:tc>
          <w:tcPr>
            <w:tcW w:w="4233"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9F0F01A" w14:textId="77777777" w:rsidR="00C43A60" w:rsidRPr="00C43A60" w:rsidRDefault="00C43A60" w:rsidP="00C43A60">
            <w:r w:rsidRPr="00C43A60">
              <w:t>To the nearest lakhs, millions or crores, or decimals thereof.</w:t>
            </w:r>
          </w:p>
        </w:tc>
      </w:tr>
    </w:tbl>
    <w:p w14:paraId="5B709A5D" w14:textId="77777777" w:rsidR="00C43A60" w:rsidRPr="00C43A60" w:rsidRDefault="00C43A60" w:rsidP="00C43A60">
      <w:r w:rsidRPr="00C43A60">
        <w:lastRenderedPageBreak/>
        <w:t>(ii) Once a unit of measurement is used, it </w:t>
      </w:r>
      <w:hyperlink r:id="rId19" w:anchor="fn6" w:history="1">
        <w:r w:rsidRPr="00C43A60">
          <w:rPr>
            <w:rStyle w:val="Hyperlink"/>
            <w:vertAlign w:val="superscript"/>
          </w:rPr>
          <w:t>6</w:t>
        </w:r>
      </w:hyperlink>
      <w:r w:rsidRPr="00C43A60">
        <w:t>[should] be used uniformly in the Financial Statements.</w:t>
      </w:r>
    </w:p>
    <w:p w14:paraId="09DEC6B8" w14:textId="77777777" w:rsidR="00C43A60" w:rsidRPr="00C43A60" w:rsidRDefault="00C43A60" w:rsidP="00C43A60">
      <w:r w:rsidRPr="00C43A60">
        <w:t>5. Except in the case of the first Financial Statements laid before the Company (after its incorporation) the corresponding amounts (comparatives) for the immediately preceding reporting period for all items shown in the Financial Statements including notes shall also be given.</w:t>
      </w:r>
    </w:p>
    <w:p w14:paraId="427A27A8" w14:textId="77777777" w:rsidR="00C43A60" w:rsidRPr="00C43A60" w:rsidRDefault="00C43A60" w:rsidP="00C43A60">
      <w:r w:rsidRPr="00C43A60">
        <w:t>6. For the purpose of this Schedule, the terms used herein shall be as per the applicable </w:t>
      </w:r>
      <w:hyperlink r:id="rId20" w:history="1">
        <w:r w:rsidRPr="00C43A60">
          <w:rPr>
            <w:rStyle w:val="Hyperlink"/>
          </w:rPr>
          <w:t>Accounting Standards</w:t>
        </w:r>
      </w:hyperlink>
      <w:r w:rsidRPr="00C43A60">
        <w:t>.</w:t>
      </w:r>
    </w:p>
    <w:p w14:paraId="63503551" w14:textId="77777777" w:rsidR="00C43A60" w:rsidRPr="00C43A60" w:rsidRDefault="00C43A60" w:rsidP="00C43A60">
      <w:r w:rsidRPr="00C43A60">
        <w:t>Note:— This part of </w:t>
      </w:r>
      <w:hyperlink r:id="rId21" w:history="1">
        <w:r w:rsidRPr="00C43A60">
          <w:rPr>
            <w:rStyle w:val="Hyperlink"/>
          </w:rPr>
          <w:t>Schedule</w:t>
        </w:r>
      </w:hyperlink>
      <w:r w:rsidRPr="00C43A60">
        <w:t> sets out the minimum requirements for disclosure on the face of the Balance Sheet, and the Statement of Profit and Loss (hereinafter referred to as “Financial Statements” for the purpose of this Schedule) and Notes. Line items, sub-line items and sub-totals shall be presented as an addition or substitution on the face of the Financial Statements when such presentation is relevant to an understanding of the company’s financial position or performance or to cater to industry/sector-specific disclosure requirements or when required for compliance with the amendments to the Companies Act or under the </w:t>
      </w:r>
      <w:hyperlink r:id="rId22" w:history="1">
        <w:r w:rsidRPr="00C43A60">
          <w:rPr>
            <w:rStyle w:val="Hyperlink"/>
          </w:rPr>
          <w:t>Accounting Standards</w:t>
        </w:r>
      </w:hyperlink>
      <w:r w:rsidRPr="00C43A60">
        <w:t>.</w:t>
      </w:r>
    </w:p>
    <w:p w14:paraId="171A43BD" w14:textId="77777777" w:rsidR="00C43A60" w:rsidRPr="00C43A60" w:rsidRDefault="00C43A60" w:rsidP="00C43A60">
      <w:r w:rsidRPr="00C43A60">
        <w:rPr>
          <w:b/>
          <w:bCs/>
        </w:rPr>
        <w:t>Part I — Balance Sheet</w:t>
      </w:r>
    </w:p>
    <w:p w14:paraId="65A55EEF" w14:textId="77777777" w:rsidR="00C43A60" w:rsidRPr="00C43A60" w:rsidRDefault="00C43A60" w:rsidP="00C43A60">
      <w:r w:rsidRPr="00C43A60">
        <w:t>Name of the Company.................</w:t>
      </w:r>
    </w:p>
    <w:p w14:paraId="1437D649" w14:textId="77777777" w:rsidR="00C43A60" w:rsidRPr="00C43A60" w:rsidRDefault="00C43A60" w:rsidP="00C43A60">
      <w:r w:rsidRPr="00C43A60">
        <w:t>Balance Sheet as at....................</w:t>
      </w:r>
    </w:p>
    <w:p w14:paraId="3D2471BB" w14:textId="77777777" w:rsidR="00C43A60" w:rsidRPr="00C43A60" w:rsidRDefault="00C43A60" w:rsidP="00C43A60">
      <w:r w:rsidRPr="00C43A60">
        <w:t>(Rupees in............)</w:t>
      </w:r>
    </w:p>
    <w:tbl>
      <w:tblPr>
        <w:tblW w:w="9100" w:type="dxa"/>
        <w:tblBorders>
          <w:top w:val="single" w:sz="6" w:space="0" w:color="auto"/>
          <w:bottom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12"/>
        <w:gridCol w:w="964"/>
        <w:gridCol w:w="1462"/>
        <w:gridCol w:w="1462"/>
      </w:tblGrid>
      <w:tr w:rsidR="00C43A60" w:rsidRPr="00C43A60" w14:paraId="6E36D46E" w14:textId="77777777" w:rsidTr="00326B0A">
        <w:trPr>
          <w:trHeight w:val="720"/>
        </w:trPr>
        <w:tc>
          <w:tcPr>
            <w:tcW w:w="5212"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A2BEA27" w14:textId="77777777" w:rsidR="00C43A60" w:rsidRPr="00C43A60" w:rsidRDefault="00C43A60" w:rsidP="00C43A60">
            <w:r w:rsidRPr="00C43A60">
              <w:t>Particulars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1C29E21" w14:textId="77777777" w:rsidR="00C43A60" w:rsidRPr="00C43A60" w:rsidRDefault="00C43A60" w:rsidP="00C43A60">
            <w:r w:rsidRPr="00C43A60">
              <w:t>Note No.</w:t>
            </w:r>
          </w:p>
        </w:tc>
        <w:tc>
          <w:tcPr>
            <w:tcW w:w="1462"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2392829" w14:textId="77777777" w:rsidR="00C43A60" w:rsidRPr="00C43A60" w:rsidRDefault="00C43A60" w:rsidP="00C43A60">
            <w:r w:rsidRPr="00C43A60">
              <w:t>Figures as at the end of current reporting period</w:t>
            </w:r>
          </w:p>
        </w:tc>
        <w:tc>
          <w:tcPr>
            <w:tcW w:w="1462"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5C6945F" w14:textId="77777777" w:rsidR="00C43A60" w:rsidRPr="00C43A60" w:rsidRDefault="00C43A60" w:rsidP="00C43A60">
            <w:r w:rsidRPr="00C43A60">
              <w:t>Figures as at the end of the previous reporting period</w:t>
            </w:r>
          </w:p>
        </w:tc>
      </w:tr>
      <w:tr w:rsidR="00C43A60" w:rsidRPr="00C43A60" w14:paraId="1D67E86B" w14:textId="77777777" w:rsidTr="00326B0A">
        <w:trPr>
          <w:trHeight w:val="720"/>
        </w:trPr>
        <w:tc>
          <w:tcPr>
            <w:tcW w:w="5212"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8806A95" w14:textId="77777777" w:rsidR="00C43A60" w:rsidRPr="00C43A60" w:rsidRDefault="00C43A60" w:rsidP="00C43A60">
            <w:r w:rsidRPr="00C43A60">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185C241" w14:textId="77777777" w:rsidR="00C43A60" w:rsidRPr="00C43A60" w:rsidRDefault="00C43A60" w:rsidP="00C43A60">
            <w:r w:rsidRPr="00C43A60">
              <w:t>2</w:t>
            </w:r>
          </w:p>
        </w:tc>
        <w:tc>
          <w:tcPr>
            <w:tcW w:w="1462"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379EF37" w14:textId="77777777" w:rsidR="00C43A60" w:rsidRPr="00C43A60" w:rsidRDefault="00C43A60" w:rsidP="00C43A60">
            <w:r w:rsidRPr="00C43A60">
              <w:t>3</w:t>
            </w:r>
          </w:p>
        </w:tc>
        <w:tc>
          <w:tcPr>
            <w:tcW w:w="1462"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7DABBEA" w14:textId="77777777" w:rsidR="00C43A60" w:rsidRPr="00C43A60" w:rsidRDefault="00C43A60" w:rsidP="00C43A60">
            <w:r w:rsidRPr="00C43A60">
              <w:t>4</w:t>
            </w:r>
          </w:p>
        </w:tc>
      </w:tr>
      <w:tr w:rsidR="00C43A60" w:rsidRPr="00C43A60" w14:paraId="63E0863C" w14:textId="77777777" w:rsidTr="00326B0A">
        <w:trPr>
          <w:trHeight w:val="720"/>
        </w:trPr>
        <w:tc>
          <w:tcPr>
            <w:tcW w:w="5212"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64C1462" w14:textId="77777777" w:rsidR="00C43A60" w:rsidRPr="00C43A60" w:rsidRDefault="00C43A60" w:rsidP="00C43A60">
            <w:r w:rsidRPr="00C43A60">
              <w:t>I. Equity and Liabilities</w:t>
            </w:r>
          </w:p>
          <w:p w14:paraId="1FB6C055" w14:textId="77777777" w:rsidR="00C43A60" w:rsidRPr="00C43A60" w:rsidRDefault="00C43A60" w:rsidP="00C43A60">
            <w:r w:rsidRPr="00C43A60">
              <w:t>(1) Shareholders’ funds</w:t>
            </w:r>
          </w:p>
          <w:p w14:paraId="40FD305B" w14:textId="77777777" w:rsidR="00C43A60" w:rsidRPr="00C43A60" w:rsidRDefault="00C43A60" w:rsidP="00C43A60">
            <w:r w:rsidRPr="00C43A60">
              <w:t>(a) Share capital</w:t>
            </w:r>
          </w:p>
          <w:p w14:paraId="4C34E4BB" w14:textId="77777777" w:rsidR="00C43A60" w:rsidRPr="00C43A60" w:rsidRDefault="00C43A60" w:rsidP="00C43A60">
            <w:r w:rsidRPr="00C43A60">
              <w:t>(b) Reserves and surplus</w:t>
            </w:r>
          </w:p>
          <w:p w14:paraId="2437B353" w14:textId="77777777" w:rsidR="00C43A60" w:rsidRPr="00C43A60" w:rsidRDefault="00C43A60" w:rsidP="00C43A60">
            <w:r w:rsidRPr="00C43A60">
              <w:t>(c) Money received against share warrants</w:t>
            </w:r>
          </w:p>
          <w:p w14:paraId="07E74562" w14:textId="77777777" w:rsidR="00C43A60" w:rsidRPr="00C43A60" w:rsidRDefault="00C43A60" w:rsidP="00C43A60">
            <w:r w:rsidRPr="00C43A60">
              <w:t>(2) Share application money pending allotment</w:t>
            </w:r>
          </w:p>
          <w:p w14:paraId="4E5D65FE" w14:textId="77777777" w:rsidR="00C43A60" w:rsidRPr="00C43A60" w:rsidRDefault="00C43A60" w:rsidP="00C43A60">
            <w:r w:rsidRPr="00C43A60">
              <w:t>(3) Non-current liabilities</w:t>
            </w:r>
          </w:p>
          <w:p w14:paraId="701E8D40" w14:textId="77777777" w:rsidR="00C43A60" w:rsidRPr="00C43A60" w:rsidRDefault="00C43A60" w:rsidP="00C43A60">
            <w:r w:rsidRPr="00C43A60">
              <w:t>(a) Long-term borrowings</w:t>
            </w:r>
          </w:p>
          <w:p w14:paraId="5F1DB121" w14:textId="77777777" w:rsidR="00C43A60" w:rsidRPr="00C43A60" w:rsidRDefault="00C43A60" w:rsidP="00C43A60">
            <w:r w:rsidRPr="00C43A60">
              <w:lastRenderedPageBreak/>
              <w:t>(b) Deferred tax liabilities (Net)</w:t>
            </w:r>
          </w:p>
          <w:p w14:paraId="112139F3" w14:textId="77777777" w:rsidR="00C43A60" w:rsidRPr="00C43A60" w:rsidRDefault="00C43A60" w:rsidP="00C43A60">
            <w:r w:rsidRPr="00C43A60">
              <w:t xml:space="preserve">(c) Other </w:t>
            </w:r>
            <w:proofErr w:type="gramStart"/>
            <w:r w:rsidRPr="00C43A60">
              <w:t>Long term</w:t>
            </w:r>
            <w:proofErr w:type="gramEnd"/>
            <w:r w:rsidRPr="00C43A60">
              <w:t xml:space="preserve"> liabilities</w:t>
            </w:r>
          </w:p>
          <w:p w14:paraId="42B8D587" w14:textId="77777777" w:rsidR="00C43A60" w:rsidRPr="00C43A60" w:rsidRDefault="00C43A60" w:rsidP="00C43A60">
            <w:r w:rsidRPr="00C43A60">
              <w:t>(d) Long-term provisions</w:t>
            </w:r>
          </w:p>
          <w:p w14:paraId="47E46300" w14:textId="77777777" w:rsidR="00C43A60" w:rsidRPr="00C43A60" w:rsidRDefault="00C43A60" w:rsidP="00C43A60">
            <w:r w:rsidRPr="00C43A60">
              <w:t>(4) Current liabilities</w:t>
            </w:r>
          </w:p>
          <w:p w14:paraId="1FB6D15E" w14:textId="77777777" w:rsidR="00C43A60" w:rsidRPr="00C43A60" w:rsidRDefault="00C43A60" w:rsidP="00C43A60">
            <w:r w:rsidRPr="00C43A60">
              <w:t>(a) Short-term borrowings</w:t>
            </w:r>
          </w:p>
          <w:p w14:paraId="438AB8DF" w14:textId="77777777" w:rsidR="00C43A60" w:rsidRPr="00C43A60" w:rsidRDefault="00C43A60" w:rsidP="00C43A60">
            <w:hyperlink r:id="rId23" w:anchor="fn1" w:history="1">
              <w:r w:rsidRPr="00C43A60">
                <w:rPr>
                  <w:rStyle w:val="Hyperlink"/>
                  <w:vertAlign w:val="superscript"/>
                </w:rPr>
                <w:t>1</w:t>
              </w:r>
            </w:hyperlink>
            <w:r w:rsidRPr="00C43A60">
              <w:t>[(b) Trade payables:-</w:t>
            </w:r>
          </w:p>
          <w:p w14:paraId="3BE325EB" w14:textId="77777777" w:rsidR="00C43A60" w:rsidRPr="00C43A60" w:rsidRDefault="00C43A60" w:rsidP="00C43A60">
            <w:r w:rsidRPr="00C43A60">
              <w:t>(A) total outstanding dues of micro enterprises and small enterprises; and</w:t>
            </w:r>
          </w:p>
          <w:p w14:paraId="14327939" w14:textId="77777777" w:rsidR="00C43A60" w:rsidRPr="00C43A60" w:rsidRDefault="00C43A60" w:rsidP="00C43A60">
            <w:r w:rsidRPr="00C43A60">
              <w:t>(B) total outstanding dues of creditors other than micro enterprises and small enterprises.]</w:t>
            </w:r>
          </w:p>
          <w:p w14:paraId="6F6132CE" w14:textId="77777777" w:rsidR="00C43A60" w:rsidRPr="00C43A60" w:rsidRDefault="00C43A60" w:rsidP="00C43A60">
            <w:r w:rsidRPr="00C43A60">
              <w:t>(c) Other current liabilities</w:t>
            </w:r>
          </w:p>
          <w:p w14:paraId="7EE70464" w14:textId="77777777" w:rsidR="00C43A60" w:rsidRPr="00C43A60" w:rsidRDefault="00C43A60" w:rsidP="00C43A60">
            <w:r w:rsidRPr="00C43A60">
              <w:t>(d) Short-term provisions</w:t>
            </w:r>
          </w:p>
          <w:p w14:paraId="7FA05E65" w14:textId="77777777" w:rsidR="00C43A60" w:rsidRPr="00C43A60" w:rsidRDefault="00C43A60" w:rsidP="00C43A60">
            <w:r w:rsidRPr="00C43A60">
              <w:t>Total</w:t>
            </w:r>
          </w:p>
          <w:p w14:paraId="46524273" w14:textId="77777777" w:rsidR="00C43A60" w:rsidRPr="00C43A60" w:rsidRDefault="00C43A60" w:rsidP="00C43A60">
            <w:r w:rsidRPr="00C43A60">
              <w:t>II. Assets</w:t>
            </w:r>
          </w:p>
          <w:p w14:paraId="5CCC160F" w14:textId="77777777" w:rsidR="00C43A60" w:rsidRPr="00C43A60" w:rsidRDefault="00C43A60" w:rsidP="00C43A60">
            <w:r w:rsidRPr="00C43A60">
              <w:t>Non-current assets</w:t>
            </w:r>
          </w:p>
          <w:p w14:paraId="1C7726F3" w14:textId="77777777" w:rsidR="00C43A60" w:rsidRPr="00C43A60" w:rsidRDefault="00C43A60" w:rsidP="00C43A60">
            <w:r w:rsidRPr="00C43A60">
              <w:t>(1) (a) </w:t>
            </w:r>
            <w:hyperlink r:id="rId24" w:anchor="fn7" w:history="1">
              <w:r w:rsidRPr="00C43A60">
                <w:rPr>
                  <w:rStyle w:val="Hyperlink"/>
                  <w:vertAlign w:val="superscript"/>
                </w:rPr>
                <w:t>7</w:t>
              </w:r>
            </w:hyperlink>
            <w:r w:rsidRPr="00C43A60">
              <w:t>[Property, Plant and Equipment </w:t>
            </w:r>
            <w:hyperlink r:id="rId25" w:anchor="fn12" w:history="1">
              <w:r w:rsidRPr="00C43A60">
                <w:rPr>
                  <w:rStyle w:val="Hyperlink"/>
                  <w:vertAlign w:val="superscript"/>
                </w:rPr>
                <w:t>12</w:t>
              </w:r>
            </w:hyperlink>
            <w:r w:rsidRPr="00C43A60">
              <w:t>[and Intangible assets]</w:t>
            </w:r>
          </w:p>
          <w:p w14:paraId="221E0887" w14:textId="77777777" w:rsidR="00C43A60" w:rsidRPr="00C43A60" w:rsidRDefault="00C43A60" w:rsidP="00C43A60">
            <w:r w:rsidRPr="00C43A60">
              <w:t>(i) </w:t>
            </w:r>
            <w:hyperlink r:id="rId26" w:anchor="fn13" w:history="1">
              <w:r w:rsidRPr="00C43A60">
                <w:rPr>
                  <w:rStyle w:val="Hyperlink"/>
                  <w:vertAlign w:val="superscript"/>
                </w:rPr>
                <w:t>13</w:t>
              </w:r>
            </w:hyperlink>
            <w:r w:rsidRPr="00C43A60">
              <w:t>[Property, Plant and Equipment]</w:t>
            </w:r>
          </w:p>
          <w:p w14:paraId="7539EB1F" w14:textId="77777777" w:rsidR="00C43A60" w:rsidRPr="00C43A60" w:rsidRDefault="00C43A60" w:rsidP="00C43A60">
            <w:r w:rsidRPr="00C43A60">
              <w:t>(ii) Intangible assets</w:t>
            </w:r>
          </w:p>
          <w:p w14:paraId="49FDFA6C" w14:textId="77777777" w:rsidR="00C43A60" w:rsidRPr="00C43A60" w:rsidRDefault="00C43A60" w:rsidP="00C43A60">
            <w:r w:rsidRPr="00C43A60">
              <w:t>(iii) Capital work-in-progress</w:t>
            </w:r>
          </w:p>
          <w:p w14:paraId="2F7CEC4F" w14:textId="77777777" w:rsidR="00C43A60" w:rsidRPr="00C43A60" w:rsidRDefault="00C43A60" w:rsidP="00C43A60">
            <w:r w:rsidRPr="00C43A60">
              <w:t>(iv) Intangible assets under development</w:t>
            </w:r>
          </w:p>
          <w:p w14:paraId="66825BD4" w14:textId="77777777" w:rsidR="00C43A60" w:rsidRPr="00C43A60" w:rsidRDefault="00C43A60" w:rsidP="00C43A60">
            <w:r w:rsidRPr="00C43A60">
              <w:t>(b) Non-current investments</w:t>
            </w:r>
          </w:p>
          <w:p w14:paraId="3209B8A5" w14:textId="77777777" w:rsidR="00C43A60" w:rsidRPr="00C43A60" w:rsidRDefault="00C43A60" w:rsidP="00C43A60">
            <w:r w:rsidRPr="00C43A60">
              <w:t>(c) Deferred tax assets (net)</w:t>
            </w:r>
          </w:p>
          <w:p w14:paraId="39FD699C" w14:textId="77777777" w:rsidR="00C43A60" w:rsidRPr="00C43A60" w:rsidRDefault="00C43A60" w:rsidP="00C43A60">
            <w:r w:rsidRPr="00C43A60">
              <w:t>(d) Long-term loans and advances</w:t>
            </w:r>
          </w:p>
          <w:p w14:paraId="49C94D14" w14:textId="77777777" w:rsidR="00C43A60" w:rsidRPr="00C43A60" w:rsidRDefault="00C43A60" w:rsidP="00C43A60">
            <w:r w:rsidRPr="00C43A60">
              <w:t>(e) Other non-current assets</w:t>
            </w:r>
          </w:p>
          <w:p w14:paraId="4A9ED613" w14:textId="77777777" w:rsidR="00C43A60" w:rsidRPr="00C43A60" w:rsidRDefault="00C43A60" w:rsidP="00C43A60">
            <w:r w:rsidRPr="00C43A60">
              <w:t>(2) Current assets</w:t>
            </w:r>
          </w:p>
          <w:p w14:paraId="4A8780A0" w14:textId="77777777" w:rsidR="00C43A60" w:rsidRPr="00C43A60" w:rsidRDefault="00C43A60" w:rsidP="00C43A60">
            <w:r w:rsidRPr="00C43A60">
              <w:t>(a) Current investments</w:t>
            </w:r>
          </w:p>
          <w:p w14:paraId="4B5E5F47" w14:textId="77777777" w:rsidR="00C43A60" w:rsidRPr="00C43A60" w:rsidRDefault="00C43A60" w:rsidP="00C43A60">
            <w:r w:rsidRPr="00C43A60">
              <w:t>(b) Inventories</w:t>
            </w:r>
          </w:p>
          <w:p w14:paraId="7E7A08DF" w14:textId="77777777" w:rsidR="00C43A60" w:rsidRPr="00C43A60" w:rsidRDefault="00C43A60" w:rsidP="00C43A60">
            <w:r w:rsidRPr="00C43A60">
              <w:t>(c) Trade receivables</w:t>
            </w:r>
          </w:p>
          <w:p w14:paraId="2AB34A4D" w14:textId="77777777" w:rsidR="00C43A60" w:rsidRPr="00C43A60" w:rsidRDefault="00C43A60" w:rsidP="00C43A60">
            <w:r w:rsidRPr="00C43A60">
              <w:t>(d) Cash and cash equivalents</w:t>
            </w:r>
          </w:p>
          <w:p w14:paraId="3B36260B" w14:textId="77777777" w:rsidR="00C43A60" w:rsidRPr="00C43A60" w:rsidRDefault="00C43A60" w:rsidP="00C43A60">
            <w:r w:rsidRPr="00C43A60">
              <w:t>(e) Short-term loans and advances</w:t>
            </w:r>
          </w:p>
          <w:p w14:paraId="275E4512" w14:textId="77777777" w:rsidR="00C43A60" w:rsidRPr="00C43A60" w:rsidRDefault="00C43A60" w:rsidP="00C43A60">
            <w:r w:rsidRPr="00C43A60">
              <w:t>(f) Other current assets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68C8B8B" w14:textId="77777777" w:rsidR="00C43A60" w:rsidRPr="00C43A60" w:rsidRDefault="00C43A60" w:rsidP="00C43A60"/>
        </w:tc>
        <w:tc>
          <w:tcPr>
            <w:tcW w:w="1462"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8D242B1" w14:textId="77777777" w:rsidR="00C43A60" w:rsidRPr="00C43A60" w:rsidRDefault="00C43A60" w:rsidP="00C43A60"/>
        </w:tc>
        <w:tc>
          <w:tcPr>
            <w:tcW w:w="1462"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555490E" w14:textId="77777777" w:rsidR="00C43A60" w:rsidRPr="00C43A60" w:rsidRDefault="00C43A60" w:rsidP="00C43A60"/>
        </w:tc>
      </w:tr>
    </w:tbl>
    <w:p w14:paraId="378A9838" w14:textId="77777777" w:rsidR="00C43A60" w:rsidRPr="00C43A60" w:rsidRDefault="00C43A60" w:rsidP="00C43A60">
      <w:r w:rsidRPr="00C43A60">
        <w:lastRenderedPageBreak/>
        <w:t>See accompanying notes to the Financial Statements.</w:t>
      </w:r>
    </w:p>
    <w:p w14:paraId="5AFE6FD0" w14:textId="77777777" w:rsidR="00C43A60" w:rsidRPr="00C43A60" w:rsidRDefault="00C43A60" w:rsidP="00C43A60">
      <w:r w:rsidRPr="00C43A60">
        <w:t>Notes</w:t>
      </w:r>
    </w:p>
    <w:p w14:paraId="6E1465BC" w14:textId="77777777" w:rsidR="00C43A60" w:rsidRPr="00C43A60" w:rsidRDefault="00C43A60" w:rsidP="00C43A60">
      <w:r w:rsidRPr="00C43A60">
        <w:t>General Instructions for Preparation of Balance Sheet</w:t>
      </w:r>
    </w:p>
    <w:p w14:paraId="1F8FE212" w14:textId="77777777" w:rsidR="00C43A60" w:rsidRPr="00C43A60" w:rsidRDefault="00C43A60" w:rsidP="00C43A60">
      <w:r w:rsidRPr="00C43A60">
        <w:t>1. An asset shall be classified as current when it satisfies any of the following criteria:—</w:t>
      </w:r>
    </w:p>
    <w:p w14:paraId="6DE0A148" w14:textId="77777777" w:rsidR="00C43A60" w:rsidRPr="00C43A60" w:rsidRDefault="00C43A60" w:rsidP="00C43A60">
      <w:r w:rsidRPr="00C43A60">
        <w:t>(a) it is expected to be realised in, or is intended for sale or consumption in, the company’s normal operating cycle;</w:t>
      </w:r>
    </w:p>
    <w:p w14:paraId="5D9831B4" w14:textId="77777777" w:rsidR="00C43A60" w:rsidRPr="00C43A60" w:rsidRDefault="00C43A60" w:rsidP="00C43A60">
      <w:r w:rsidRPr="00C43A60">
        <w:t>(b) it is held primarily for the purpose of being traded;</w:t>
      </w:r>
    </w:p>
    <w:p w14:paraId="32B7AB9F" w14:textId="77777777" w:rsidR="00C43A60" w:rsidRPr="00C43A60" w:rsidRDefault="00C43A60" w:rsidP="00C43A60">
      <w:r w:rsidRPr="00C43A60">
        <w:t>(c) it is expected to be realised within twelve months after the reporting date; or</w:t>
      </w:r>
    </w:p>
    <w:p w14:paraId="4B3FB573" w14:textId="77777777" w:rsidR="00C43A60" w:rsidRPr="00C43A60" w:rsidRDefault="00C43A60" w:rsidP="00C43A60">
      <w:r w:rsidRPr="00C43A60">
        <w:t>(d) it is cash or cash equivalent unless it is restricted from being exchanged or used to settle a liability for at least twelve months after the reporting date.</w:t>
      </w:r>
    </w:p>
    <w:p w14:paraId="6620C994" w14:textId="77777777" w:rsidR="00C43A60" w:rsidRPr="00C43A60" w:rsidRDefault="00C43A60" w:rsidP="00C43A60">
      <w:r w:rsidRPr="00C43A60">
        <w:t>All other assets shall be classified as non-current.</w:t>
      </w:r>
    </w:p>
    <w:p w14:paraId="12E21393" w14:textId="77777777" w:rsidR="00C43A60" w:rsidRPr="00C43A60" w:rsidRDefault="00C43A60" w:rsidP="00C43A60">
      <w:r w:rsidRPr="00C43A60">
        <w:t>2. An operating cycle is the time between the acquisition of assets for processing and their realisation in cash or cash equivalents. Where the normal operating cycle cannot be identified, it is assumed to have a duration of twelve months.</w:t>
      </w:r>
    </w:p>
    <w:p w14:paraId="0615BBF5" w14:textId="77777777" w:rsidR="00C43A60" w:rsidRPr="00C43A60" w:rsidRDefault="00C43A60" w:rsidP="00C43A60">
      <w:r w:rsidRPr="00C43A60">
        <w:t>3. A liability shall be classified as current when it satisfies any of the following criteria:—</w:t>
      </w:r>
    </w:p>
    <w:p w14:paraId="0AD85969" w14:textId="77777777" w:rsidR="00C43A60" w:rsidRPr="00C43A60" w:rsidRDefault="00C43A60" w:rsidP="00C43A60">
      <w:r w:rsidRPr="00C43A60">
        <w:t>(a) it is expected to be settled in the company’s normal operating cycle;</w:t>
      </w:r>
    </w:p>
    <w:p w14:paraId="28EAB57D" w14:textId="77777777" w:rsidR="00C43A60" w:rsidRPr="00C43A60" w:rsidRDefault="00C43A60" w:rsidP="00C43A60">
      <w:r w:rsidRPr="00C43A60">
        <w:t>(b) it is held primarily for the purpose of being traded;</w:t>
      </w:r>
    </w:p>
    <w:p w14:paraId="4F41338F" w14:textId="77777777" w:rsidR="00C43A60" w:rsidRPr="00C43A60" w:rsidRDefault="00C43A60" w:rsidP="00C43A60">
      <w:r w:rsidRPr="00C43A60">
        <w:t>(c) it is due to be settled within twelve months after the reporting date; or</w:t>
      </w:r>
    </w:p>
    <w:p w14:paraId="1363C2CE" w14:textId="77777777" w:rsidR="00C43A60" w:rsidRPr="00C43A60" w:rsidRDefault="00C43A60" w:rsidP="00C43A60">
      <w:r w:rsidRPr="00C43A60">
        <w:t>(d) the </w:t>
      </w:r>
      <w:hyperlink r:id="rId27" w:history="1">
        <w:r w:rsidRPr="00C43A60">
          <w:rPr>
            <w:rStyle w:val="Hyperlink"/>
          </w:rPr>
          <w:t>company</w:t>
        </w:r>
      </w:hyperlink>
      <w:r w:rsidRPr="00C43A60">
        <w:t> does not have an unconditional right to defer settlement of the liability for at least twelve months after the reporting date. Terms of a liability that could, at the option of the counterparty, result in its settlement by the issue of equity instruments do not affect its classification.</w:t>
      </w:r>
    </w:p>
    <w:p w14:paraId="753501BE" w14:textId="77777777" w:rsidR="00C43A60" w:rsidRPr="00C43A60" w:rsidRDefault="00C43A60" w:rsidP="00C43A60">
      <w:r w:rsidRPr="00C43A60">
        <w:t>All other liabilities shall be classified as non-current.</w:t>
      </w:r>
    </w:p>
    <w:p w14:paraId="0D90DCF9" w14:textId="77777777" w:rsidR="00C43A60" w:rsidRPr="00C43A60" w:rsidRDefault="00C43A60" w:rsidP="00C43A60">
      <w:r w:rsidRPr="00C43A60">
        <w:t>4. A receivable shall be classified as a “trade receivable” if it is in respect of the amount due on account of goods sold or services rendered in the normal course of business.</w:t>
      </w:r>
    </w:p>
    <w:p w14:paraId="0979F52E" w14:textId="77777777" w:rsidR="00C43A60" w:rsidRPr="00C43A60" w:rsidRDefault="00C43A60" w:rsidP="00C43A60">
      <w:r w:rsidRPr="00C43A60">
        <w:t>5. A payable shall be classified as a “trade payable” if it is in respect of the amount due on account of goods purchased or services received in the normal course of business.</w:t>
      </w:r>
    </w:p>
    <w:p w14:paraId="26BFAC72" w14:textId="77777777" w:rsidR="00C43A60" w:rsidRPr="00C43A60" w:rsidRDefault="00C43A60" w:rsidP="00C43A60">
      <w:r w:rsidRPr="00C43A60">
        <w:t>6. A </w:t>
      </w:r>
      <w:hyperlink r:id="rId28" w:history="1">
        <w:r w:rsidRPr="00C43A60">
          <w:rPr>
            <w:rStyle w:val="Hyperlink"/>
          </w:rPr>
          <w:t>company</w:t>
        </w:r>
      </w:hyperlink>
      <w:r w:rsidRPr="00C43A60">
        <w:t> shall disclose the following in the notes to accounts.</w:t>
      </w:r>
    </w:p>
    <w:p w14:paraId="224756E0" w14:textId="77777777" w:rsidR="00C43A60" w:rsidRPr="00C43A60" w:rsidRDefault="00C43A60" w:rsidP="00C43A60">
      <w:r w:rsidRPr="00C43A60">
        <w:t>A. Share Capital</w:t>
      </w:r>
    </w:p>
    <w:p w14:paraId="25DC9177" w14:textId="77777777" w:rsidR="00C43A60" w:rsidRPr="00C43A60" w:rsidRDefault="00C43A60" w:rsidP="00C43A60">
      <w:r w:rsidRPr="00C43A60">
        <w:t>For each class of share capital (different classes of preference shares to be treated separately):</w:t>
      </w:r>
    </w:p>
    <w:p w14:paraId="19C53DA7" w14:textId="77777777" w:rsidR="00C43A60" w:rsidRPr="00C43A60" w:rsidRDefault="00C43A60" w:rsidP="00C43A60">
      <w:r w:rsidRPr="00C43A60">
        <w:t xml:space="preserve">(a) the number and </w:t>
      </w:r>
      <w:proofErr w:type="gramStart"/>
      <w:r w:rsidRPr="00C43A60">
        <w:t>amount</w:t>
      </w:r>
      <w:proofErr w:type="gramEnd"/>
      <w:r w:rsidRPr="00C43A60">
        <w:t xml:space="preserve"> of shares authorised;</w:t>
      </w:r>
    </w:p>
    <w:p w14:paraId="3EDAE4B8" w14:textId="77777777" w:rsidR="00C43A60" w:rsidRPr="00C43A60" w:rsidRDefault="00C43A60" w:rsidP="00C43A60">
      <w:r w:rsidRPr="00C43A60">
        <w:lastRenderedPageBreak/>
        <w:t>(b) the number of shares issued, subscribed and fully paid, and subscribed but not fully paid;</w:t>
      </w:r>
    </w:p>
    <w:p w14:paraId="6E853165" w14:textId="77777777" w:rsidR="00C43A60" w:rsidRPr="00C43A60" w:rsidRDefault="00C43A60" w:rsidP="00C43A60">
      <w:r w:rsidRPr="00C43A60">
        <w:t>(c) par value per share;</w:t>
      </w:r>
    </w:p>
    <w:p w14:paraId="06C4E5A2" w14:textId="77777777" w:rsidR="00C43A60" w:rsidRPr="00C43A60" w:rsidRDefault="00C43A60" w:rsidP="00C43A60">
      <w:r w:rsidRPr="00C43A60">
        <w:t>(d) a reconciliation of the number of shares outstanding at the beginning and at the end of the reporting period;</w:t>
      </w:r>
    </w:p>
    <w:p w14:paraId="4AAA27BB" w14:textId="77777777" w:rsidR="00C43A60" w:rsidRPr="00C43A60" w:rsidRDefault="00C43A60" w:rsidP="00C43A60">
      <w:r w:rsidRPr="00C43A60">
        <w:t>(e) the rights, preferences and restrictions attaching to each class of shares including restrictions on the distribution of </w:t>
      </w:r>
      <w:hyperlink r:id="rId29" w:history="1">
        <w:r w:rsidRPr="00C43A60">
          <w:rPr>
            <w:rStyle w:val="Hyperlink"/>
          </w:rPr>
          <w:t>dividends</w:t>
        </w:r>
      </w:hyperlink>
      <w:r w:rsidRPr="00C43A60">
        <w:t> and the repayment of capital;</w:t>
      </w:r>
    </w:p>
    <w:p w14:paraId="7CC30D64" w14:textId="77777777" w:rsidR="00C43A60" w:rsidRPr="00C43A60" w:rsidRDefault="00C43A60" w:rsidP="00C43A60">
      <w:r w:rsidRPr="00C43A60">
        <w:t>(f) shares in respect of each class in the </w:t>
      </w:r>
      <w:hyperlink r:id="rId30" w:history="1">
        <w:r w:rsidRPr="00C43A60">
          <w:rPr>
            <w:rStyle w:val="Hyperlink"/>
          </w:rPr>
          <w:t>company</w:t>
        </w:r>
      </w:hyperlink>
      <w:r w:rsidRPr="00C43A60">
        <w:t> held by its </w:t>
      </w:r>
      <w:hyperlink r:id="rId31" w:history="1">
        <w:r w:rsidRPr="00C43A60">
          <w:rPr>
            <w:rStyle w:val="Hyperlink"/>
          </w:rPr>
          <w:t>holding company</w:t>
        </w:r>
      </w:hyperlink>
      <w:r w:rsidRPr="00C43A60">
        <w:t> or its ultimate </w:t>
      </w:r>
      <w:hyperlink r:id="rId32" w:history="1">
        <w:r w:rsidRPr="00C43A60">
          <w:rPr>
            <w:rStyle w:val="Hyperlink"/>
          </w:rPr>
          <w:t>holding company</w:t>
        </w:r>
      </w:hyperlink>
      <w:r w:rsidRPr="00C43A60">
        <w:t> including shares held by or by subsidiaries or associates of the </w:t>
      </w:r>
      <w:hyperlink r:id="rId33" w:history="1">
        <w:r w:rsidRPr="00C43A60">
          <w:rPr>
            <w:rStyle w:val="Hyperlink"/>
          </w:rPr>
          <w:t>holding company</w:t>
        </w:r>
      </w:hyperlink>
      <w:r w:rsidRPr="00C43A60">
        <w:t> or the ultimate </w:t>
      </w:r>
      <w:hyperlink r:id="rId34" w:history="1">
        <w:r w:rsidRPr="00C43A60">
          <w:rPr>
            <w:rStyle w:val="Hyperlink"/>
          </w:rPr>
          <w:t>holding company</w:t>
        </w:r>
      </w:hyperlink>
      <w:r w:rsidRPr="00C43A60">
        <w:t> in aggregate;</w:t>
      </w:r>
    </w:p>
    <w:p w14:paraId="61E5BB13" w14:textId="77777777" w:rsidR="00C43A60" w:rsidRPr="00C43A60" w:rsidRDefault="00C43A60" w:rsidP="00C43A60">
      <w:r w:rsidRPr="00C43A60">
        <w:t>(g) shares in the </w:t>
      </w:r>
      <w:hyperlink r:id="rId35" w:history="1">
        <w:r w:rsidRPr="00C43A60">
          <w:rPr>
            <w:rStyle w:val="Hyperlink"/>
          </w:rPr>
          <w:t>company</w:t>
        </w:r>
      </w:hyperlink>
      <w:r w:rsidRPr="00C43A60">
        <w:t> held by each shareholder holding more than 5 per cent. shares specifying the number of shares held;</w:t>
      </w:r>
    </w:p>
    <w:p w14:paraId="4546AA95" w14:textId="77777777" w:rsidR="00C43A60" w:rsidRPr="00C43A60" w:rsidRDefault="00C43A60" w:rsidP="00C43A60">
      <w:r w:rsidRPr="00C43A60">
        <w:t>(h) shares reserved for issue under options and contracts/commitments for the sale of shares/disinvestment, including the terms and amounts;</w:t>
      </w:r>
    </w:p>
    <w:p w14:paraId="430AF86F" w14:textId="77777777" w:rsidR="00C43A60" w:rsidRPr="00C43A60" w:rsidRDefault="00C43A60" w:rsidP="00C43A60">
      <w:r w:rsidRPr="00C43A60">
        <w:t>(i) for the period of five years immediately preceding the date as at which the Balance Sheet is prepared:</w:t>
      </w:r>
    </w:p>
    <w:p w14:paraId="16E9A028" w14:textId="77777777" w:rsidR="00C43A60" w:rsidRPr="00C43A60" w:rsidRDefault="00C43A60" w:rsidP="00C43A60">
      <w:r w:rsidRPr="00C43A60">
        <w:t>(A) Aggregate number and class of shares allotted as fully paid-up pursuant to contract(s) without payment being received in cash.</w:t>
      </w:r>
    </w:p>
    <w:p w14:paraId="1BB1CC3D" w14:textId="77777777" w:rsidR="00C43A60" w:rsidRPr="00C43A60" w:rsidRDefault="00C43A60" w:rsidP="00C43A60">
      <w:r w:rsidRPr="00C43A60">
        <w:t>(B) Aggregate number and class of shares allotted as fully paid-up by way of bonus shares.</w:t>
      </w:r>
    </w:p>
    <w:p w14:paraId="0EF5125C" w14:textId="77777777" w:rsidR="00C43A60" w:rsidRPr="00C43A60" w:rsidRDefault="00C43A60" w:rsidP="00C43A60">
      <w:r w:rsidRPr="00C43A60">
        <w:t>(C) Aggregate number and class of shares bought back.</w:t>
      </w:r>
    </w:p>
    <w:p w14:paraId="6ACE10DC" w14:textId="77777777" w:rsidR="00C43A60" w:rsidRPr="00C43A60" w:rsidRDefault="00C43A60" w:rsidP="00C43A60">
      <w:r w:rsidRPr="00C43A60">
        <w:t>(j) terms of any </w:t>
      </w:r>
      <w:hyperlink r:id="rId36" w:history="1">
        <w:r w:rsidRPr="00C43A60">
          <w:rPr>
            <w:rStyle w:val="Hyperlink"/>
          </w:rPr>
          <w:t>securities</w:t>
        </w:r>
      </w:hyperlink>
      <w:r w:rsidRPr="00C43A60">
        <w:t> convertible into equity/preference shares issued along with the earliest date of conversion in descending order starting from the farthest such date;</w:t>
      </w:r>
    </w:p>
    <w:p w14:paraId="7E69C606" w14:textId="77777777" w:rsidR="00C43A60" w:rsidRPr="00C43A60" w:rsidRDefault="00C43A60" w:rsidP="00C43A60">
      <w:r w:rsidRPr="00C43A60">
        <w:t>(k) calls unpaid (showing aggregate value of calls unpaid by Directors and officers);</w:t>
      </w:r>
    </w:p>
    <w:p w14:paraId="3ADEC8FE" w14:textId="77777777" w:rsidR="00C43A60" w:rsidRPr="00C43A60" w:rsidRDefault="00C43A60" w:rsidP="00C43A60">
      <w:r w:rsidRPr="00C43A60">
        <w:t>(l) forfeited shares (amount originally paid-up).</w:t>
      </w:r>
    </w:p>
    <w:p w14:paraId="0FD19902" w14:textId="77777777" w:rsidR="00C43A60" w:rsidRPr="00C43A60" w:rsidRDefault="00C43A60" w:rsidP="00C43A60">
      <w:hyperlink r:id="rId37" w:anchor="fn14" w:history="1">
        <w:r w:rsidRPr="00C43A60">
          <w:rPr>
            <w:rStyle w:val="Hyperlink"/>
            <w:vertAlign w:val="superscript"/>
          </w:rPr>
          <w:t>14</w:t>
        </w:r>
      </w:hyperlink>
      <w:r w:rsidRPr="00C43A60">
        <w:t>[ (m) A </w:t>
      </w:r>
      <w:hyperlink r:id="rId38" w:history="1">
        <w:r w:rsidRPr="00C43A60">
          <w:rPr>
            <w:rStyle w:val="Hyperlink"/>
          </w:rPr>
          <w:t>company</w:t>
        </w:r>
      </w:hyperlink>
      <w:r w:rsidRPr="00C43A60">
        <w:t> shall disclose Shareholding of Promoters* as below:</w:t>
      </w:r>
    </w:p>
    <w:tbl>
      <w:tblPr>
        <w:tblW w:w="973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2"/>
        <w:gridCol w:w="2932"/>
        <w:gridCol w:w="1801"/>
        <w:gridCol w:w="1951"/>
      </w:tblGrid>
      <w:tr w:rsidR="00C43A60" w:rsidRPr="00C43A60" w14:paraId="58BF90E5" w14:textId="77777777" w:rsidTr="00326B0A">
        <w:trPr>
          <w:gridAfter w:val="2"/>
          <w:trHeight w:val="720"/>
        </w:trPr>
        <w:tc>
          <w:tcPr>
            <w:tcW w:w="3052"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6E7A84E" w14:textId="77777777" w:rsidR="00C43A60" w:rsidRPr="00C43A60" w:rsidRDefault="00C43A60" w:rsidP="00C43A60">
            <w:r w:rsidRPr="00C43A60">
              <w:t>Shares held by promoters at the end of the year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030BC96" w14:textId="77777777" w:rsidR="00C43A60" w:rsidRPr="00C43A60" w:rsidRDefault="00C43A60" w:rsidP="00C43A60">
            <w:r w:rsidRPr="00C43A60">
              <w:t>% Change during the year***</w:t>
            </w:r>
          </w:p>
        </w:tc>
      </w:tr>
      <w:tr w:rsidR="00C43A60" w:rsidRPr="00C43A60" w14:paraId="0CFDF8F9" w14:textId="77777777" w:rsidTr="00326B0A">
        <w:trPr>
          <w:trHeight w:val="720"/>
        </w:trPr>
        <w:tc>
          <w:tcPr>
            <w:tcW w:w="3052"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8268931" w14:textId="77777777" w:rsidR="00C43A60" w:rsidRPr="00C43A60" w:rsidRDefault="00C43A60" w:rsidP="00C43A60">
            <w:r w:rsidRPr="00C43A60">
              <w:t>S. No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969FB24" w14:textId="77777777" w:rsidR="00C43A60" w:rsidRPr="00C43A60" w:rsidRDefault="00C43A60" w:rsidP="00C43A60">
            <w:hyperlink r:id="rId39" w:history="1">
              <w:r w:rsidRPr="00C43A60">
                <w:rPr>
                  <w:rStyle w:val="Hyperlink"/>
                </w:rPr>
                <w:t>Promoter</w:t>
              </w:r>
            </w:hyperlink>
            <w:r w:rsidRPr="00C43A60">
              <w:t> name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1D43B7E" w14:textId="77777777" w:rsidR="00C43A60" w:rsidRPr="00C43A60" w:rsidRDefault="00C43A60" w:rsidP="00C43A60">
            <w:r w:rsidRPr="00C43A60">
              <w:t>No. of Shares**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5FB1915" w14:textId="77777777" w:rsidR="00C43A60" w:rsidRPr="00C43A60" w:rsidRDefault="00C43A60" w:rsidP="00C43A60">
            <w:r w:rsidRPr="00C43A60">
              <w:t>%of total shares**</w:t>
            </w:r>
          </w:p>
        </w:tc>
      </w:tr>
      <w:tr w:rsidR="00C43A60" w:rsidRPr="00C43A60" w14:paraId="12931D70" w14:textId="77777777" w:rsidTr="00326B0A">
        <w:trPr>
          <w:trHeight w:val="720"/>
        </w:trPr>
        <w:tc>
          <w:tcPr>
            <w:tcW w:w="3052"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64520BB" w14:textId="77777777" w:rsidR="00C43A60" w:rsidRPr="00C43A60" w:rsidRDefault="00C43A60" w:rsidP="00C43A60">
            <w:r w:rsidRPr="00C43A60">
              <w:t>Total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505693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BA26787"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06A8C40" w14:textId="77777777" w:rsidR="00C43A60" w:rsidRPr="00C43A60" w:rsidRDefault="00C43A60" w:rsidP="00C43A60"/>
        </w:tc>
      </w:tr>
    </w:tbl>
    <w:p w14:paraId="30DD0F48" w14:textId="77777777" w:rsidR="00C43A60" w:rsidRPr="00C43A60" w:rsidRDefault="00C43A60" w:rsidP="00C43A60">
      <w:r w:rsidRPr="00C43A60">
        <w:t>*</w:t>
      </w:r>
      <w:hyperlink r:id="rId40" w:history="1">
        <w:r w:rsidRPr="00C43A60">
          <w:rPr>
            <w:rStyle w:val="Hyperlink"/>
          </w:rPr>
          <w:t>Promoter</w:t>
        </w:r>
      </w:hyperlink>
      <w:r w:rsidRPr="00C43A60">
        <w:t> here means </w:t>
      </w:r>
      <w:hyperlink r:id="rId41" w:history="1">
        <w:r w:rsidRPr="00C43A60">
          <w:rPr>
            <w:rStyle w:val="Hyperlink"/>
          </w:rPr>
          <w:t>promoter</w:t>
        </w:r>
      </w:hyperlink>
      <w:r w:rsidRPr="00C43A60">
        <w:t> as defined in the Companies Act, 2013.</w:t>
      </w:r>
    </w:p>
    <w:p w14:paraId="2BA007F9" w14:textId="77777777" w:rsidR="00C43A60" w:rsidRPr="00C43A60" w:rsidRDefault="00C43A60" w:rsidP="00C43A60">
      <w:r w:rsidRPr="00C43A60">
        <w:t>** Details shall be given separately for each class of shares</w:t>
      </w:r>
    </w:p>
    <w:p w14:paraId="355EB03D" w14:textId="77777777" w:rsidR="00C43A60" w:rsidRPr="00C43A60" w:rsidRDefault="00C43A60" w:rsidP="00C43A60">
      <w:r w:rsidRPr="00C43A60">
        <w:lastRenderedPageBreak/>
        <w:t>*** percentage change shall be computed with respect to the number at the beginning of the year or if issued during the year for the first time then with respect to the date of issue.]</w:t>
      </w:r>
    </w:p>
    <w:p w14:paraId="0C9BEF04" w14:textId="77777777" w:rsidR="00C43A60" w:rsidRPr="00C43A60" w:rsidRDefault="00C43A60" w:rsidP="00C43A60">
      <w:r w:rsidRPr="00C43A60">
        <w:t>B. Reserves and Surplus</w:t>
      </w:r>
    </w:p>
    <w:p w14:paraId="552D15ED" w14:textId="77777777" w:rsidR="00C43A60" w:rsidRPr="00C43A60" w:rsidRDefault="00C43A60" w:rsidP="00C43A60">
      <w:r w:rsidRPr="00C43A60">
        <w:t>(i) Reserves and Surplus shall be classified as:</w:t>
      </w:r>
    </w:p>
    <w:p w14:paraId="3DAF0066" w14:textId="77777777" w:rsidR="00C43A60" w:rsidRPr="00C43A60" w:rsidRDefault="00C43A60" w:rsidP="00C43A60">
      <w:r w:rsidRPr="00C43A60">
        <w:t>(a) Capital Reserves;</w:t>
      </w:r>
    </w:p>
    <w:p w14:paraId="7DAF1C5F" w14:textId="77777777" w:rsidR="00C43A60" w:rsidRPr="00C43A60" w:rsidRDefault="00C43A60" w:rsidP="00C43A60">
      <w:r w:rsidRPr="00C43A60">
        <w:t>(b) Capital Redemption Reserve;</w:t>
      </w:r>
    </w:p>
    <w:p w14:paraId="41E0681D" w14:textId="77777777" w:rsidR="00C43A60" w:rsidRPr="00C43A60" w:rsidRDefault="00C43A60" w:rsidP="00C43A60">
      <w:r w:rsidRPr="00C43A60">
        <w:t>(c) Securities Premium </w:t>
      </w:r>
      <w:hyperlink r:id="rId42" w:anchor="fn8" w:history="1">
        <w:r w:rsidRPr="00C43A60">
          <w:rPr>
            <w:rStyle w:val="Hyperlink"/>
            <w:vertAlign w:val="superscript"/>
          </w:rPr>
          <w:t>8</w:t>
        </w:r>
      </w:hyperlink>
      <w:r w:rsidRPr="00C43A60">
        <w:t>[Omitted];</w:t>
      </w:r>
    </w:p>
    <w:p w14:paraId="59070743" w14:textId="77777777" w:rsidR="00C43A60" w:rsidRPr="00C43A60" w:rsidRDefault="00C43A60" w:rsidP="00C43A60">
      <w:r w:rsidRPr="00C43A60">
        <w:t>(d) </w:t>
      </w:r>
      <w:hyperlink r:id="rId43" w:history="1">
        <w:r w:rsidRPr="00C43A60">
          <w:rPr>
            <w:rStyle w:val="Hyperlink"/>
          </w:rPr>
          <w:t>debenture</w:t>
        </w:r>
      </w:hyperlink>
      <w:r w:rsidRPr="00C43A60">
        <w:t> Redemption Reserve;</w:t>
      </w:r>
    </w:p>
    <w:p w14:paraId="7DAE704D" w14:textId="77777777" w:rsidR="00C43A60" w:rsidRPr="00C43A60" w:rsidRDefault="00C43A60" w:rsidP="00C43A60">
      <w:r w:rsidRPr="00C43A60">
        <w:t>(e) Revaluation Reserve;</w:t>
      </w:r>
    </w:p>
    <w:p w14:paraId="28172772" w14:textId="77777777" w:rsidR="00C43A60" w:rsidRPr="00C43A60" w:rsidRDefault="00C43A60" w:rsidP="00C43A60">
      <w:r w:rsidRPr="00C43A60">
        <w:t>(f) Share Options Outstanding Account;</w:t>
      </w:r>
    </w:p>
    <w:p w14:paraId="1B51026E" w14:textId="77777777" w:rsidR="00C43A60" w:rsidRPr="00C43A60" w:rsidRDefault="00C43A60" w:rsidP="00C43A60">
      <w:r w:rsidRPr="00C43A60">
        <w:t>(g) Other Reserves-(specify the nature and purpose of each reserve and the amount in respect thereof);</w:t>
      </w:r>
    </w:p>
    <w:p w14:paraId="0DD6EA6A" w14:textId="77777777" w:rsidR="00C43A60" w:rsidRPr="00C43A60" w:rsidRDefault="00C43A60" w:rsidP="00C43A60">
      <w:r w:rsidRPr="00C43A60">
        <w:t>(h) Surplus i.e., balance in Statement of Profit and Loss disclosing allocations and appropriations such as </w:t>
      </w:r>
      <w:hyperlink r:id="rId44" w:history="1">
        <w:r w:rsidRPr="00C43A60">
          <w:rPr>
            <w:rStyle w:val="Hyperlink"/>
          </w:rPr>
          <w:t>dividend</w:t>
        </w:r>
      </w:hyperlink>
      <w:r w:rsidRPr="00C43A60">
        <w:t>, bonus shares and transfer to/ from reserves, etc.;</w:t>
      </w:r>
    </w:p>
    <w:p w14:paraId="08EB9DAF" w14:textId="77777777" w:rsidR="00C43A60" w:rsidRPr="00C43A60" w:rsidRDefault="00C43A60" w:rsidP="00C43A60">
      <w:r w:rsidRPr="00C43A60">
        <w:t>(Additions and deductions since last balance sheet to be shown under each of the specified heads);</w:t>
      </w:r>
    </w:p>
    <w:p w14:paraId="520CE664" w14:textId="77777777" w:rsidR="00C43A60" w:rsidRPr="00C43A60" w:rsidRDefault="00C43A60" w:rsidP="00C43A60">
      <w:r w:rsidRPr="00C43A60">
        <w:t>(ii) A reserve specifically represented by earmarked investments shall be termed as a “fund”.</w:t>
      </w:r>
    </w:p>
    <w:p w14:paraId="53EF5D6C" w14:textId="77777777" w:rsidR="00C43A60" w:rsidRPr="00C43A60" w:rsidRDefault="00C43A60" w:rsidP="00C43A60">
      <w:r w:rsidRPr="00C43A60">
        <w:t>(iii) Debit balance of statement of profit and loss shall be shown as a negative figure under the head “Surplus”. Similarly, the balance of “Reserves and Surplus”, after adjusting negative balance of surplus, if any, shall be shown under the head “Reserves and Surplus” even if the resulting figure is in the negative.</w:t>
      </w:r>
    </w:p>
    <w:p w14:paraId="20DFE2EF" w14:textId="77777777" w:rsidR="00C43A60" w:rsidRPr="00C43A60" w:rsidRDefault="00C43A60" w:rsidP="00C43A60">
      <w:r w:rsidRPr="00C43A60">
        <w:t>C. Long-Term Borrowings</w:t>
      </w:r>
    </w:p>
    <w:p w14:paraId="4811B77A" w14:textId="77777777" w:rsidR="00C43A60" w:rsidRPr="00C43A60" w:rsidRDefault="00C43A60" w:rsidP="00C43A60">
      <w:r w:rsidRPr="00C43A60">
        <w:t>(i) Long-term borrowings shall be classified as:</w:t>
      </w:r>
    </w:p>
    <w:p w14:paraId="6AB89630" w14:textId="77777777" w:rsidR="00C43A60" w:rsidRPr="00C43A60" w:rsidRDefault="00C43A60" w:rsidP="00C43A60">
      <w:r w:rsidRPr="00C43A60">
        <w:t>(a) Bonds/</w:t>
      </w:r>
      <w:hyperlink r:id="rId45" w:history="1">
        <w:r w:rsidRPr="00C43A60">
          <w:rPr>
            <w:rStyle w:val="Hyperlink"/>
          </w:rPr>
          <w:t>debenture</w:t>
        </w:r>
      </w:hyperlink>
      <w:r w:rsidRPr="00C43A60">
        <w:t>s;</w:t>
      </w:r>
    </w:p>
    <w:p w14:paraId="4666AB98" w14:textId="77777777" w:rsidR="00C43A60" w:rsidRPr="00C43A60" w:rsidRDefault="00C43A60" w:rsidP="00C43A60">
      <w:r w:rsidRPr="00C43A60">
        <w:t>(b) Term loans:</w:t>
      </w:r>
    </w:p>
    <w:p w14:paraId="6BD1BF3B" w14:textId="77777777" w:rsidR="00C43A60" w:rsidRPr="00C43A60" w:rsidRDefault="00C43A60" w:rsidP="00C43A60">
      <w:r w:rsidRPr="00C43A60">
        <w:t>(A) from banks.</w:t>
      </w:r>
    </w:p>
    <w:p w14:paraId="68A2328B" w14:textId="77777777" w:rsidR="00C43A60" w:rsidRPr="00C43A60" w:rsidRDefault="00C43A60" w:rsidP="00C43A60">
      <w:r w:rsidRPr="00C43A60">
        <w:t>(B) from other parties.</w:t>
      </w:r>
    </w:p>
    <w:p w14:paraId="3179DEEE" w14:textId="77777777" w:rsidR="00C43A60" w:rsidRPr="00C43A60" w:rsidRDefault="00C43A60" w:rsidP="00C43A60">
      <w:r w:rsidRPr="00C43A60">
        <w:t>(c) Deferred payment liabilities;</w:t>
      </w:r>
    </w:p>
    <w:p w14:paraId="2B6A2189" w14:textId="77777777" w:rsidR="00C43A60" w:rsidRPr="00C43A60" w:rsidRDefault="00C43A60" w:rsidP="00C43A60">
      <w:r w:rsidRPr="00C43A60">
        <w:t>(d) Deposits;</w:t>
      </w:r>
    </w:p>
    <w:p w14:paraId="21954CC7" w14:textId="77777777" w:rsidR="00C43A60" w:rsidRPr="00C43A60" w:rsidRDefault="00C43A60" w:rsidP="00C43A60">
      <w:r w:rsidRPr="00C43A60">
        <w:t>(e) Loans and advances from related parties;</w:t>
      </w:r>
    </w:p>
    <w:p w14:paraId="77AF371F" w14:textId="77777777" w:rsidR="00C43A60" w:rsidRPr="00C43A60" w:rsidRDefault="00C43A60" w:rsidP="00C43A60">
      <w:r w:rsidRPr="00C43A60">
        <w:t>(f) Long term maturities of finance lease obligations;</w:t>
      </w:r>
    </w:p>
    <w:p w14:paraId="17E28F62" w14:textId="77777777" w:rsidR="00C43A60" w:rsidRPr="00C43A60" w:rsidRDefault="00C43A60" w:rsidP="00C43A60">
      <w:r w:rsidRPr="00C43A60">
        <w:t>(g) Other loans and advances (specify nature).</w:t>
      </w:r>
    </w:p>
    <w:p w14:paraId="69A36476" w14:textId="77777777" w:rsidR="00C43A60" w:rsidRPr="00C43A60" w:rsidRDefault="00C43A60" w:rsidP="00C43A60">
      <w:r w:rsidRPr="00C43A60">
        <w:lastRenderedPageBreak/>
        <w:t>(ii) Borrowings shall further be sub-classified as secured and unsecured. Nature of security shall be specified separately in each case.</w:t>
      </w:r>
    </w:p>
    <w:p w14:paraId="3C51F61C" w14:textId="77777777" w:rsidR="00C43A60" w:rsidRPr="00C43A60" w:rsidRDefault="00C43A60" w:rsidP="00C43A60">
      <w:r w:rsidRPr="00C43A60">
        <w:t>(iii) Where loans have been guaranteed by Directors or others, the aggregate amount of such loans under each head shall be disclosed.</w:t>
      </w:r>
    </w:p>
    <w:p w14:paraId="2F5B5196" w14:textId="77777777" w:rsidR="00C43A60" w:rsidRPr="00C43A60" w:rsidRDefault="00C43A60" w:rsidP="00C43A60">
      <w:r w:rsidRPr="00C43A60">
        <w:t>(iv) Bonds/</w:t>
      </w:r>
      <w:hyperlink r:id="rId46" w:history="1">
        <w:r w:rsidRPr="00C43A60">
          <w:rPr>
            <w:rStyle w:val="Hyperlink"/>
          </w:rPr>
          <w:t>debentures</w:t>
        </w:r>
      </w:hyperlink>
      <w:r w:rsidRPr="00C43A60">
        <w:t> (along with the rate of interest and particulars of redemption or conversion, as the case may be) shall be stated in descending order of maturity or conversion, starting from farthest redemption or conversion date, as the case may be. Where bonds/</w:t>
      </w:r>
      <w:hyperlink r:id="rId47" w:history="1">
        <w:r w:rsidRPr="00C43A60">
          <w:rPr>
            <w:rStyle w:val="Hyperlink"/>
          </w:rPr>
          <w:t>debentures</w:t>
        </w:r>
      </w:hyperlink>
      <w:r w:rsidRPr="00C43A60">
        <w:t> are redeemable by instalments, the date of maturity for this purpose must be reckoned as the date on which the first instalment becomes due.</w:t>
      </w:r>
    </w:p>
    <w:p w14:paraId="5D55B0EC" w14:textId="77777777" w:rsidR="00C43A60" w:rsidRPr="00C43A60" w:rsidRDefault="00C43A60" w:rsidP="00C43A60">
      <w:r w:rsidRPr="00C43A60">
        <w:t>(v) Particulars of any redeemed bonds/</w:t>
      </w:r>
      <w:hyperlink r:id="rId48" w:history="1">
        <w:r w:rsidRPr="00C43A60">
          <w:rPr>
            <w:rStyle w:val="Hyperlink"/>
          </w:rPr>
          <w:t>debentures</w:t>
        </w:r>
      </w:hyperlink>
      <w:r w:rsidRPr="00C43A60">
        <w:t> which the </w:t>
      </w:r>
      <w:hyperlink r:id="rId49" w:history="1">
        <w:r w:rsidRPr="00C43A60">
          <w:rPr>
            <w:rStyle w:val="Hyperlink"/>
          </w:rPr>
          <w:t>company</w:t>
        </w:r>
      </w:hyperlink>
      <w:r w:rsidRPr="00C43A60">
        <w:t> has power to reissue shall be disclosed.</w:t>
      </w:r>
    </w:p>
    <w:p w14:paraId="3B7127E0" w14:textId="77777777" w:rsidR="00C43A60" w:rsidRPr="00C43A60" w:rsidRDefault="00C43A60" w:rsidP="00C43A60">
      <w:r w:rsidRPr="00C43A60">
        <w:t>(vi) Terms of repayment of term loans and other loans shall be stated.</w:t>
      </w:r>
    </w:p>
    <w:p w14:paraId="7F13838E" w14:textId="77777777" w:rsidR="00C43A60" w:rsidRPr="00C43A60" w:rsidRDefault="00C43A60" w:rsidP="00C43A60">
      <w:r w:rsidRPr="00C43A60">
        <w:t>(vii) Period and amount of continuing default as on the balance sheet date in repayment of loans and interest, shall be specified separately in each case.</w:t>
      </w:r>
    </w:p>
    <w:p w14:paraId="2AAACDDB" w14:textId="77777777" w:rsidR="00C43A60" w:rsidRPr="00C43A60" w:rsidRDefault="00C43A60" w:rsidP="00C43A60">
      <w:r w:rsidRPr="00C43A60">
        <w:t>D. Other Long-term Liabilities Other Long-term Liabilities shall be classified as:</w:t>
      </w:r>
    </w:p>
    <w:p w14:paraId="75A81A5B" w14:textId="77777777" w:rsidR="00C43A60" w:rsidRPr="00C43A60" w:rsidRDefault="00C43A60" w:rsidP="00C43A60">
      <w:r w:rsidRPr="00C43A60">
        <w:t>(a) Trade payables;</w:t>
      </w:r>
    </w:p>
    <w:p w14:paraId="4D08000E" w14:textId="77777777" w:rsidR="00C43A60" w:rsidRPr="00C43A60" w:rsidRDefault="00C43A60" w:rsidP="00C43A60">
      <w:r w:rsidRPr="00C43A60">
        <w:t>(b) Others.</w:t>
      </w:r>
    </w:p>
    <w:p w14:paraId="46F7019C" w14:textId="77777777" w:rsidR="00C43A60" w:rsidRPr="00C43A60" w:rsidRDefault="00C43A60" w:rsidP="00C43A60">
      <w:r w:rsidRPr="00C43A60">
        <w:t>E. Long-term provisions</w:t>
      </w:r>
    </w:p>
    <w:p w14:paraId="0D05A66D" w14:textId="77777777" w:rsidR="00C43A60" w:rsidRPr="00C43A60" w:rsidRDefault="00C43A60" w:rsidP="00C43A60">
      <w:r w:rsidRPr="00C43A60">
        <w:t>The amounts shall be classified as:</w:t>
      </w:r>
    </w:p>
    <w:p w14:paraId="2CCE5487" w14:textId="77777777" w:rsidR="00C43A60" w:rsidRPr="00C43A60" w:rsidRDefault="00C43A60" w:rsidP="00C43A60">
      <w:r w:rsidRPr="00C43A60">
        <w:t>(a) Provision for employee benefits;</w:t>
      </w:r>
    </w:p>
    <w:p w14:paraId="028D89FA" w14:textId="77777777" w:rsidR="00C43A60" w:rsidRPr="00C43A60" w:rsidRDefault="00C43A60" w:rsidP="00C43A60">
      <w:r w:rsidRPr="00C43A60">
        <w:t>(b) Others (specify nature).</w:t>
      </w:r>
    </w:p>
    <w:p w14:paraId="0AF2E183" w14:textId="77777777" w:rsidR="00C43A60" w:rsidRPr="00C43A60" w:rsidRDefault="00C43A60" w:rsidP="00C43A60">
      <w:r w:rsidRPr="00C43A60">
        <w:t>F. Short-term borrowings</w:t>
      </w:r>
    </w:p>
    <w:p w14:paraId="22C22015" w14:textId="77777777" w:rsidR="00C43A60" w:rsidRPr="00C43A60" w:rsidRDefault="00C43A60" w:rsidP="00C43A60">
      <w:r w:rsidRPr="00C43A60">
        <w:t>(i) Short-term borrowings shall be classified as:</w:t>
      </w:r>
    </w:p>
    <w:p w14:paraId="0C5586A9" w14:textId="77777777" w:rsidR="00C43A60" w:rsidRPr="00C43A60" w:rsidRDefault="00C43A60" w:rsidP="00C43A60">
      <w:r w:rsidRPr="00C43A60">
        <w:t>(a) Loans repayable on demand;</w:t>
      </w:r>
    </w:p>
    <w:p w14:paraId="481BBF19" w14:textId="77777777" w:rsidR="00C43A60" w:rsidRPr="00C43A60" w:rsidRDefault="00C43A60" w:rsidP="00C43A60">
      <w:r w:rsidRPr="00C43A60">
        <w:t>(A) from banks.</w:t>
      </w:r>
    </w:p>
    <w:p w14:paraId="6B7EFF07" w14:textId="77777777" w:rsidR="00C43A60" w:rsidRPr="00C43A60" w:rsidRDefault="00C43A60" w:rsidP="00C43A60">
      <w:r w:rsidRPr="00C43A60">
        <w:t>(B) from other parties.</w:t>
      </w:r>
    </w:p>
    <w:p w14:paraId="020AA915" w14:textId="77777777" w:rsidR="00C43A60" w:rsidRPr="00C43A60" w:rsidRDefault="00C43A60" w:rsidP="00C43A60">
      <w:r w:rsidRPr="00C43A60">
        <w:t>(b) Loans and advances from related parties;</w:t>
      </w:r>
    </w:p>
    <w:p w14:paraId="6E052FB7" w14:textId="77777777" w:rsidR="00C43A60" w:rsidRPr="00C43A60" w:rsidRDefault="00C43A60" w:rsidP="00C43A60">
      <w:r w:rsidRPr="00C43A60">
        <w:t>(c) Deposits;</w:t>
      </w:r>
    </w:p>
    <w:p w14:paraId="58047C50" w14:textId="77777777" w:rsidR="00C43A60" w:rsidRPr="00C43A60" w:rsidRDefault="00C43A60" w:rsidP="00C43A60">
      <w:r w:rsidRPr="00C43A60">
        <w:t>(d) Other loans and advances (specify nature).</w:t>
      </w:r>
    </w:p>
    <w:p w14:paraId="3F21EB25" w14:textId="77777777" w:rsidR="00C43A60" w:rsidRPr="00C43A60" w:rsidRDefault="00C43A60" w:rsidP="00C43A60">
      <w:r w:rsidRPr="00C43A60">
        <w:t>(ii) Borrowings shall further be sub-classified as secured and unsecured. Nature of security shall be specified separately in each case.</w:t>
      </w:r>
    </w:p>
    <w:p w14:paraId="1346BB5E" w14:textId="77777777" w:rsidR="00C43A60" w:rsidRPr="00C43A60" w:rsidRDefault="00C43A60" w:rsidP="00C43A60">
      <w:r w:rsidRPr="00C43A60">
        <w:t>(iii) Where loans have been guaranteed by Directors or others, the aggregate amount of such loans under each head shall be disclosed.</w:t>
      </w:r>
    </w:p>
    <w:p w14:paraId="1B8EBF38" w14:textId="77777777" w:rsidR="00C43A60" w:rsidRPr="00C43A60" w:rsidRDefault="00C43A60" w:rsidP="00C43A60">
      <w:r w:rsidRPr="00C43A60">
        <w:t>(iv) Period and amount of default as on the balance sheet date in repayment of loans and interest, shall be specified separately in each case.</w:t>
      </w:r>
    </w:p>
    <w:p w14:paraId="4E4A986A" w14:textId="77777777" w:rsidR="00C43A60" w:rsidRPr="00C43A60" w:rsidRDefault="00C43A60" w:rsidP="00C43A60">
      <w:hyperlink r:id="rId50" w:anchor="fn14" w:history="1">
        <w:r w:rsidRPr="00C43A60">
          <w:rPr>
            <w:rStyle w:val="Hyperlink"/>
            <w:vertAlign w:val="superscript"/>
          </w:rPr>
          <w:t>14</w:t>
        </w:r>
      </w:hyperlink>
      <w:r w:rsidRPr="00C43A60">
        <w:t xml:space="preserve">[(v) current maturities of </w:t>
      </w:r>
      <w:proofErr w:type="gramStart"/>
      <w:r w:rsidRPr="00C43A60">
        <w:t>Long</w:t>
      </w:r>
      <w:proofErr w:type="gramEnd"/>
      <w:r w:rsidRPr="00C43A60">
        <w:t xml:space="preserve"> term borrowings shall be disclosed separately.]</w:t>
      </w:r>
    </w:p>
    <w:p w14:paraId="1EC608E1" w14:textId="77777777" w:rsidR="00C43A60" w:rsidRPr="00C43A60" w:rsidRDefault="00C43A60" w:rsidP="00C43A60">
      <w:hyperlink r:id="rId51" w:anchor="fn2" w:history="1">
        <w:r w:rsidRPr="00C43A60">
          <w:rPr>
            <w:rStyle w:val="Hyperlink"/>
            <w:b/>
            <w:bCs/>
            <w:vertAlign w:val="superscript"/>
          </w:rPr>
          <w:t>2</w:t>
        </w:r>
      </w:hyperlink>
      <w:r w:rsidRPr="00C43A60">
        <w:rPr>
          <w:b/>
          <w:bCs/>
        </w:rPr>
        <w:t>[FA. Trade Payables</w:t>
      </w:r>
    </w:p>
    <w:p w14:paraId="2E4F6892" w14:textId="77777777" w:rsidR="00C43A60" w:rsidRPr="00C43A60" w:rsidRDefault="00C43A60" w:rsidP="00C43A60">
      <w:r w:rsidRPr="00C43A60">
        <w:t>The following details relating to Micro, Small and Medium Enterprises shall be disclosed in the notes:-</w:t>
      </w:r>
    </w:p>
    <w:p w14:paraId="376B71CC" w14:textId="77777777" w:rsidR="00C43A60" w:rsidRPr="00C43A60" w:rsidRDefault="00C43A60" w:rsidP="00C43A60">
      <w:r w:rsidRPr="00C43A60">
        <w:t>(a) the principal amount and the interest due thereon (to be shown separately) remaining unpaid to any supplier at the end of each accounting year;</w:t>
      </w:r>
    </w:p>
    <w:p w14:paraId="2FF960E6" w14:textId="77777777" w:rsidR="00C43A60" w:rsidRPr="00C43A60" w:rsidRDefault="00C43A60" w:rsidP="00C43A60">
      <w:r w:rsidRPr="00C43A60">
        <w:t>(b) the amount of interest paid by the buyer in terms of </w:t>
      </w:r>
      <w:hyperlink r:id="rId52" w:history="1">
        <w:r w:rsidRPr="00C43A60">
          <w:rPr>
            <w:rStyle w:val="Hyperlink"/>
          </w:rPr>
          <w:t>section 16</w:t>
        </w:r>
      </w:hyperlink>
      <w:r w:rsidRPr="00C43A60">
        <w:t> of the Micro, Small and Medium Enterprises Development Act, 2006, along with the amount of the payment made to the supplier beyond the appointed day during each accounting year;</w:t>
      </w:r>
    </w:p>
    <w:p w14:paraId="0D071D77" w14:textId="77777777" w:rsidR="00C43A60" w:rsidRPr="00C43A60" w:rsidRDefault="00C43A60" w:rsidP="00C43A60">
      <w:r w:rsidRPr="00C43A60">
        <w:t xml:space="preserve">(c) the amount of interest due and payable for the period of </w:t>
      </w:r>
      <w:proofErr w:type="spellStart"/>
      <w:r w:rsidRPr="00C43A60">
        <w:t>detay</w:t>
      </w:r>
      <w:proofErr w:type="spellEnd"/>
      <w:r w:rsidRPr="00C43A60">
        <w:t xml:space="preserve"> in making payment (which have been paid but beyond the appointed day during the year) but without adding the interest specified under the Micro, Small and Medium Enterprises Development Act, 2006;</w:t>
      </w:r>
    </w:p>
    <w:p w14:paraId="650223C3" w14:textId="77777777" w:rsidR="00C43A60" w:rsidRPr="00C43A60" w:rsidRDefault="00C43A60" w:rsidP="00C43A60">
      <w:r w:rsidRPr="00C43A60">
        <w:t xml:space="preserve">(d) the amount of interest accrued and remaining unpaid at the end of each </w:t>
      </w:r>
      <w:proofErr w:type="spellStart"/>
      <w:r w:rsidRPr="00C43A60">
        <w:t>accountang</w:t>
      </w:r>
      <w:proofErr w:type="spellEnd"/>
      <w:r w:rsidRPr="00C43A60">
        <w:t xml:space="preserve"> year; and</w:t>
      </w:r>
    </w:p>
    <w:p w14:paraId="1E22DF43" w14:textId="77777777" w:rsidR="00C43A60" w:rsidRPr="00C43A60" w:rsidRDefault="00C43A60" w:rsidP="00C43A60">
      <w:r w:rsidRPr="00C43A60">
        <w:t>(e) the amount of further interest remaining due and payable even in the succeeding years, until such date when the interest dues above are actually paid to the small enterprise, for the purpose of disallowance of a deductible expenditure under </w:t>
      </w:r>
      <w:hyperlink r:id="rId53" w:history="1">
        <w:r w:rsidRPr="00C43A60">
          <w:rPr>
            <w:rStyle w:val="Hyperlink"/>
          </w:rPr>
          <w:t>section 23</w:t>
        </w:r>
      </w:hyperlink>
      <w:r w:rsidRPr="00C43A60">
        <w:t> of the Micro, Small and Medium Enterprises Development Act, 2006.</w:t>
      </w:r>
    </w:p>
    <w:p w14:paraId="3ADBC4A3" w14:textId="77777777" w:rsidR="00C43A60" w:rsidRPr="00C43A60" w:rsidRDefault="00C43A60" w:rsidP="00C43A60">
      <w:r w:rsidRPr="00C43A60">
        <w:t xml:space="preserve">Explanation.-The </w:t>
      </w:r>
      <w:proofErr w:type="spellStart"/>
      <w:r w:rsidRPr="00C43A60">
        <w:t>terms'appointed</w:t>
      </w:r>
      <w:proofErr w:type="spellEnd"/>
      <w:r w:rsidRPr="00C43A60">
        <w:t xml:space="preserve"> </w:t>
      </w:r>
      <w:proofErr w:type="spellStart"/>
      <w:r w:rsidRPr="00C43A60">
        <w:t>day','buyer','enterprise','micro</w:t>
      </w:r>
      <w:proofErr w:type="spellEnd"/>
      <w:r w:rsidRPr="00C43A60">
        <w:t xml:space="preserve"> enterprise', 'small </w:t>
      </w:r>
      <w:proofErr w:type="spellStart"/>
      <w:r w:rsidRPr="00C43A60">
        <w:t>enterprise'and'supplier</w:t>
      </w:r>
      <w:proofErr w:type="spellEnd"/>
      <w:r w:rsidRPr="00C43A60">
        <w:t>', shall have the same meaning assigned to those under clauses (b), (d), (e), (h), (m) and (n) respectively of </w:t>
      </w:r>
      <w:hyperlink r:id="rId54" w:history="1">
        <w:r w:rsidRPr="00C43A60">
          <w:rPr>
            <w:rStyle w:val="Hyperlink"/>
          </w:rPr>
          <w:t>section 2</w:t>
        </w:r>
      </w:hyperlink>
      <w:r w:rsidRPr="00C43A60">
        <w:t> of the Micro, Small and Medium Enterprises Development Act, 2006.]</w:t>
      </w:r>
    </w:p>
    <w:p w14:paraId="1C137D01" w14:textId="77777777" w:rsidR="00C43A60" w:rsidRPr="00C43A60" w:rsidRDefault="00C43A60" w:rsidP="00C43A60">
      <w:hyperlink r:id="rId55" w:anchor="fn14" w:history="1">
        <w:r w:rsidRPr="00C43A60">
          <w:rPr>
            <w:rStyle w:val="Hyperlink"/>
            <w:b/>
            <w:bCs/>
            <w:vertAlign w:val="superscript"/>
          </w:rPr>
          <w:t>14</w:t>
        </w:r>
      </w:hyperlink>
      <w:r w:rsidRPr="00C43A60">
        <w:rPr>
          <w:b/>
          <w:bCs/>
        </w:rPr>
        <w:t>[FB. Trade payables due for payment</w:t>
      </w:r>
    </w:p>
    <w:p w14:paraId="32AF5665" w14:textId="77777777" w:rsidR="00C43A60" w:rsidRPr="00C43A60" w:rsidRDefault="00C43A60" w:rsidP="00C43A60">
      <w:r w:rsidRPr="00C43A60">
        <w:t>The following ageing schedule shall be given for Trade payables due for payment:-</w:t>
      </w:r>
    </w:p>
    <w:p w14:paraId="0B924207" w14:textId="77777777" w:rsidR="00C43A60" w:rsidRPr="00C43A60" w:rsidRDefault="00C43A60" w:rsidP="00C43A60">
      <w:r w:rsidRPr="00C43A60">
        <w:t>Trade Payables ageing schedule</w:t>
      </w:r>
    </w:p>
    <w:tbl>
      <w:tblPr>
        <w:tblW w:w="970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2"/>
        <w:gridCol w:w="1986"/>
        <w:gridCol w:w="1391"/>
        <w:gridCol w:w="1391"/>
        <w:gridCol w:w="2215"/>
        <w:gridCol w:w="1017"/>
      </w:tblGrid>
      <w:tr w:rsidR="00C43A60" w:rsidRPr="00C43A60" w14:paraId="4B1E7EDF" w14:textId="77777777" w:rsidTr="00326B0A">
        <w:trPr>
          <w:trHeight w:val="720"/>
        </w:trPr>
        <w:tc>
          <w:tcPr>
            <w:tcW w:w="1702"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4FBB826"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7D446B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5A9F48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416F0A1"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F1A278F" w14:textId="77777777" w:rsidR="00C43A60" w:rsidRPr="00C43A60" w:rsidRDefault="00C43A60" w:rsidP="00C43A60">
            <w:r w:rsidRPr="00C43A60">
              <w:t>(Amount in 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96C4EF8" w14:textId="77777777" w:rsidR="00C43A60" w:rsidRPr="00C43A60" w:rsidRDefault="00C43A60" w:rsidP="00C43A60"/>
        </w:tc>
      </w:tr>
      <w:tr w:rsidR="00C43A60" w:rsidRPr="00C43A60" w14:paraId="0B6F647B" w14:textId="77777777" w:rsidTr="00326B0A">
        <w:trPr>
          <w:trHeight w:val="720"/>
        </w:trPr>
        <w:tc>
          <w:tcPr>
            <w:tcW w:w="1702"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BF617BC" w14:textId="77777777" w:rsidR="00C43A60" w:rsidRPr="00C43A60" w:rsidRDefault="00C43A60" w:rsidP="00C43A60">
            <w:r w:rsidRPr="00C43A60">
              <w:t>Particulars</w:t>
            </w:r>
          </w:p>
        </w:tc>
        <w:tc>
          <w:tcPr>
            <w:tcW w:w="0" w:type="auto"/>
            <w:gridSpan w:val="4"/>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AF9889F" w14:textId="77777777" w:rsidR="00C43A60" w:rsidRPr="00C43A60" w:rsidRDefault="00C43A60" w:rsidP="00C43A60">
            <w:r w:rsidRPr="00C43A60">
              <w:t>Outstanding for following periods from due date of payment#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1FB2962" w14:textId="77777777" w:rsidR="00C43A60" w:rsidRPr="00C43A60" w:rsidRDefault="00C43A60" w:rsidP="00C43A60"/>
        </w:tc>
      </w:tr>
      <w:tr w:rsidR="00C43A60" w:rsidRPr="00C43A60" w14:paraId="7F8724D8" w14:textId="77777777" w:rsidTr="00326B0A">
        <w:trPr>
          <w:trHeight w:val="720"/>
        </w:trPr>
        <w:tc>
          <w:tcPr>
            <w:tcW w:w="1702"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B6E67E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595AD23" w14:textId="77777777" w:rsidR="00C43A60" w:rsidRPr="00C43A60" w:rsidRDefault="00C43A60" w:rsidP="00C43A60">
            <w:r w:rsidRPr="00C43A60">
              <w:t>Less than 1 year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A2000D7" w14:textId="77777777" w:rsidR="00C43A60" w:rsidRPr="00C43A60" w:rsidRDefault="00C43A60" w:rsidP="00C43A60">
            <w:r w:rsidRPr="00C43A60">
              <w:t>1-2 years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8CD0BDF" w14:textId="77777777" w:rsidR="00C43A60" w:rsidRPr="00C43A60" w:rsidRDefault="00C43A60" w:rsidP="00C43A60">
            <w:r w:rsidRPr="00C43A60">
              <w:t>2-3 years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D4D6D0F" w14:textId="77777777" w:rsidR="00C43A60" w:rsidRPr="00C43A60" w:rsidRDefault="00C43A60" w:rsidP="00C43A60">
            <w:r w:rsidRPr="00C43A60">
              <w:t>More than 3 years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E5DCCD0" w14:textId="77777777" w:rsidR="00C43A60" w:rsidRPr="00C43A60" w:rsidRDefault="00C43A60" w:rsidP="00C43A60">
            <w:r w:rsidRPr="00C43A60">
              <w:t>Total</w:t>
            </w:r>
          </w:p>
        </w:tc>
      </w:tr>
      <w:tr w:rsidR="00C43A60" w:rsidRPr="00C43A60" w14:paraId="3C92EDF7" w14:textId="77777777" w:rsidTr="00326B0A">
        <w:trPr>
          <w:trHeight w:val="720"/>
        </w:trPr>
        <w:tc>
          <w:tcPr>
            <w:tcW w:w="1702"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E9D7823" w14:textId="77777777" w:rsidR="00C43A60" w:rsidRPr="00C43A60" w:rsidRDefault="00C43A60" w:rsidP="00C43A60">
            <w:r w:rsidRPr="00C43A60">
              <w:t>(i)MSME</w:t>
            </w:r>
          </w:p>
        </w:tc>
        <w:tc>
          <w:tcPr>
            <w:tcW w:w="0" w:type="auto"/>
            <w:shd w:val="clear" w:color="auto" w:fill="FFFFFF"/>
            <w:vAlign w:val="center"/>
            <w:hideMark/>
          </w:tcPr>
          <w:p w14:paraId="7A16D8B6" w14:textId="77777777" w:rsidR="00C43A60" w:rsidRPr="00C43A60" w:rsidRDefault="00C43A60" w:rsidP="00C43A60"/>
        </w:tc>
        <w:tc>
          <w:tcPr>
            <w:tcW w:w="0" w:type="auto"/>
            <w:shd w:val="clear" w:color="auto" w:fill="FFFFFF"/>
            <w:vAlign w:val="center"/>
            <w:hideMark/>
          </w:tcPr>
          <w:p w14:paraId="5984C403" w14:textId="77777777" w:rsidR="00C43A60" w:rsidRPr="00C43A60" w:rsidRDefault="00C43A60" w:rsidP="00C43A60"/>
        </w:tc>
        <w:tc>
          <w:tcPr>
            <w:tcW w:w="0" w:type="auto"/>
            <w:shd w:val="clear" w:color="auto" w:fill="FFFFFF"/>
            <w:vAlign w:val="center"/>
            <w:hideMark/>
          </w:tcPr>
          <w:p w14:paraId="556097B5" w14:textId="77777777" w:rsidR="00C43A60" w:rsidRPr="00C43A60" w:rsidRDefault="00C43A60" w:rsidP="00C43A60"/>
        </w:tc>
        <w:tc>
          <w:tcPr>
            <w:tcW w:w="0" w:type="auto"/>
            <w:shd w:val="clear" w:color="auto" w:fill="FFFFFF"/>
            <w:vAlign w:val="center"/>
            <w:hideMark/>
          </w:tcPr>
          <w:p w14:paraId="75A8D4D1" w14:textId="77777777" w:rsidR="00C43A60" w:rsidRPr="00C43A60" w:rsidRDefault="00C43A60" w:rsidP="00C43A60"/>
        </w:tc>
        <w:tc>
          <w:tcPr>
            <w:tcW w:w="0" w:type="auto"/>
            <w:shd w:val="clear" w:color="auto" w:fill="FFFFFF"/>
            <w:vAlign w:val="center"/>
            <w:hideMark/>
          </w:tcPr>
          <w:p w14:paraId="68F93C80" w14:textId="77777777" w:rsidR="00C43A60" w:rsidRPr="00C43A60" w:rsidRDefault="00C43A60" w:rsidP="00C43A60"/>
        </w:tc>
      </w:tr>
      <w:tr w:rsidR="00C43A60" w:rsidRPr="00C43A60" w14:paraId="09944C9E" w14:textId="77777777" w:rsidTr="00326B0A">
        <w:trPr>
          <w:trHeight w:val="720"/>
        </w:trPr>
        <w:tc>
          <w:tcPr>
            <w:tcW w:w="1702"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BBFF30C" w14:textId="77777777" w:rsidR="00C43A60" w:rsidRPr="00C43A60" w:rsidRDefault="00C43A60" w:rsidP="00C43A60">
            <w:r w:rsidRPr="00C43A60">
              <w:t>(ii)Others</w:t>
            </w:r>
          </w:p>
        </w:tc>
        <w:tc>
          <w:tcPr>
            <w:tcW w:w="0" w:type="auto"/>
            <w:shd w:val="clear" w:color="auto" w:fill="FFFFFF"/>
            <w:vAlign w:val="center"/>
            <w:hideMark/>
          </w:tcPr>
          <w:p w14:paraId="3DDBF6CA" w14:textId="77777777" w:rsidR="00C43A60" w:rsidRPr="00C43A60" w:rsidRDefault="00C43A60" w:rsidP="00C43A60"/>
        </w:tc>
        <w:tc>
          <w:tcPr>
            <w:tcW w:w="0" w:type="auto"/>
            <w:shd w:val="clear" w:color="auto" w:fill="FFFFFF"/>
            <w:vAlign w:val="center"/>
            <w:hideMark/>
          </w:tcPr>
          <w:p w14:paraId="3A977EB9" w14:textId="77777777" w:rsidR="00C43A60" w:rsidRPr="00C43A60" w:rsidRDefault="00C43A60" w:rsidP="00C43A60"/>
        </w:tc>
        <w:tc>
          <w:tcPr>
            <w:tcW w:w="0" w:type="auto"/>
            <w:shd w:val="clear" w:color="auto" w:fill="FFFFFF"/>
            <w:vAlign w:val="center"/>
            <w:hideMark/>
          </w:tcPr>
          <w:p w14:paraId="60E542CA" w14:textId="77777777" w:rsidR="00C43A60" w:rsidRPr="00C43A60" w:rsidRDefault="00C43A60" w:rsidP="00C43A60"/>
        </w:tc>
        <w:tc>
          <w:tcPr>
            <w:tcW w:w="0" w:type="auto"/>
            <w:shd w:val="clear" w:color="auto" w:fill="FFFFFF"/>
            <w:vAlign w:val="center"/>
            <w:hideMark/>
          </w:tcPr>
          <w:p w14:paraId="56403971" w14:textId="77777777" w:rsidR="00C43A60" w:rsidRPr="00C43A60" w:rsidRDefault="00C43A60" w:rsidP="00C43A60"/>
        </w:tc>
        <w:tc>
          <w:tcPr>
            <w:tcW w:w="0" w:type="auto"/>
            <w:shd w:val="clear" w:color="auto" w:fill="FFFFFF"/>
            <w:vAlign w:val="center"/>
            <w:hideMark/>
          </w:tcPr>
          <w:p w14:paraId="78E879C4" w14:textId="77777777" w:rsidR="00C43A60" w:rsidRPr="00C43A60" w:rsidRDefault="00C43A60" w:rsidP="00C43A60"/>
        </w:tc>
      </w:tr>
      <w:tr w:rsidR="00C43A60" w:rsidRPr="00C43A60" w14:paraId="41E091F6" w14:textId="77777777" w:rsidTr="00326B0A">
        <w:trPr>
          <w:trHeight w:val="720"/>
        </w:trPr>
        <w:tc>
          <w:tcPr>
            <w:tcW w:w="1702"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94BF8FB" w14:textId="77777777" w:rsidR="00C43A60" w:rsidRPr="00C43A60" w:rsidRDefault="00C43A60" w:rsidP="00C43A60">
            <w:r w:rsidRPr="00C43A60">
              <w:lastRenderedPageBreak/>
              <w:t>(iii) Disputed dues —</w:t>
            </w:r>
          </w:p>
        </w:tc>
        <w:tc>
          <w:tcPr>
            <w:tcW w:w="0" w:type="auto"/>
            <w:shd w:val="clear" w:color="auto" w:fill="FFFFFF"/>
            <w:vAlign w:val="center"/>
            <w:hideMark/>
          </w:tcPr>
          <w:p w14:paraId="129B75C6" w14:textId="77777777" w:rsidR="00C43A60" w:rsidRPr="00C43A60" w:rsidRDefault="00C43A60" w:rsidP="00C43A60"/>
        </w:tc>
        <w:tc>
          <w:tcPr>
            <w:tcW w:w="0" w:type="auto"/>
            <w:shd w:val="clear" w:color="auto" w:fill="FFFFFF"/>
            <w:vAlign w:val="center"/>
            <w:hideMark/>
          </w:tcPr>
          <w:p w14:paraId="7101F66F" w14:textId="77777777" w:rsidR="00C43A60" w:rsidRPr="00C43A60" w:rsidRDefault="00C43A60" w:rsidP="00C43A60"/>
        </w:tc>
        <w:tc>
          <w:tcPr>
            <w:tcW w:w="0" w:type="auto"/>
            <w:shd w:val="clear" w:color="auto" w:fill="FFFFFF"/>
            <w:vAlign w:val="center"/>
            <w:hideMark/>
          </w:tcPr>
          <w:p w14:paraId="7357E16E" w14:textId="77777777" w:rsidR="00C43A60" w:rsidRPr="00C43A60" w:rsidRDefault="00C43A60" w:rsidP="00C43A60"/>
        </w:tc>
        <w:tc>
          <w:tcPr>
            <w:tcW w:w="0" w:type="auto"/>
            <w:shd w:val="clear" w:color="auto" w:fill="FFFFFF"/>
            <w:vAlign w:val="center"/>
            <w:hideMark/>
          </w:tcPr>
          <w:p w14:paraId="0D702263" w14:textId="77777777" w:rsidR="00C43A60" w:rsidRPr="00C43A60" w:rsidRDefault="00C43A60" w:rsidP="00C43A60"/>
        </w:tc>
        <w:tc>
          <w:tcPr>
            <w:tcW w:w="0" w:type="auto"/>
            <w:shd w:val="clear" w:color="auto" w:fill="FFFFFF"/>
            <w:vAlign w:val="center"/>
            <w:hideMark/>
          </w:tcPr>
          <w:p w14:paraId="21E3F952" w14:textId="77777777" w:rsidR="00C43A60" w:rsidRPr="00C43A60" w:rsidRDefault="00C43A60" w:rsidP="00C43A60"/>
        </w:tc>
      </w:tr>
      <w:tr w:rsidR="00C43A60" w:rsidRPr="00C43A60" w14:paraId="11862355" w14:textId="77777777" w:rsidTr="00326B0A">
        <w:trPr>
          <w:trHeight w:val="720"/>
        </w:trPr>
        <w:tc>
          <w:tcPr>
            <w:tcW w:w="1702"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F4C55AB" w14:textId="77777777" w:rsidR="00C43A60" w:rsidRPr="00C43A60" w:rsidRDefault="00C43A60" w:rsidP="00C43A60">
            <w:r w:rsidRPr="00C43A60">
              <w:t>MSME</w:t>
            </w:r>
          </w:p>
        </w:tc>
        <w:tc>
          <w:tcPr>
            <w:tcW w:w="0" w:type="auto"/>
            <w:shd w:val="clear" w:color="auto" w:fill="FFFFFF"/>
            <w:vAlign w:val="center"/>
            <w:hideMark/>
          </w:tcPr>
          <w:p w14:paraId="0E7F7005" w14:textId="77777777" w:rsidR="00C43A60" w:rsidRPr="00C43A60" w:rsidRDefault="00C43A60" w:rsidP="00C43A60"/>
        </w:tc>
        <w:tc>
          <w:tcPr>
            <w:tcW w:w="0" w:type="auto"/>
            <w:shd w:val="clear" w:color="auto" w:fill="FFFFFF"/>
            <w:vAlign w:val="center"/>
            <w:hideMark/>
          </w:tcPr>
          <w:p w14:paraId="49F91CB3" w14:textId="77777777" w:rsidR="00C43A60" w:rsidRPr="00C43A60" w:rsidRDefault="00C43A60" w:rsidP="00C43A60"/>
        </w:tc>
        <w:tc>
          <w:tcPr>
            <w:tcW w:w="0" w:type="auto"/>
            <w:shd w:val="clear" w:color="auto" w:fill="FFFFFF"/>
            <w:vAlign w:val="center"/>
            <w:hideMark/>
          </w:tcPr>
          <w:p w14:paraId="74CED14C" w14:textId="77777777" w:rsidR="00C43A60" w:rsidRPr="00C43A60" w:rsidRDefault="00C43A60" w:rsidP="00C43A60"/>
        </w:tc>
        <w:tc>
          <w:tcPr>
            <w:tcW w:w="0" w:type="auto"/>
            <w:shd w:val="clear" w:color="auto" w:fill="FFFFFF"/>
            <w:vAlign w:val="center"/>
            <w:hideMark/>
          </w:tcPr>
          <w:p w14:paraId="3D403B62" w14:textId="77777777" w:rsidR="00C43A60" w:rsidRPr="00C43A60" w:rsidRDefault="00C43A60" w:rsidP="00C43A60"/>
        </w:tc>
        <w:tc>
          <w:tcPr>
            <w:tcW w:w="0" w:type="auto"/>
            <w:shd w:val="clear" w:color="auto" w:fill="FFFFFF"/>
            <w:vAlign w:val="center"/>
            <w:hideMark/>
          </w:tcPr>
          <w:p w14:paraId="6432F24B" w14:textId="77777777" w:rsidR="00C43A60" w:rsidRPr="00C43A60" w:rsidRDefault="00C43A60" w:rsidP="00C43A60"/>
        </w:tc>
      </w:tr>
      <w:tr w:rsidR="00C43A60" w:rsidRPr="00C43A60" w14:paraId="34429FF1" w14:textId="77777777" w:rsidTr="00326B0A">
        <w:trPr>
          <w:trHeight w:val="720"/>
        </w:trPr>
        <w:tc>
          <w:tcPr>
            <w:tcW w:w="1702"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2061F8F" w14:textId="77777777" w:rsidR="00C43A60" w:rsidRPr="00C43A60" w:rsidRDefault="00C43A60" w:rsidP="00C43A60">
            <w:r w:rsidRPr="00C43A60">
              <w:t>(iv) Disputed dues —</w:t>
            </w:r>
          </w:p>
        </w:tc>
        <w:tc>
          <w:tcPr>
            <w:tcW w:w="0" w:type="auto"/>
            <w:shd w:val="clear" w:color="auto" w:fill="FFFFFF"/>
            <w:vAlign w:val="center"/>
            <w:hideMark/>
          </w:tcPr>
          <w:p w14:paraId="1FF5AD2F" w14:textId="77777777" w:rsidR="00C43A60" w:rsidRPr="00C43A60" w:rsidRDefault="00C43A60" w:rsidP="00C43A60"/>
        </w:tc>
        <w:tc>
          <w:tcPr>
            <w:tcW w:w="0" w:type="auto"/>
            <w:shd w:val="clear" w:color="auto" w:fill="FFFFFF"/>
            <w:vAlign w:val="center"/>
            <w:hideMark/>
          </w:tcPr>
          <w:p w14:paraId="2F019DB2" w14:textId="77777777" w:rsidR="00C43A60" w:rsidRPr="00C43A60" w:rsidRDefault="00C43A60" w:rsidP="00C43A60"/>
        </w:tc>
        <w:tc>
          <w:tcPr>
            <w:tcW w:w="0" w:type="auto"/>
            <w:shd w:val="clear" w:color="auto" w:fill="FFFFFF"/>
            <w:vAlign w:val="center"/>
            <w:hideMark/>
          </w:tcPr>
          <w:p w14:paraId="6C0B834A" w14:textId="77777777" w:rsidR="00C43A60" w:rsidRPr="00C43A60" w:rsidRDefault="00C43A60" w:rsidP="00C43A60"/>
        </w:tc>
        <w:tc>
          <w:tcPr>
            <w:tcW w:w="0" w:type="auto"/>
            <w:shd w:val="clear" w:color="auto" w:fill="FFFFFF"/>
            <w:vAlign w:val="center"/>
            <w:hideMark/>
          </w:tcPr>
          <w:p w14:paraId="10B88E9E" w14:textId="77777777" w:rsidR="00C43A60" w:rsidRPr="00C43A60" w:rsidRDefault="00C43A60" w:rsidP="00C43A60"/>
        </w:tc>
        <w:tc>
          <w:tcPr>
            <w:tcW w:w="0" w:type="auto"/>
            <w:shd w:val="clear" w:color="auto" w:fill="FFFFFF"/>
            <w:vAlign w:val="center"/>
            <w:hideMark/>
          </w:tcPr>
          <w:p w14:paraId="13440A0F" w14:textId="77777777" w:rsidR="00C43A60" w:rsidRPr="00C43A60" w:rsidRDefault="00C43A60" w:rsidP="00C43A60"/>
        </w:tc>
      </w:tr>
      <w:tr w:rsidR="00C43A60" w:rsidRPr="00C43A60" w14:paraId="34DBD38B" w14:textId="77777777" w:rsidTr="00326B0A">
        <w:trPr>
          <w:trHeight w:val="720"/>
        </w:trPr>
        <w:tc>
          <w:tcPr>
            <w:tcW w:w="1702"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AFEA6C1" w14:textId="77777777" w:rsidR="00C43A60" w:rsidRPr="00C43A60" w:rsidRDefault="00C43A60" w:rsidP="00C43A60">
            <w:r w:rsidRPr="00C43A60">
              <w:t>Others</w:t>
            </w:r>
          </w:p>
        </w:tc>
        <w:tc>
          <w:tcPr>
            <w:tcW w:w="0" w:type="auto"/>
            <w:shd w:val="clear" w:color="auto" w:fill="FFFFFF"/>
            <w:vAlign w:val="center"/>
            <w:hideMark/>
          </w:tcPr>
          <w:p w14:paraId="165041E3" w14:textId="77777777" w:rsidR="00C43A60" w:rsidRPr="00C43A60" w:rsidRDefault="00C43A60" w:rsidP="00C43A60"/>
        </w:tc>
        <w:tc>
          <w:tcPr>
            <w:tcW w:w="0" w:type="auto"/>
            <w:shd w:val="clear" w:color="auto" w:fill="FFFFFF"/>
            <w:vAlign w:val="center"/>
            <w:hideMark/>
          </w:tcPr>
          <w:p w14:paraId="1FFC5A0A" w14:textId="77777777" w:rsidR="00C43A60" w:rsidRPr="00C43A60" w:rsidRDefault="00C43A60" w:rsidP="00C43A60"/>
        </w:tc>
        <w:tc>
          <w:tcPr>
            <w:tcW w:w="0" w:type="auto"/>
            <w:shd w:val="clear" w:color="auto" w:fill="FFFFFF"/>
            <w:vAlign w:val="center"/>
            <w:hideMark/>
          </w:tcPr>
          <w:p w14:paraId="2F16EA6E" w14:textId="77777777" w:rsidR="00C43A60" w:rsidRPr="00C43A60" w:rsidRDefault="00C43A60" w:rsidP="00C43A60"/>
        </w:tc>
        <w:tc>
          <w:tcPr>
            <w:tcW w:w="0" w:type="auto"/>
            <w:shd w:val="clear" w:color="auto" w:fill="FFFFFF"/>
            <w:vAlign w:val="center"/>
            <w:hideMark/>
          </w:tcPr>
          <w:p w14:paraId="1D2C4BAA" w14:textId="77777777" w:rsidR="00C43A60" w:rsidRPr="00C43A60" w:rsidRDefault="00C43A60" w:rsidP="00C43A60"/>
        </w:tc>
        <w:tc>
          <w:tcPr>
            <w:tcW w:w="0" w:type="auto"/>
            <w:shd w:val="clear" w:color="auto" w:fill="FFFFFF"/>
            <w:vAlign w:val="center"/>
            <w:hideMark/>
          </w:tcPr>
          <w:p w14:paraId="475F7A18" w14:textId="77777777" w:rsidR="00C43A60" w:rsidRPr="00C43A60" w:rsidRDefault="00C43A60" w:rsidP="00C43A60"/>
        </w:tc>
      </w:tr>
    </w:tbl>
    <w:p w14:paraId="704F59C1" w14:textId="77777777" w:rsidR="00C43A60" w:rsidRPr="00C43A60" w:rsidRDefault="00C43A60" w:rsidP="00C43A60">
      <w:r w:rsidRPr="00C43A60">
        <w:t># similar information shall be given where no due date of payment is specified in that case disclosure shall be from the date of the transaction.</w:t>
      </w:r>
    </w:p>
    <w:p w14:paraId="2F332E49" w14:textId="77777777" w:rsidR="00C43A60" w:rsidRPr="00C43A60" w:rsidRDefault="00C43A60" w:rsidP="00C43A60">
      <w:r w:rsidRPr="00C43A60">
        <w:t>Unbilled dues shall be disclosed separately;]</w:t>
      </w:r>
    </w:p>
    <w:p w14:paraId="59837305" w14:textId="77777777" w:rsidR="00C43A60" w:rsidRPr="00C43A60" w:rsidRDefault="00C43A60" w:rsidP="00C43A60">
      <w:r w:rsidRPr="00C43A60">
        <w:t>G. Other current liabilities</w:t>
      </w:r>
    </w:p>
    <w:p w14:paraId="22E0721E" w14:textId="77777777" w:rsidR="00C43A60" w:rsidRPr="00C43A60" w:rsidRDefault="00C43A60" w:rsidP="00C43A60">
      <w:r w:rsidRPr="00C43A60">
        <w:t>The amounts shall be classified as:</w:t>
      </w:r>
    </w:p>
    <w:p w14:paraId="1786A093" w14:textId="77777777" w:rsidR="00C43A60" w:rsidRPr="00C43A60" w:rsidRDefault="00C43A60" w:rsidP="00C43A60">
      <w:r w:rsidRPr="00C43A60">
        <w:t>(a) </w:t>
      </w:r>
      <w:hyperlink r:id="rId56" w:anchor="fn15" w:history="1">
        <w:r w:rsidRPr="00C43A60">
          <w:rPr>
            <w:rStyle w:val="Hyperlink"/>
            <w:vertAlign w:val="superscript"/>
          </w:rPr>
          <w:t>15</w:t>
        </w:r>
      </w:hyperlink>
      <w:r w:rsidRPr="00C43A60">
        <w:t>[Omitted];</w:t>
      </w:r>
    </w:p>
    <w:p w14:paraId="22CAD94F" w14:textId="77777777" w:rsidR="00C43A60" w:rsidRPr="00C43A60" w:rsidRDefault="00C43A60" w:rsidP="00C43A60">
      <w:r w:rsidRPr="00C43A60">
        <w:t>(b) Current maturities of finance lease obligations;</w:t>
      </w:r>
    </w:p>
    <w:p w14:paraId="5AFF5E20" w14:textId="77777777" w:rsidR="00C43A60" w:rsidRPr="00C43A60" w:rsidRDefault="00C43A60" w:rsidP="00C43A60">
      <w:r w:rsidRPr="00C43A60">
        <w:t>(c) Interest accrued but not due on borrowings;</w:t>
      </w:r>
    </w:p>
    <w:p w14:paraId="11CAD4D5" w14:textId="77777777" w:rsidR="00C43A60" w:rsidRPr="00C43A60" w:rsidRDefault="00C43A60" w:rsidP="00C43A60">
      <w:r w:rsidRPr="00C43A60">
        <w:t>(d) Interest accrued and due on borrowings;</w:t>
      </w:r>
    </w:p>
    <w:p w14:paraId="2D53B5BD" w14:textId="77777777" w:rsidR="00C43A60" w:rsidRPr="00C43A60" w:rsidRDefault="00C43A60" w:rsidP="00C43A60">
      <w:r w:rsidRPr="00C43A60">
        <w:t>(e) Income received in advance;</w:t>
      </w:r>
    </w:p>
    <w:p w14:paraId="7F6FDCA3" w14:textId="77777777" w:rsidR="00C43A60" w:rsidRPr="00C43A60" w:rsidRDefault="00C43A60" w:rsidP="00C43A60">
      <w:r w:rsidRPr="00C43A60">
        <w:t>(f) Unpaid </w:t>
      </w:r>
      <w:hyperlink r:id="rId57" w:history="1">
        <w:r w:rsidRPr="00C43A60">
          <w:rPr>
            <w:rStyle w:val="Hyperlink"/>
          </w:rPr>
          <w:t>dividends</w:t>
        </w:r>
      </w:hyperlink>
      <w:r w:rsidRPr="00C43A60">
        <w:t>;</w:t>
      </w:r>
    </w:p>
    <w:p w14:paraId="01705646" w14:textId="77777777" w:rsidR="00C43A60" w:rsidRPr="00C43A60" w:rsidRDefault="00C43A60" w:rsidP="00C43A60">
      <w:r w:rsidRPr="00C43A60">
        <w:t>(g) Application money received for allotment of </w:t>
      </w:r>
      <w:hyperlink r:id="rId58" w:history="1">
        <w:r w:rsidRPr="00C43A60">
          <w:rPr>
            <w:rStyle w:val="Hyperlink"/>
          </w:rPr>
          <w:t>securities</w:t>
        </w:r>
      </w:hyperlink>
      <w:r w:rsidRPr="00C43A60">
        <w:t> and due for refund and interest accrued thereon. Share application money includes advances towards allotment of share capital. The terms and conditions including the number of shares proposed to be issued, the amount of premium, if any, and the period before which shares shall be allotted shall be disclosed. It shall also be disclosed whether the </w:t>
      </w:r>
      <w:hyperlink r:id="rId59" w:history="1">
        <w:r w:rsidRPr="00C43A60">
          <w:rPr>
            <w:rStyle w:val="Hyperlink"/>
          </w:rPr>
          <w:t>company</w:t>
        </w:r>
      </w:hyperlink>
      <w:r w:rsidRPr="00C43A60">
        <w:t> has sufficient </w:t>
      </w:r>
      <w:hyperlink r:id="rId60" w:history="1">
        <w:r w:rsidRPr="00C43A60">
          <w:rPr>
            <w:rStyle w:val="Hyperlink"/>
          </w:rPr>
          <w:t>authorised capital</w:t>
        </w:r>
      </w:hyperlink>
      <w:r w:rsidRPr="00C43A60">
        <w:t> to cover the share capital amount resulting from allotment of shares out of such share application money. Further, the period for which the share application money has been pending beyond the period for allotment as mentioned in the </w:t>
      </w:r>
      <w:hyperlink r:id="rId61" w:history="1">
        <w:r w:rsidRPr="00C43A60">
          <w:rPr>
            <w:rStyle w:val="Hyperlink"/>
          </w:rPr>
          <w:t>document</w:t>
        </w:r>
      </w:hyperlink>
      <w:r w:rsidRPr="00C43A60">
        <w:t> inviting application for shares along with the reason for such share application money being pending shall be disclosed. Share application money not exceeding the </w:t>
      </w:r>
      <w:hyperlink r:id="rId62" w:history="1">
        <w:r w:rsidRPr="00C43A60">
          <w:rPr>
            <w:rStyle w:val="Hyperlink"/>
          </w:rPr>
          <w:t>issued capital</w:t>
        </w:r>
      </w:hyperlink>
      <w:r w:rsidRPr="00C43A60">
        <w:t> and to the extent not refundable shall be shown under the head Equity and share application money to the extent refundable, i.e., the amount in excess of subscription or in case the requirements of minimum subscription are not met, shall be separately shown under “</w:t>
      </w:r>
      <w:proofErr w:type="spellStart"/>
      <w:r w:rsidRPr="00C43A60">
        <w:t>Óther</w:t>
      </w:r>
      <w:proofErr w:type="spellEnd"/>
      <w:r w:rsidRPr="00C43A60">
        <w:t xml:space="preserve"> current liabilities”;</w:t>
      </w:r>
    </w:p>
    <w:p w14:paraId="4DAA750D" w14:textId="77777777" w:rsidR="00C43A60" w:rsidRPr="00C43A60" w:rsidRDefault="00C43A60" w:rsidP="00C43A60">
      <w:r w:rsidRPr="00C43A60">
        <w:t>(h) Unpaid matured deposits and interest accrued thereon;</w:t>
      </w:r>
    </w:p>
    <w:p w14:paraId="1F59415A" w14:textId="77777777" w:rsidR="00C43A60" w:rsidRPr="00C43A60" w:rsidRDefault="00C43A60" w:rsidP="00C43A60">
      <w:r w:rsidRPr="00C43A60">
        <w:t>(i) Unpaid matured </w:t>
      </w:r>
      <w:hyperlink r:id="rId63" w:history="1">
        <w:r w:rsidRPr="00C43A60">
          <w:rPr>
            <w:rStyle w:val="Hyperlink"/>
          </w:rPr>
          <w:t>debentures</w:t>
        </w:r>
      </w:hyperlink>
      <w:r w:rsidRPr="00C43A60">
        <w:t> and interest accrued thereon;</w:t>
      </w:r>
    </w:p>
    <w:p w14:paraId="3E2CDF87" w14:textId="77777777" w:rsidR="00C43A60" w:rsidRPr="00C43A60" w:rsidRDefault="00C43A60" w:rsidP="00C43A60">
      <w:r w:rsidRPr="00C43A60">
        <w:t>(j) Other payables (specify nature).</w:t>
      </w:r>
    </w:p>
    <w:p w14:paraId="5A8822F8" w14:textId="77777777" w:rsidR="00C43A60" w:rsidRPr="00C43A60" w:rsidRDefault="00C43A60" w:rsidP="00C43A60">
      <w:r w:rsidRPr="00C43A60">
        <w:lastRenderedPageBreak/>
        <w:t>H. Short-term provisions</w:t>
      </w:r>
    </w:p>
    <w:p w14:paraId="33B277A2" w14:textId="77777777" w:rsidR="00C43A60" w:rsidRPr="00C43A60" w:rsidRDefault="00C43A60" w:rsidP="00C43A60">
      <w:r w:rsidRPr="00C43A60">
        <w:t>The amounts shall be classified as:</w:t>
      </w:r>
    </w:p>
    <w:p w14:paraId="60A45F23" w14:textId="77777777" w:rsidR="00C43A60" w:rsidRPr="00C43A60" w:rsidRDefault="00C43A60" w:rsidP="00C43A60">
      <w:r w:rsidRPr="00C43A60">
        <w:t>(a) Provision for employee benefits.</w:t>
      </w:r>
    </w:p>
    <w:p w14:paraId="1CE2A107" w14:textId="77777777" w:rsidR="00C43A60" w:rsidRPr="00C43A60" w:rsidRDefault="00C43A60" w:rsidP="00C43A60">
      <w:r w:rsidRPr="00C43A60">
        <w:t>(b) Others (specify nature).</w:t>
      </w:r>
    </w:p>
    <w:p w14:paraId="3D483ED1" w14:textId="77777777" w:rsidR="00C43A60" w:rsidRPr="00C43A60" w:rsidRDefault="00C43A60" w:rsidP="00C43A60">
      <w:r w:rsidRPr="00C43A60">
        <w:rPr>
          <w:b/>
          <w:bCs/>
        </w:rPr>
        <w:t>I. </w:t>
      </w:r>
      <w:hyperlink r:id="rId64" w:anchor="fn16" w:history="1">
        <w:r w:rsidRPr="00C43A60">
          <w:rPr>
            <w:rStyle w:val="Hyperlink"/>
            <w:b/>
            <w:bCs/>
            <w:vertAlign w:val="superscript"/>
          </w:rPr>
          <w:t>16</w:t>
        </w:r>
      </w:hyperlink>
      <w:r w:rsidRPr="00C43A60">
        <w:rPr>
          <w:b/>
          <w:bCs/>
        </w:rPr>
        <w:t>[Property, Plant and Equipment]</w:t>
      </w:r>
    </w:p>
    <w:p w14:paraId="179EB763" w14:textId="77777777" w:rsidR="00C43A60" w:rsidRPr="00C43A60" w:rsidRDefault="00C43A60" w:rsidP="00C43A60">
      <w:r w:rsidRPr="00C43A60">
        <w:t>(i) Classification shall be given as:</w:t>
      </w:r>
    </w:p>
    <w:p w14:paraId="3EEE142D" w14:textId="77777777" w:rsidR="00C43A60" w:rsidRPr="00C43A60" w:rsidRDefault="00C43A60" w:rsidP="00C43A60">
      <w:r w:rsidRPr="00C43A60">
        <w:t>(a) Land;</w:t>
      </w:r>
    </w:p>
    <w:p w14:paraId="4E88D990" w14:textId="77777777" w:rsidR="00C43A60" w:rsidRPr="00C43A60" w:rsidRDefault="00C43A60" w:rsidP="00C43A60">
      <w:r w:rsidRPr="00C43A60">
        <w:t>(b) Buildings;</w:t>
      </w:r>
    </w:p>
    <w:p w14:paraId="730F53A2" w14:textId="77777777" w:rsidR="00C43A60" w:rsidRPr="00C43A60" w:rsidRDefault="00C43A60" w:rsidP="00C43A60">
      <w:r w:rsidRPr="00C43A60">
        <w:t>(c) Plant and Equipment;</w:t>
      </w:r>
    </w:p>
    <w:p w14:paraId="2E086464" w14:textId="77777777" w:rsidR="00C43A60" w:rsidRPr="00C43A60" w:rsidRDefault="00C43A60" w:rsidP="00C43A60">
      <w:r w:rsidRPr="00C43A60">
        <w:t>(d) Furniture and Fixtures;</w:t>
      </w:r>
    </w:p>
    <w:p w14:paraId="13001198" w14:textId="77777777" w:rsidR="00C43A60" w:rsidRPr="00C43A60" w:rsidRDefault="00C43A60" w:rsidP="00C43A60">
      <w:r w:rsidRPr="00C43A60">
        <w:t>(e) Vehicles;</w:t>
      </w:r>
    </w:p>
    <w:p w14:paraId="04AFAFB7" w14:textId="77777777" w:rsidR="00C43A60" w:rsidRPr="00C43A60" w:rsidRDefault="00C43A60" w:rsidP="00C43A60">
      <w:r w:rsidRPr="00C43A60">
        <w:t>(f) Office equipment;</w:t>
      </w:r>
    </w:p>
    <w:p w14:paraId="62F4BB7F" w14:textId="77777777" w:rsidR="00C43A60" w:rsidRPr="00C43A60" w:rsidRDefault="00C43A60" w:rsidP="00C43A60">
      <w:r w:rsidRPr="00C43A60">
        <w:t>(g) Others (specify nature).</w:t>
      </w:r>
    </w:p>
    <w:p w14:paraId="61C9E3EE" w14:textId="77777777" w:rsidR="00C43A60" w:rsidRPr="00C43A60" w:rsidRDefault="00C43A60" w:rsidP="00C43A60">
      <w:r w:rsidRPr="00C43A60">
        <w:t>(ii) Assets under lease shall be separately specified under each class of asset.</w:t>
      </w:r>
    </w:p>
    <w:p w14:paraId="193A17C7" w14:textId="77777777" w:rsidR="00C43A60" w:rsidRPr="00C43A60" w:rsidRDefault="00C43A60" w:rsidP="00C43A60">
      <w:hyperlink r:id="rId65" w:anchor="fn17" w:history="1">
        <w:r w:rsidRPr="00C43A60">
          <w:rPr>
            <w:rStyle w:val="Hyperlink"/>
            <w:vertAlign w:val="superscript"/>
          </w:rPr>
          <w:t>17</w:t>
        </w:r>
      </w:hyperlink>
      <w:r w:rsidRPr="00C43A60">
        <w:t>[(iii) A reconciliation of the gross and net carrying amounts of each class of assets at the beginning and end of the reporting period showing additions, disposals, acquisitions through business combinations, amount of change due to revaluation (if change is 10% or more in the aggregate of the net carrying value of each class of Property, Plant and Equipment) and other adjustments and the related depreciation and impairment losses/reversals shall be disclosed separately.]</w:t>
      </w:r>
    </w:p>
    <w:p w14:paraId="64AED980" w14:textId="77777777" w:rsidR="00C43A60" w:rsidRPr="00C43A60" w:rsidRDefault="00C43A60" w:rsidP="00C43A60">
      <w:r w:rsidRPr="00C43A60">
        <w:t>(iv) Where sums have been written-off on a reduction of capital or revaluation of assets or where sums have been added on revaluation of assets, every balance sheet subsequent to date of such write-off, or addition shall show the reduced or increased figures as applicable and shall by way of a note also show the amount of the reduction or increase as applicable together with the date thereof for the first five years subsequent to the date of such reduction or increase.</w:t>
      </w:r>
    </w:p>
    <w:p w14:paraId="22DAE3C9" w14:textId="77777777" w:rsidR="00C43A60" w:rsidRPr="00C43A60" w:rsidRDefault="00C43A60" w:rsidP="00C43A60">
      <w:r w:rsidRPr="00C43A60">
        <w:t>J. Intangible assets</w:t>
      </w:r>
    </w:p>
    <w:p w14:paraId="42615928" w14:textId="77777777" w:rsidR="00C43A60" w:rsidRPr="00C43A60" w:rsidRDefault="00C43A60" w:rsidP="00C43A60">
      <w:r w:rsidRPr="00C43A60">
        <w:t>(i) Classification shall be given as:</w:t>
      </w:r>
    </w:p>
    <w:p w14:paraId="2BA623C8" w14:textId="77777777" w:rsidR="00C43A60" w:rsidRPr="00C43A60" w:rsidRDefault="00C43A60" w:rsidP="00C43A60">
      <w:r w:rsidRPr="00C43A60">
        <w:t>(a) Goodwill;</w:t>
      </w:r>
    </w:p>
    <w:p w14:paraId="1FB777BD" w14:textId="77777777" w:rsidR="00C43A60" w:rsidRPr="00C43A60" w:rsidRDefault="00C43A60" w:rsidP="00C43A60">
      <w:r w:rsidRPr="00C43A60">
        <w:t>(b) Brands /trademarks;</w:t>
      </w:r>
    </w:p>
    <w:p w14:paraId="5C795D75" w14:textId="77777777" w:rsidR="00C43A60" w:rsidRPr="00C43A60" w:rsidRDefault="00C43A60" w:rsidP="00C43A60">
      <w:r w:rsidRPr="00C43A60">
        <w:t>(c) Computer software;</w:t>
      </w:r>
    </w:p>
    <w:p w14:paraId="37033C81" w14:textId="77777777" w:rsidR="00C43A60" w:rsidRPr="00C43A60" w:rsidRDefault="00C43A60" w:rsidP="00C43A60">
      <w:r w:rsidRPr="00C43A60">
        <w:t>(d) Mastheads and publishing titles;</w:t>
      </w:r>
    </w:p>
    <w:p w14:paraId="1234E307" w14:textId="77777777" w:rsidR="00C43A60" w:rsidRPr="00C43A60" w:rsidRDefault="00C43A60" w:rsidP="00C43A60">
      <w:r w:rsidRPr="00C43A60">
        <w:t>(e) Mining rights;</w:t>
      </w:r>
    </w:p>
    <w:p w14:paraId="11F645EF" w14:textId="77777777" w:rsidR="00C43A60" w:rsidRPr="00C43A60" w:rsidRDefault="00C43A60" w:rsidP="00C43A60">
      <w:r w:rsidRPr="00C43A60">
        <w:t>(f) Copyrights, and patents and other intellectual property rights, services and operating rights;</w:t>
      </w:r>
    </w:p>
    <w:p w14:paraId="2FE592C1" w14:textId="77777777" w:rsidR="00C43A60" w:rsidRPr="00C43A60" w:rsidRDefault="00C43A60" w:rsidP="00C43A60">
      <w:r w:rsidRPr="00C43A60">
        <w:t>(g) Recipes, formulae, models, designs and prototypes;</w:t>
      </w:r>
    </w:p>
    <w:p w14:paraId="153BC10B" w14:textId="77777777" w:rsidR="00C43A60" w:rsidRPr="00C43A60" w:rsidRDefault="00C43A60" w:rsidP="00C43A60">
      <w:r w:rsidRPr="00C43A60">
        <w:lastRenderedPageBreak/>
        <w:t>(h) Licences and franchise;</w:t>
      </w:r>
    </w:p>
    <w:p w14:paraId="30698F0D" w14:textId="77777777" w:rsidR="00C43A60" w:rsidRPr="00C43A60" w:rsidRDefault="00C43A60" w:rsidP="00C43A60">
      <w:r w:rsidRPr="00C43A60">
        <w:t>(i) Others (specify nature).</w:t>
      </w:r>
    </w:p>
    <w:p w14:paraId="5CA1A735" w14:textId="77777777" w:rsidR="00C43A60" w:rsidRPr="00C43A60" w:rsidRDefault="00C43A60" w:rsidP="00C43A60">
      <w:hyperlink r:id="rId66" w:anchor="fn18" w:history="1">
        <w:r w:rsidRPr="00C43A60">
          <w:rPr>
            <w:rStyle w:val="Hyperlink"/>
            <w:vertAlign w:val="superscript"/>
          </w:rPr>
          <w:t>18</w:t>
        </w:r>
      </w:hyperlink>
      <w:r w:rsidRPr="00C43A60">
        <w:t>[(ii) A reconciliation of the gross and net carrying amounts of each class of assets at the beginning and end of the reporting period showing additions, disposals, acquisitions through business combinations, amount of change due to revaluation (if change is 10% or more in the aggregate of the net carrying value of each class of intangible assets) and other adjustments and the related depreciation and impairment losses or reversals shall be disclosed separately.]</w:t>
      </w:r>
    </w:p>
    <w:p w14:paraId="40989304" w14:textId="77777777" w:rsidR="00C43A60" w:rsidRPr="00C43A60" w:rsidRDefault="00C43A60" w:rsidP="00C43A60">
      <w:r w:rsidRPr="00C43A60">
        <w:t>(iii) Where sums have been written-off on a reduction of capital or revaluation of assets or where sums have been added on revaluation of assets, every balance sheet subsequent to date of such write-off, or addition shall show the reduced or increased figures as applicable and shall by way of a note also show the amount of the reduction or increase as applicable together with the date thereof for the first five years subsequent to the date of such reduction or increase.</w:t>
      </w:r>
    </w:p>
    <w:p w14:paraId="384CD679" w14:textId="77777777" w:rsidR="00C43A60" w:rsidRPr="00C43A60" w:rsidRDefault="00C43A60" w:rsidP="00C43A60">
      <w:r w:rsidRPr="00C43A60">
        <w:t xml:space="preserve">K. </w:t>
      </w:r>
      <w:proofErr w:type="gramStart"/>
      <w:r w:rsidRPr="00C43A60">
        <w:t>Non-current</w:t>
      </w:r>
      <w:proofErr w:type="gramEnd"/>
      <w:r w:rsidRPr="00C43A60">
        <w:t xml:space="preserve"> investments</w:t>
      </w:r>
    </w:p>
    <w:p w14:paraId="76CCA783" w14:textId="77777777" w:rsidR="00C43A60" w:rsidRPr="00C43A60" w:rsidRDefault="00C43A60" w:rsidP="00C43A60">
      <w:r w:rsidRPr="00C43A60">
        <w:t>(i) Non-current investments shall be classified as trade investments and other investments and further classified as:</w:t>
      </w:r>
    </w:p>
    <w:p w14:paraId="24433857" w14:textId="77777777" w:rsidR="00C43A60" w:rsidRPr="00C43A60" w:rsidRDefault="00C43A60" w:rsidP="00C43A60">
      <w:r w:rsidRPr="00C43A60">
        <w:t>(a) Investment property;</w:t>
      </w:r>
    </w:p>
    <w:p w14:paraId="41D51CE0" w14:textId="77777777" w:rsidR="00C43A60" w:rsidRPr="00C43A60" w:rsidRDefault="00C43A60" w:rsidP="00C43A60">
      <w:r w:rsidRPr="00C43A60">
        <w:t>(b) Investments in Equity Instruments;</w:t>
      </w:r>
    </w:p>
    <w:p w14:paraId="27C18ADA" w14:textId="77777777" w:rsidR="00C43A60" w:rsidRPr="00C43A60" w:rsidRDefault="00C43A60" w:rsidP="00C43A60">
      <w:r w:rsidRPr="00C43A60">
        <w:t>(c) Investments in preference shares;</w:t>
      </w:r>
    </w:p>
    <w:p w14:paraId="46F89FFE" w14:textId="77777777" w:rsidR="00C43A60" w:rsidRPr="00C43A60" w:rsidRDefault="00C43A60" w:rsidP="00C43A60">
      <w:r w:rsidRPr="00C43A60">
        <w:t>(d) Investments in Government or trust </w:t>
      </w:r>
      <w:hyperlink r:id="rId67" w:history="1">
        <w:r w:rsidRPr="00C43A60">
          <w:rPr>
            <w:rStyle w:val="Hyperlink"/>
          </w:rPr>
          <w:t>securities</w:t>
        </w:r>
      </w:hyperlink>
      <w:r w:rsidRPr="00C43A60">
        <w:t>;</w:t>
      </w:r>
    </w:p>
    <w:p w14:paraId="4B1EA219" w14:textId="77777777" w:rsidR="00C43A60" w:rsidRPr="00C43A60" w:rsidRDefault="00C43A60" w:rsidP="00C43A60">
      <w:r w:rsidRPr="00C43A60">
        <w:t>(e) Investments in </w:t>
      </w:r>
      <w:hyperlink r:id="rId68" w:history="1">
        <w:r w:rsidRPr="00C43A60">
          <w:rPr>
            <w:rStyle w:val="Hyperlink"/>
          </w:rPr>
          <w:t>debentures</w:t>
        </w:r>
      </w:hyperlink>
      <w:r w:rsidRPr="00C43A60">
        <w:t> or bonds;</w:t>
      </w:r>
    </w:p>
    <w:p w14:paraId="713D7637" w14:textId="77777777" w:rsidR="00C43A60" w:rsidRPr="00C43A60" w:rsidRDefault="00C43A60" w:rsidP="00C43A60">
      <w:r w:rsidRPr="00C43A60">
        <w:t>(f) Investments in Mutual Funds;</w:t>
      </w:r>
    </w:p>
    <w:p w14:paraId="5DED13B7" w14:textId="77777777" w:rsidR="00C43A60" w:rsidRPr="00C43A60" w:rsidRDefault="00C43A60" w:rsidP="00C43A60">
      <w:r w:rsidRPr="00C43A60">
        <w:t>(g) Investments in partnership firms;</w:t>
      </w:r>
    </w:p>
    <w:p w14:paraId="6B1A3782" w14:textId="77777777" w:rsidR="00C43A60" w:rsidRPr="00C43A60" w:rsidRDefault="00C43A60" w:rsidP="00C43A60">
      <w:r w:rsidRPr="00C43A60">
        <w:t>(h) Other non-current investments (specify nature).</w:t>
      </w:r>
    </w:p>
    <w:p w14:paraId="67D062DF" w14:textId="77777777" w:rsidR="00C43A60" w:rsidRPr="00C43A60" w:rsidRDefault="00C43A60" w:rsidP="00C43A60">
      <w:r w:rsidRPr="00C43A60">
        <w:t>Under each classification, details shall be given of names of the bodies corporate indicating separately whether such bodies are (i) subsidiaries, (ii) associates,(iii) </w:t>
      </w:r>
      <w:hyperlink r:id="rId69" w:history="1">
        <w:r w:rsidRPr="00C43A60">
          <w:rPr>
            <w:rStyle w:val="Hyperlink"/>
          </w:rPr>
          <w:t>joint ventures</w:t>
        </w:r>
      </w:hyperlink>
      <w:r w:rsidRPr="00C43A60">
        <w:t>, or (iv) controlled special purpose entities in whom investments have been made and the nature and extent of the investment so made in each such </w:t>
      </w:r>
      <w:hyperlink r:id="rId70" w:history="1">
        <w:r w:rsidRPr="00C43A60">
          <w:rPr>
            <w:rStyle w:val="Hyperlink"/>
          </w:rPr>
          <w:t>body corporate</w:t>
        </w:r>
      </w:hyperlink>
      <w:r w:rsidRPr="00C43A60">
        <w:t xml:space="preserve"> (showing separately investments which are partly- paid). </w:t>
      </w:r>
      <w:proofErr w:type="gramStart"/>
      <w:r w:rsidRPr="00C43A60">
        <w:t>In regard to</w:t>
      </w:r>
      <w:proofErr w:type="gramEnd"/>
      <w:r w:rsidRPr="00C43A60">
        <w:t xml:space="preserve"> investments in the capital of partnership firms, the names of the firms (with the names of all their partners, total capital and the shares of each partner) shall be given.</w:t>
      </w:r>
    </w:p>
    <w:p w14:paraId="406DED89" w14:textId="77777777" w:rsidR="00C43A60" w:rsidRPr="00C43A60" w:rsidRDefault="00C43A60" w:rsidP="00C43A60">
      <w:r w:rsidRPr="00C43A60">
        <w:t>(ii) Investments carried at other than at cost should be separately stated specifying the basis for valuation thereof;</w:t>
      </w:r>
    </w:p>
    <w:p w14:paraId="543E8985" w14:textId="77777777" w:rsidR="00C43A60" w:rsidRPr="00C43A60" w:rsidRDefault="00C43A60" w:rsidP="00C43A60">
      <w:r w:rsidRPr="00C43A60">
        <w:t>(iii) The following shall also be disclosed:</w:t>
      </w:r>
    </w:p>
    <w:p w14:paraId="7E2E8A9B" w14:textId="77777777" w:rsidR="00C43A60" w:rsidRPr="00C43A60" w:rsidRDefault="00C43A60" w:rsidP="00C43A60">
      <w:r w:rsidRPr="00C43A60">
        <w:t xml:space="preserve">(a) Aggregate </w:t>
      </w:r>
      <w:proofErr w:type="gramStart"/>
      <w:r w:rsidRPr="00C43A60">
        <w:t>amount</w:t>
      </w:r>
      <w:proofErr w:type="gramEnd"/>
      <w:r w:rsidRPr="00C43A60">
        <w:t xml:space="preserve"> of quoted investments and market value thereof;</w:t>
      </w:r>
    </w:p>
    <w:p w14:paraId="5A884D99" w14:textId="77777777" w:rsidR="00C43A60" w:rsidRPr="00C43A60" w:rsidRDefault="00C43A60" w:rsidP="00C43A60">
      <w:r w:rsidRPr="00C43A60">
        <w:t xml:space="preserve">(b) Aggregate </w:t>
      </w:r>
      <w:proofErr w:type="gramStart"/>
      <w:r w:rsidRPr="00C43A60">
        <w:t>amount</w:t>
      </w:r>
      <w:proofErr w:type="gramEnd"/>
      <w:r w:rsidRPr="00C43A60">
        <w:t xml:space="preserve"> of unquoted investments;</w:t>
      </w:r>
    </w:p>
    <w:p w14:paraId="3A15D900" w14:textId="77777777" w:rsidR="00C43A60" w:rsidRPr="00C43A60" w:rsidRDefault="00C43A60" w:rsidP="00C43A60">
      <w:r w:rsidRPr="00C43A60">
        <w:t>(c) Aggregate provision for diminution in value of investments.</w:t>
      </w:r>
    </w:p>
    <w:p w14:paraId="7332967C" w14:textId="77777777" w:rsidR="00C43A60" w:rsidRPr="00C43A60" w:rsidRDefault="00C43A60" w:rsidP="00C43A60">
      <w:r w:rsidRPr="00C43A60">
        <w:lastRenderedPageBreak/>
        <w:t>L. Long-term loans and advances</w:t>
      </w:r>
    </w:p>
    <w:p w14:paraId="76C409CE" w14:textId="77777777" w:rsidR="00C43A60" w:rsidRPr="00C43A60" w:rsidRDefault="00C43A60" w:rsidP="00C43A60">
      <w:r w:rsidRPr="00C43A60">
        <w:t>(i) Long-term loans and advances shall be classified as:</w:t>
      </w:r>
    </w:p>
    <w:p w14:paraId="59B9204A" w14:textId="77777777" w:rsidR="00C43A60" w:rsidRPr="00C43A60" w:rsidRDefault="00C43A60" w:rsidP="00C43A60">
      <w:r w:rsidRPr="00C43A60">
        <w:t>(a) Capital Advances;</w:t>
      </w:r>
    </w:p>
    <w:p w14:paraId="2E18ABD9" w14:textId="77777777" w:rsidR="00C43A60" w:rsidRPr="00C43A60" w:rsidRDefault="00C43A60" w:rsidP="00C43A60">
      <w:r w:rsidRPr="00C43A60">
        <w:t>(b) </w:t>
      </w:r>
      <w:hyperlink r:id="rId71" w:anchor="fn19" w:history="1">
        <w:r w:rsidRPr="00C43A60">
          <w:rPr>
            <w:rStyle w:val="Hyperlink"/>
            <w:vertAlign w:val="superscript"/>
          </w:rPr>
          <w:t>19</w:t>
        </w:r>
      </w:hyperlink>
      <w:r w:rsidRPr="00C43A60">
        <w:t>[Omitted];</w:t>
      </w:r>
    </w:p>
    <w:p w14:paraId="03856C11" w14:textId="77777777" w:rsidR="00C43A60" w:rsidRPr="00C43A60" w:rsidRDefault="00C43A60" w:rsidP="00C43A60">
      <w:r w:rsidRPr="00C43A60">
        <w:t>(c) Loans and advances to related parties (giving details thereof);</w:t>
      </w:r>
    </w:p>
    <w:p w14:paraId="308F7F8D" w14:textId="77777777" w:rsidR="00C43A60" w:rsidRPr="00C43A60" w:rsidRDefault="00C43A60" w:rsidP="00C43A60">
      <w:r w:rsidRPr="00C43A60">
        <w:t>(d) Other loans and advances (specify nature).</w:t>
      </w:r>
    </w:p>
    <w:p w14:paraId="0C1D009E" w14:textId="77777777" w:rsidR="00C43A60" w:rsidRPr="00C43A60" w:rsidRDefault="00C43A60" w:rsidP="00C43A60">
      <w:r w:rsidRPr="00C43A60">
        <w:t>(ii) The above shall also be separately sub-classified as:</w:t>
      </w:r>
    </w:p>
    <w:p w14:paraId="4FAD704F" w14:textId="77777777" w:rsidR="00C43A60" w:rsidRPr="00C43A60" w:rsidRDefault="00C43A60" w:rsidP="00C43A60">
      <w:r w:rsidRPr="00C43A60">
        <w:t>(a) Secured, considered good;</w:t>
      </w:r>
    </w:p>
    <w:p w14:paraId="4BBA6868" w14:textId="77777777" w:rsidR="00C43A60" w:rsidRPr="00C43A60" w:rsidRDefault="00C43A60" w:rsidP="00C43A60">
      <w:r w:rsidRPr="00C43A60">
        <w:t>(b) Unsecured, considered good;</w:t>
      </w:r>
    </w:p>
    <w:p w14:paraId="4944323A" w14:textId="77777777" w:rsidR="00C43A60" w:rsidRPr="00C43A60" w:rsidRDefault="00C43A60" w:rsidP="00C43A60">
      <w:r w:rsidRPr="00C43A60">
        <w:t>(c) Doubtful.</w:t>
      </w:r>
    </w:p>
    <w:p w14:paraId="5847A9BE" w14:textId="77777777" w:rsidR="00C43A60" w:rsidRPr="00C43A60" w:rsidRDefault="00C43A60" w:rsidP="00C43A60">
      <w:r w:rsidRPr="00C43A60">
        <w:t>(iii) Allowance for bad and doubtful loans and advances shall be disclosed under the relevant heads separately.</w:t>
      </w:r>
    </w:p>
    <w:p w14:paraId="5047D396" w14:textId="77777777" w:rsidR="00C43A60" w:rsidRPr="00C43A60" w:rsidRDefault="00C43A60" w:rsidP="00C43A60">
      <w:r w:rsidRPr="00C43A60">
        <w:t>(iv) Loans and advances due by Directors or other officers of the </w:t>
      </w:r>
      <w:hyperlink r:id="rId72" w:history="1">
        <w:r w:rsidRPr="00C43A60">
          <w:rPr>
            <w:rStyle w:val="Hyperlink"/>
          </w:rPr>
          <w:t>company</w:t>
        </w:r>
      </w:hyperlink>
      <w:r w:rsidRPr="00C43A60">
        <w:t> or any of them either severally or jointly with any other persons or amounts due by firms or private companies respectively in which any </w:t>
      </w:r>
      <w:hyperlink r:id="rId73" w:history="1">
        <w:r w:rsidRPr="00C43A60">
          <w:rPr>
            <w:rStyle w:val="Hyperlink"/>
          </w:rPr>
          <w:t>director</w:t>
        </w:r>
      </w:hyperlink>
      <w:r w:rsidRPr="00C43A60">
        <w:t> is a partner or a </w:t>
      </w:r>
      <w:hyperlink r:id="rId74" w:history="1">
        <w:r w:rsidRPr="00C43A60">
          <w:rPr>
            <w:rStyle w:val="Hyperlink"/>
          </w:rPr>
          <w:t>director</w:t>
        </w:r>
      </w:hyperlink>
      <w:r w:rsidRPr="00C43A60">
        <w:t> or a </w:t>
      </w:r>
      <w:hyperlink r:id="rId75" w:history="1">
        <w:r w:rsidRPr="00C43A60">
          <w:rPr>
            <w:rStyle w:val="Hyperlink"/>
          </w:rPr>
          <w:t>member</w:t>
        </w:r>
      </w:hyperlink>
      <w:r w:rsidRPr="00C43A60">
        <w:t> should be separately stated.</w:t>
      </w:r>
    </w:p>
    <w:p w14:paraId="6E8CFB1B" w14:textId="77777777" w:rsidR="00C43A60" w:rsidRPr="00C43A60" w:rsidRDefault="00C43A60" w:rsidP="00C43A60">
      <w:r w:rsidRPr="00C43A60">
        <w:t>M. Other non-current assets</w:t>
      </w:r>
    </w:p>
    <w:p w14:paraId="318A1DF1" w14:textId="77777777" w:rsidR="00C43A60" w:rsidRPr="00C43A60" w:rsidRDefault="00C43A60" w:rsidP="00C43A60">
      <w:r w:rsidRPr="00C43A60">
        <w:t>Other non-current assets shall be classified as:</w:t>
      </w:r>
    </w:p>
    <w:p w14:paraId="1AAB6605" w14:textId="77777777" w:rsidR="00C43A60" w:rsidRPr="00C43A60" w:rsidRDefault="00C43A60" w:rsidP="00C43A60">
      <w:r w:rsidRPr="00C43A60">
        <w:t>(i) Long-term Trade Receivables (including trade receivables on deferred credit terms);</w:t>
      </w:r>
    </w:p>
    <w:p w14:paraId="3C757B86" w14:textId="77777777" w:rsidR="00C43A60" w:rsidRPr="00C43A60" w:rsidRDefault="00C43A60" w:rsidP="00C43A60">
      <w:hyperlink r:id="rId76" w:anchor="fn14" w:history="1">
        <w:r w:rsidRPr="00C43A60">
          <w:rPr>
            <w:rStyle w:val="Hyperlink"/>
            <w:vertAlign w:val="superscript"/>
          </w:rPr>
          <w:t>14</w:t>
        </w:r>
      </w:hyperlink>
      <w:r w:rsidRPr="00C43A60">
        <w:t>[(</w:t>
      </w:r>
      <w:proofErr w:type="spellStart"/>
      <w:r w:rsidRPr="00C43A60">
        <w:t>ia</w:t>
      </w:r>
      <w:proofErr w:type="spellEnd"/>
      <w:r w:rsidRPr="00C43A60">
        <w:t>) Security Deposits]</w:t>
      </w:r>
    </w:p>
    <w:p w14:paraId="021095E1" w14:textId="77777777" w:rsidR="00C43A60" w:rsidRPr="00C43A60" w:rsidRDefault="00C43A60" w:rsidP="00C43A60">
      <w:r w:rsidRPr="00C43A60">
        <w:t>(ii) Others (specify nature);</w:t>
      </w:r>
    </w:p>
    <w:p w14:paraId="5152962E" w14:textId="77777777" w:rsidR="00C43A60" w:rsidRPr="00C43A60" w:rsidRDefault="00C43A60" w:rsidP="00C43A60">
      <w:r w:rsidRPr="00C43A60">
        <w:t>(iii) Long term Trade Receivables, shall be sub-classified as:</w:t>
      </w:r>
    </w:p>
    <w:p w14:paraId="68583A74" w14:textId="77777777" w:rsidR="00C43A60" w:rsidRPr="00C43A60" w:rsidRDefault="00C43A60" w:rsidP="00C43A60">
      <w:hyperlink r:id="rId77" w:anchor="fn14" w:history="1">
        <w:r w:rsidRPr="00C43A60">
          <w:rPr>
            <w:rStyle w:val="Hyperlink"/>
            <w:vertAlign w:val="superscript"/>
          </w:rPr>
          <w:t>14</w:t>
        </w:r>
      </w:hyperlink>
      <w:r w:rsidRPr="00C43A60">
        <w:t>[(iv) For trade receivables outstanding, following ageing schedule shall be given:</w:t>
      </w:r>
    </w:p>
    <w:p w14:paraId="1BC75985" w14:textId="77777777" w:rsidR="00C43A60" w:rsidRPr="00C43A60" w:rsidRDefault="00C43A60" w:rsidP="00C43A60">
      <w:r w:rsidRPr="00C43A60">
        <w:t>Trade Receivables ageing schedule</w:t>
      </w:r>
    </w:p>
    <w:tbl>
      <w:tblPr>
        <w:tblW w:w="9532"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25"/>
        <w:gridCol w:w="1345"/>
        <w:gridCol w:w="1299"/>
        <w:gridCol w:w="1053"/>
        <w:gridCol w:w="1053"/>
        <w:gridCol w:w="1277"/>
        <w:gridCol w:w="340"/>
        <w:gridCol w:w="740"/>
      </w:tblGrid>
      <w:tr w:rsidR="00C43A60" w:rsidRPr="00C43A60" w14:paraId="3953D425" w14:textId="77777777" w:rsidTr="00326B0A">
        <w:trPr>
          <w:trHeight w:val="720"/>
        </w:trPr>
        <w:tc>
          <w:tcPr>
            <w:tcW w:w="2425"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9C213F0" w14:textId="77777777" w:rsidR="00C43A60" w:rsidRPr="00C43A60" w:rsidRDefault="00C43A60" w:rsidP="00C43A60"/>
        </w:tc>
        <w:tc>
          <w:tcPr>
            <w:tcW w:w="1345"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583C91C" w14:textId="77777777" w:rsidR="00C43A60" w:rsidRPr="00C43A60" w:rsidRDefault="00C43A60" w:rsidP="00C43A60"/>
        </w:tc>
        <w:tc>
          <w:tcPr>
            <w:tcW w:w="1299"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BC718BB" w14:textId="77777777" w:rsidR="00C43A60" w:rsidRPr="00C43A60" w:rsidRDefault="00C43A60" w:rsidP="00C43A60"/>
        </w:tc>
        <w:tc>
          <w:tcPr>
            <w:tcW w:w="1053"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00C8471" w14:textId="77777777" w:rsidR="00C43A60" w:rsidRPr="00C43A60" w:rsidRDefault="00C43A60" w:rsidP="00C43A60"/>
        </w:tc>
        <w:tc>
          <w:tcPr>
            <w:tcW w:w="1053"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B41B9F8" w14:textId="77777777" w:rsidR="00C43A60" w:rsidRPr="00C43A60" w:rsidRDefault="00C43A60" w:rsidP="00C43A60"/>
        </w:tc>
        <w:tc>
          <w:tcPr>
            <w:tcW w:w="127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3882D8B" w14:textId="77777777" w:rsidR="00C43A60" w:rsidRPr="00C43A60" w:rsidRDefault="00C43A60" w:rsidP="00C43A60">
            <w:r w:rsidRPr="00C43A60">
              <w:t>(Amount in Rs.)</w:t>
            </w:r>
          </w:p>
        </w:tc>
        <w:tc>
          <w:tcPr>
            <w:tcW w:w="1080" w:type="dxa"/>
            <w:gridSpan w:val="2"/>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A480E26" w14:textId="77777777" w:rsidR="00C43A60" w:rsidRPr="00C43A60" w:rsidRDefault="00C43A60" w:rsidP="00C43A60"/>
        </w:tc>
      </w:tr>
      <w:tr w:rsidR="00C43A60" w:rsidRPr="00C43A60" w14:paraId="09880050" w14:textId="77777777" w:rsidTr="00326B0A">
        <w:trPr>
          <w:trHeight w:val="720"/>
        </w:trPr>
        <w:tc>
          <w:tcPr>
            <w:tcW w:w="2425"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FFE7185" w14:textId="77777777" w:rsidR="00C43A60" w:rsidRPr="00C43A60" w:rsidRDefault="00C43A60" w:rsidP="00C43A60">
            <w:r w:rsidRPr="00C43A60">
              <w:t>Particulars</w:t>
            </w:r>
          </w:p>
        </w:tc>
        <w:tc>
          <w:tcPr>
            <w:tcW w:w="6367" w:type="dxa"/>
            <w:gridSpan w:val="6"/>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F55F29A" w14:textId="77777777" w:rsidR="00C43A60" w:rsidRPr="00C43A60" w:rsidRDefault="00C43A60" w:rsidP="00C43A60">
            <w:r w:rsidRPr="00C43A60">
              <w:t>Outstanding for following periods from due date of payment#</w:t>
            </w:r>
          </w:p>
        </w:tc>
        <w:tc>
          <w:tcPr>
            <w:tcW w:w="740"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F48DE60" w14:textId="77777777" w:rsidR="00C43A60" w:rsidRPr="00C43A60" w:rsidRDefault="00C43A60" w:rsidP="00C43A60"/>
        </w:tc>
      </w:tr>
      <w:tr w:rsidR="00C43A60" w:rsidRPr="00C43A60" w14:paraId="25C053A9" w14:textId="77777777" w:rsidTr="00326B0A">
        <w:trPr>
          <w:trHeight w:val="720"/>
        </w:trPr>
        <w:tc>
          <w:tcPr>
            <w:tcW w:w="2425"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180C512" w14:textId="77777777" w:rsidR="00C43A60" w:rsidRPr="00C43A60" w:rsidRDefault="00C43A60" w:rsidP="00C43A60"/>
        </w:tc>
        <w:tc>
          <w:tcPr>
            <w:tcW w:w="1345"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4150C60" w14:textId="77777777" w:rsidR="00C43A60" w:rsidRPr="00C43A60" w:rsidRDefault="00C43A60" w:rsidP="00C43A60">
            <w:r w:rsidRPr="00C43A60">
              <w:t>Less than 6 months</w:t>
            </w:r>
          </w:p>
        </w:tc>
        <w:tc>
          <w:tcPr>
            <w:tcW w:w="1299"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6886145" w14:textId="77777777" w:rsidR="00C43A60" w:rsidRPr="00C43A60" w:rsidRDefault="00C43A60" w:rsidP="00C43A60">
            <w:r w:rsidRPr="00C43A60">
              <w:t>6 months -1 year</w:t>
            </w:r>
          </w:p>
        </w:tc>
        <w:tc>
          <w:tcPr>
            <w:tcW w:w="1053"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90855DB" w14:textId="77777777" w:rsidR="00C43A60" w:rsidRPr="00C43A60" w:rsidRDefault="00C43A60" w:rsidP="00C43A60">
            <w:r w:rsidRPr="00C43A60">
              <w:t>1-2 years</w:t>
            </w:r>
          </w:p>
        </w:tc>
        <w:tc>
          <w:tcPr>
            <w:tcW w:w="1053"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FD27878" w14:textId="77777777" w:rsidR="00C43A60" w:rsidRPr="00C43A60" w:rsidRDefault="00C43A60" w:rsidP="00C43A60">
            <w:r w:rsidRPr="00C43A60">
              <w:t>2-3 years</w:t>
            </w:r>
          </w:p>
        </w:tc>
        <w:tc>
          <w:tcPr>
            <w:tcW w:w="127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8645922" w14:textId="77777777" w:rsidR="00C43A60" w:rsidRPr="00C43A60" w:rsidRDefault="00C43A60" w:rsidP="00C43A60">
            <w:r w:rsidRPr="00C43A60">
              <w:t>More than 3 years</w:t>
            </w:r>
          </w:p>
        </w:tc>
        <w:tc>
          <w:tcPr>
            <w:tcW w:w="1080" w:type="dxa"/>
            <w:gridSpan w:val="2"/>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CBC100C" w14:textId="77777777" w:rsidR="00C43A60" w:rsidRPr="00C43A60" w:rsidRDefault="00C43A60" w:rsidP="00C43A60">
            <w:r w:rsidRPr="00C43A60">
              <w:t>Total</w:t>
            </w:r>
          </w:p>
        </w:tc>
      </w:tr>
      <w:tr w:rsidR="00C43A60" w:rsidRPr="00C43A60" w14:paraId="754151B2" w14:textId="77777777" w:rsidTr="00326B0A">
        <w:trPr>
          <w:trHeight w:val="720"/>
        </w:trPr>
        <w:tc>
          <w:tcPr>
            <w:tcW w:w="2425"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E562FD1" w14:textId="77777777" w:rsidR="00C43A60" w:rsidRPr="00C43A60" w:rsidRDefault="00C43A60" w:rsidP="00C43A60">
            <w:r w:rsidRPr="00C43A60">
              <w:t xml:space="preserve">(i) Undisputed Trade receivables </w:t>
            </w:r>
            <w:r w:rsidRPr="00C43A60">
              <w:lastRenderedPageBreak/>
              <w:t>— considered good</w:t>
            </w:r>
          </w:p>
        </w:tc>
        <w:tc>
          <w:tcPr>
            <w:tcW w:w="1345"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B755253" w14:textId="77777777" w:rsidR="00C43A60" w:rsidRPr="00C43A60" w:rsidRDefault="00C43A60" w:rsidP="00C43A60"/>
        </w:tc>
        <w:tc>
          <w:tcPr>
            <w:tcW w:w="1299"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EE3F51F" w14:textId="77777777" w:rsidR="00C43A60" w:rsidRPr="00C43A60" w:rsidRDefault="00C43A60" w:rsidP="00C43A60"/>
        </w:tc>
        <w:tc>
          <w:tcPr>
            <w:tcW w:w="1053"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A3F7E3B" w14:textId="77777777" w:rsidR="00C43A60" w:rsidRPr="00C43A60" w:rsidRDefault="00C43A60" w:rsidP="00C43A60"/>
        </w:tc>
        <w:tc>
          <w:tcPr>
            <w:tcW w:w="1053"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0DA5A5A" w14:textId="77777777" w:rsidR="00C43A60" w:rsidRPr="00C43A60" w:rsidRDefault="00C43A60" w:rsidP="00C43A60"/>
        </w:tc>
        <w:tc>
          <w:tcPr>
            <w:tcW w:w="127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3C8FC06" w14:textId="77777777" w:rsidR="00C43A60" w:rsidRPr="00C43A60" w:rsidRDefault="00C43A60" w:rsidP="00C43A60"/>
        </w:tc>
        <w:tc>
          <w:tcPr>
            <w:tcW w:w="1080" w:type="dxa"/>
            <w:gridSpan w:val="2"/>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0793709" w14:textId="77777777" w:rsidR="00C43A60" w:rsidRPr="00C43A60" w:rsidRDefault="00C43A60" w:rsidP="00C43A60"/>
        </w:tc>
      </w:tr>
      <w:tr w:rsidR="00C43A60" w:rsidRPr="00C43A60" w14:paraId="5C3EE000" w14:textId="77777777" w:rsidTr="00326B0A">
        <w:trPr>
          <w:trHeight w:val="720"/>
        </w:trPr>
        <w:tc>
          <w:tcPr>
            <w:tcW w:w="2425"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5E81C90" w14:textId="77777777" w:rsidR="00C43A60" w:rsidRPr="00C43A60" w:rsidRDefault="00C43A60" w:rsidP="00C43A60">
            <w:r w:rsidRPr="00C43A60">
              <w:t>(ii) Undisputed Trade Receivables — considered doubtful</w:t>
            </w:r>
          </w:p>
        </w:tc>
        <w:tc>
          <w:tcPr>
            <w:tcW w:w="1345"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49CA6BE" w14:textId="77777777" w:rsidR="00C43A60" w:rsidRPr="00C43A60" w:rsidRDefault="00C43A60" w:rsidP="00C43A60"/>
        </w:tc>
        <w:tc>
          <w:tcPr>
            <w:tcW w:w="1299"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8B5861D" w14:textId="77777777" w:rsidR="00C43A60" w:rsidRPr="00C43A60" w:rsidRDefault="00C43A60" w:rsidP="00C43A60"/>
        </w:tc>
        <w:tc>
          <w:tcPr>
            <w:tcW w:w="1053"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6E6DE20" w14:textId="77777777" w:rsidR="00C43A60" w:rsidRPr="00C43A60" w:rsidRDefault="00C43A60" w:rsidP="00C43A60"/>
        </w:tc>
        <w:tc>
          <w:tcPr>
            <w:tcW w:w="1053"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1E4586E" w14:textId="77777777" w:rsidR="00C43A60" w:rsidRPr="00C43A60" w:rsidRDefault="00C43A60" w:rsidP="00C43A60"/>
        </w:tc>
        <w:tc>
          <w:tcPr>
            <w:tcW w:w="127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0212F87" w14:textId="77777777" w:rsidR="00C43A60" w:rsidRPr="00C43A60" w:rsidRDefault="00C43A60" w:rsidP="00C43A60"/>
        </w:tc>
        <w:tc>
          <w:tcPr>
            <w:tcW w:w="1080" w:type="dxa"/>
            <w:gridSpan w:val="2"/>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4293765" w14:textId="77777777" w:rsidR="00C43A60" w:rsidRPr="00C43A60" w:rsidRDefault="00C43A60" w:rsidP="00C43A60"/>
        </w:tc>
      </w:tr>
      <w:tr w:rsidR="00C43A60" w:rsidRPr="00C43A60" w14:paraId="7F3B9757" w14:textId="77777777" w:rsidTr="00326B0A">
        <w:trPr>
          <w:trHeight w:val="720"/>
        </w:trPr>
        <w:tc>
          <w:tcPr>
            <w:tcW w:w="2425"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32456AF" w14:textId="77777777" w:rsidR="00C43A60" w:rsidRPr="00C43A60" w:rsidRDefault="00C43A60" w:rsidP="00C43A60">
            <w:r w:rsidRPr="00C43A60">
              <w:t>(iii) Disputed Trade Receivables considered good</w:t>
            </w:r>
          </w:p>
        </w:tc>
        <w:tc>
          <w:tcPr>
            <w:tcW w:w="1345"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41E6CFC" w14:textId="77777777" w:rsidR="00C43A60" w:rsidRPr="00C43A60" w:rsidRDefault="00C43A60" w:rsidP="00C43A60"/>
        </w:tc>
        <w:tc>
          <w:tcPr>
            <w:tcW w:w="1299"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E47F1AA" w14:textId="77777777" w:rsidR="00C43A60" w:rsidRPr="00C43A60" w:rsidRDefault="00C43A60" w:rsidP="00C43A60"/>
        </w:tc>
        <w:tc>
          <w:tcPr>
            <w:tcW w:w="1053"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90ED2BD" w14:textId="77777777" w:rsidR="00C43A60" w:rsidRPr="00C43A60" w:rsidRDefault="00C43A60" w:rsidP="00C43A60"/>
        </w:tc>
        <w:tc>
          <w:tcPr>
            <w:tcW w:w="1053"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8B7572D" w14:textId="77777777" w:rsidR="00C43A60" w:rsidRPr="00C43A60" w:rsidRDefault="00C43A60" w:rsidP="00C43A60"/>
        </w:tc>
        <w:tc>
          <w:tcPr>
            <w:tcW w:w="127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C98543B" w14:textId="77777777" w:rsidR="00C43A60" w:rsidRPr="00C43A60" w:rsidRDefault="00C43A60" w:rsidP="00C43A60"/>
        </w:tc>
        <w:tc>
          <w:tcPr>
            <w:tcW w:w="1080" w:type="dxa"/>
            <w:gridSpan w:val="2"/>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AE43113" w14:textId="77777777" w:rsidR="00C43A60" w:rsidRPr="00C43A60" w:rsidRDefault="00C43A60" w:rsidP="00C43A60"/>
        </w:tc>
      </w:tr>
      <w:tr w:rsidR="00C43A60" w:rsidRPr="00C43A60" w14:paraId="06AFED64" w14:textId="77777777" w:rsidTr="00326B0A">
        <w:trPr>
          <w:trHeight w:val="720"/>
        </w:trPr>
        <w:tc>
          <w:tcPr>
            <w:tcW w:w="2425"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C29E4F6" w14:textId="77777777" w:rsidR="00C43A60" w:rsidRPr="00C43A60" w:rsidRDefault="00C43A60" w:rsidP="00C43A60">
            <w:r w:rsidRPr="00C43A60">
              <w:t>(iv) Disputed Trade Receivables considered doubtful</w:t>
            </w:r>
          </w:p>
        </w:tc>
        <w:tc>
          <w:tcPr>
            <w:tcW w:w="1345"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E416AB0" w14:textId="77777777" w:rsidR="00C43A60" w:rsidRPr="00C43A60" w:rsidRDefault="00C43A60" w:rsidP="00C43A60"/>
        </w:tc>
        <w:tc>
          <w:tcPr>
            <w:tcW w:w="1299"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EA6BA0E" w14:textId="77777777" w:rsidR="00C43A60" w:rsidRPr="00C43A60" w:rsidRDefault="00C43A60" w:rsidP="00C43A60"/>
        </w:tc>
        <w:tc>
          <w:tcPr>
            <w:tcW w:w="1053"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D3C75F1" w14:textId="77777777" w:rsidR="00C43A60" w:rsidRPr="00C43A60" w:rsidRDefault="00C43A60" w:rsidP="00C43A60"/>
        </w:tc>
        <w:tc>
          <w:tcPr>
            <w:tcW w:w="1053"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38563A4" w14:textId="77777777" w:rsidR="00C43A60" w:rsidRPr="00C43A60" w:rsidRDefault="00C43A60" w:rsidP="00C43A60"/>
        </w:tc>
        <w:tc>
          <w:tcPr>
            <w:tcW w:w="127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F4C29D3" w14:textId="77777777" w:rsidR="00C43A60" w:rsidRPr="00C43A60" w:rsidRDefault="00C43A60" w:rsidP="00C43A60"/>
        </w:tc>
        <w:tc>
          <w:tcPr>
            <w:tcW w:w="1080" w:type="dxa"/>
            <w:gridSpan w:val="2"/>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7ED53AE" w14:textId="77777777" w:rsidR="00C43A60" w:rsidRPr="00C43A60" w:rsidRDefault="00C43A60" w:rsidP="00C43A60"/>
        </w:tc>
      </w:tr>
    </w:tbl>
    <w:p w14:paraId="2632CB21" w14:textId="77777777" w:rsidR="00C43A60" w:rsidRPr="00C43A60" w:rsidRDefault="00C43A60" w:rsidP="00C43A60">
      <w:r w:rsidRPr="00C43A60">
        <w:t># similar information shall be given where no due date of payment is specified, in that case disclosure shall be from the date of the transaction.</w:t>
      </w:r>
    </w:p>
    <w:p w14:paraId="05A77481" w14:textId="77777777" w:rsidR="00C43A60" w:rsidRPr="00C43A60" w:rsidRDefault="00C43A60" w:rsidP="00C43A60">
      <w:r w:rsidRPr="00C43A60">
        <w:t>Unbilled dues shall be disclosed separately.]</w:t>
      </w:r>
    </w:p>
    <w:p w14:paraId="042D1F3B" w14:textId="77777777" w:rsidR="00C43A60" w:rsidRPr="00C43A60" w:rsidRDefault="00C43A60" w:rsidP="00C43A60">
      <w:r w:rsidRPr="00C43A60">
        <w:t>(A) (a) Secured, considered good;</w:t>
      </w:r>
    </w:p>
    <w:p w14:paraId="5213CDE9" w14:textId="77777777" w:rsidR="00C43A60" w:rsidRPr="00C43A60" w:rsidRDefault="00C43A60" w:rsidP="00C43A60">
      <w:r w:rsidRPr="00C43A60">
        <w:t>(B) Unsecured, considered good;</w:t>
      </w:r>
    </w:p>
    <w:p w14:paraId="5CCF3551" w14:textId="77777777" w:rsidR="00C43A60" w:rsidRPr="00C43A60" w:rsidRDefault="00C43A60" w:rsidP="00C43A60">
      <w:r w:rsidRPr="00C43A60">
        <w:t>(C) Doubtful.</w:t>
      </w:r>
    </w:p>
    <w:p w14:paraId="143D3DD1" w14:textId="77777777" w:rsidR="00C43A60" w:rsidRPr="00C43A60" w:rsidRDefault="00C43A60" w:rsidP="00C43A60">
      <w:r w:rsidRPr="00C43A60">
        <w:t>(b) Allowance for bad and doubtful debts shall be disclosed under the relevant heads separately.</w:t>
      </w:r>
    </w:p>
    <w:p w14:paraId="0C794928" w14:textId="77777777" w:rsidR="00C43A60" w:rsidRPr="00C43A60" w:rsidRDefault="00C43A60" w:rsidP="00C43A60">
      <w:r w:rsidRPr="00C43A60">
        <w:t>(c) Debts due by Directors or other officers of the </w:t>
      </w:r>
      <w:hyperlink r:id="rId78" w:history="1">
        <w:r w:rsidRPr="00C43A60">
          <w:rPr>
            <w:rStyle w:val="Hyperlink"/>
          </w:rPr>
          <w:t>company</w:t>
        </w:r>
      </w:hyperlink>
      <w:r w:rsidRPr="00C43A60">
        <w:t> or any of them either severally or jointly with any other person or debts due by firms or private companies respectively in which any </w:t>
      </w:r>
      <w:hyperlink r:id="rId79" w:history="1">
        <w:r w:rsidRPr="00C43A60">
          <w:rPr>
            <w:rStyle w:val="Hyperlink"/>
          </w:rPr>
          <w:t>director</w:t>
        </w:r>
      </w:hyperlink>
      <w:r w:rsidRPr="00C43A60">
        <w:t> is a partner or a </w:t>
      </w:r>
      <w:hyperlink r:id="rId80" w:history="1">
        <w:r w:rsidRPr="00C43A60">
          <w:rPr>
            <w:rStyle w:val="Hyperlink"/>
          </w:rPr>
          <w:t>director</w:t>
        </w:r>
      </w:hyperlink>
      <w:r w:rsidRPr="00C43A60">
        <w:t> or a </w:t>
      </w:r>
      <w:hyperlink r:id="rId81" w:history="1">
        <w:r w:rsidRPr="00C43A60">
          <w:rPr>
            <w:rStyle w:val="Hyperlink"/>
          </w:rPr>
          <w:t>member</w:t>
        </w:r>
      </w:hyperlink>
      <w:r w:rsidRPr="00C43A60">
        <w:t> should be separately stated.</w:t>
      </w:r>
    </w:p>
    <w:p w14:paraId="23F828EC" w14:textId="77777777" w:rsidR="00C43A60" w:rsidRPr="00C43A60" w:rsidRDefault="00C43A60" w:rsidP="00C43A60">
      <w:r w:rsidRPr="00C43A60">
        <w:t>N. Current Investments</w:t>
      </w:r>
    </w:p>
    <w:p w14:paraId="0246B1B7" w14:textId="77777777" w:rsidR="00C43A60" w:rsidRPr="00C43A60" w:rsidRDefault="00C43A60" w:rsidP="00C43A60">
      <w:r w:rsidRPr="00C43A60">
        <w:t>(i) Current investments shall be classified as:</w:t>
      </w:r>
    </w:p>
    <w:p w14:paraId="6D1C73FF" w14:textId="77777777" w:rsidR="00C43A60" w:rsidRPr="00C43A60" w:rsidRDefault="00C43A60" w:rsidP="00C43A60">
      <w:r w:rsidRPr="00C43A60">
        <w:t>(a) Investments in Equity Instruments;</w:t>
      </w:r>
    </w:p>
    <w:p w14:paraId="779AF885" w14:textId="77777777" w:rsidR="00C43A60" w:rsidRPr="00C43A60" w:rsidRDefault="00C43A60" w:rsidP="00C43A60">
      <w:r w:rsidRPr="00C43A60">
        <w:t>(b) Investments in Preference Shares;</w:t>
      </w:r>
    </w:p>
    <w:p w14:paraId="0F3CF30A" w14:textId="77777777" w:rsidR="00C43A60" w:rsidRPr="00C43A60" w:rsidRDefault="00C43A60" w:rsidP="00C43A60">
      <w:r w:rsidRPr="00C43A60">
        <w:t>(c) Investments in Government or trust </w:t>
      </w:r>
      <w:hyperlink r:id="rId82" w:history="1">
        <w:r w:rsidRPr="00C43A60">
          <w:rPr>
            <w:rStyle w:val="Hyperlink"/>
          </w:rPr>
          <w:t>securities</w:t>
        </w:r>
      </w:hyperlink>
      <w:r w:rsidRPr="00C43A60">
        <w:t>;</w:t>
      </w:r>
    </w:p>
    <w:p w14:paraId="30448FB0" w14:textId="77777777" w:rsidR="00C43A60" w:rsidRPr="00C43A60" w:rsidRDefault="00C43A60" w:rsidP="00C43A60">
      <w:r w:rsidRPr="00C43A60">
        <w:t>(d) Investments in </w:t>
      </w:r>
      <w:hyperlink r:id="rId83" w:history="1">
        <w:r w:rsidRPr="00C43A60">
          <w:rPr>
            <w:rStyle w:val="Hyperlink"/>
          </w:rPr>
          <w:t>debentures</w:t>
        </w:r>
      </w:hyperlink>
      <w:r w:rsidRPr="00C43A60">
        <w:t> or bonds;</w:t>
      </w:r>
    </w:p>
    <w:p w14:paraId="51493099" w14:textId="77777777" w:rsidR="00C43A60" w:rsidRPr="00C43A60" w:rsidRDefault="00C43A60" w:rsidP="00C43A60">
      <w:r w:rsidRPr="00C43A60">
        <w:t>(e) Investments in Mutual Funds;</w:t>
      </w:r>
    </w:p>
    <w:p w14:paraId="7FDA395E" w14:textId="77777777" w:rsidR="00C43A60" w:rsidRPr="00C43A60" w:rsidRDefault="00C43A60" w:rsidP="00C43A60">
      <w:r w:rsidRPr="00C43A60">
        <w:t>(f) Investments in partnership firms;</w:t>
      </w:r>
    </w:p>
    <w:p w14:paraId="71D7B88B" w14:textId="77777777" w:rsidR="00C43A60" w:rsidRPr="00C43A60" w:rsidRDefault="00C43A60" w:rsidP="00C43A60">
      <w:r w:rsidRPr="00C43A60">
        <w:t>(g) Other investments (specify nature).</w:t>
      </w:r>
    </w:p>
    <w:p w14:paraId="7BCF8DD3" w14:textId="77777777" w:rsidR="00C43A60" w:rsidRPr="00C43A60" w:rsidRDefault="00C43A60" w:rsidP="00C43A60">
      <w:r w:rsidRPr="00C43A60">
        <w:t>Under each classification, details shall be given of names of the bodies corporate [indicating separately whether such bodies are: (i) subsidiaries, (ii) associates, (iii) </w:t>
      </w:r>
      <w:hyperlink r:id="rId84" w:history="1">
        <w:r w:rsidRPr="00C43A60">
          <w:rPr>
            <w:rStyle w:val="Hyperlink"/>
          </w:rPr>
          <w:t>joint ventures</w:t>
        </w:r>
      </w:hyperlink>
      <w:r w:rsidRPr="00C43A60">
        <w:t xml:space="preserve">, or (iv) controlled special purpose entities] in whom investments have been made and the nature and extent of the investment so made in each </w:t>
      </w:r>
      <w:r w:rsidRPr="00C43A60">
        <w:lastRenderedPageBreak/>
        <w:t>such </w:t>
      </w:r>
      <w:hyperlink r:id="rId85" w:history="1">
        <w:r w:rsidRPr="00C43A60">
          <w:rPr>
            <w:rStyle w:val="Hyperlink"/>
          </w:rPr>
          <w:t>body corporate</w:t>
        </w:r>
      </w:hyperlink>
      <w:r w:rsidRPr="00C43A60">
        <w:t xml:space="preserve"> (showing separately investments which are partly paid). </w:t>
      </w:r>
      <w:proofErr w:type="gramStart"/>
      <w:r w:rsidRPr="00C43A60">
        <w:t>In regard to</w:t>
      </w:r>
      <w:proofErr w:type="gramEnd"/>
      <w:r w:rsidRPr="00C43A60">
        <w:t xml:space="preserve"> investments in the capital of partnership firms, the names of the firms (with the names of all their partners, total capital and the shares of each partner) shall be given.</w:t>
      </w:r>
    </w:p>
    <w:p w14:paraId="6480D60E" w14:textId="77777777" w:rsidR="00C43A60" w:rsidRPr="00C43A60" w:rsidRDefault="00C43A60" w:rsidP="00C43A60">
      <w:r w:rsidRPr="00C43A60">
        <w:t>(ii) The following shall also be disclosed:</w:t>
      </w:r>
    </w:p>
    <w:p w14:paraId="3DA0C169" w14:textId="77777777" w:rsidR="00C43A60" w:rsidRPr="00C43A60" w:rsidRDefault="00C43A60" w:rsidP="00C43A60">
      <w:r w:rsidRPr="00C43A60">
        <w:t>(a) The basis of valuation of individual investments;</w:t>
      </w:r>
    </w:p>
    <w:p w14:paraId="5B28A951" w14:textId="77777777" w:rsidR="00C43A60" w:rsidRPr="00C43A60" w:rsidRDefault="00C43A60" w:rsidP="00C43A60">
      <w:r w:rsidRPr="00C43A60">
        <w:t xml:space="preserve">(b) Aggregate </w:t>
      </w:r>
      <w:proofErr w:type="gramStart"/>
      <w:r w:rsidRPr="00C43A60">
        <w:t>amount</w:t>
      </w:r>
      <w:proofErr w:type="gramEnd"/>
      <w:r w:rsidRPr="00C43A60">
        <w:t xml:space="preserve"> of quoted investments and market value thereof;</w:t>
      </w:r>
    </w:p>
    <w:p w14:paraId="41F46FE7" w14:textId="77777777" w:rsidR="00C43A60" w:rsidRPr="00C43A60" w:rsidRDefault="00C43A60" w:rsidP="00C43A60">
      <w:r w:rsidRPr="00C43A60">
        <w:t xml:space="preserve">(c) Aggregate </w:t>
      </w:r>
      <w:proofErr w:type="gramStart"/>
      <w:r w:rsidRPr="00C43A60">
        <w:t>amount</w:t>
      </w:r>
      <w:proofErr w:type="gramEnd"/>
      <w:r w:rsidRPr="00C43A60">
        <w:t xml:space="preserve"> of unquoted investments;</w:t>
      </w:r>
    </w:p>
    <w:p w14:paraId="5975C4D6" w14:textId="77777777" w:rsidR="00C43A60" w:rsidRPr="00C43A60" w:rsidRDefault="00C43A60" w:rsidP="00C43A60">
      <w:r w:rsidRPr="00C43A60">
        <w:t>(d) Aggregate provision made for diminution in value of investments.</w:t>
      </w:r>
    </w:p>
    <w:p w14:paraId="160D305E" w14:textId="77777777" w:rsidR="00C43A60" w:rsidRPr="00C43A60" w:rsidRDefault="00C43A60" w:rsidP="00C43A60">
      <w:r w:rsidRPr="00C43A60">
        <w:t>O. Inventories</w:t>
      </w:r>
    </w:p>
    <w:p w14:paraId="13054BD6" w14:textId="77777777" w:rsidR="00C43A60" w:rsidRPr="00C43A60" w:rsidRDefault="00C43A60" w:rsidP="00C43A60">
      <w:r w:rsidRPr="00C43A60">
        <w:t>(i) Inventories shall be classified as:</w:t>
      </w:r>
    </w:p>
    <w:p w14:paraId="4D3B015F" w14:textId="77777777" w:rsidR="00C43A60" w:rsidRPr="00C43A60" w:rsidRDefault="00C43A60" w:rsidP="00C43A60">
      <w:r w:rsidRPr="00C43A60">
        <w:t>(a) Raw materials;</w:t>
      </w:r>
    </w:p>
    <w:p w14:paraId="6BB06EED" w14:textId="77777777" w:rsidR="00C43A60" w:rsidRPr="00C43A60" w:rsidRDefault="00C43A60" w:rsidP="00C43A60">
      <w:r w:rsidRPr="00C43A60">
        <w:t>(b) Work-in-progress;</w:t>
      </w:r>
    </w:p>
    <w:p w14:paraId="6A9C7CFF" w14:textId="77777777" w:rsidR="00C43A60" w:rsidRPr="00C43A60" w:rsidRDefault="00C43A60" w:rsidP="00C43A60">
      <w:r w:rsidRPr="00C43A60">
        <w:t>(c) Finished goods;</w:t>
      </w:r>
    </w:p>
    <w:p w14:paraId="10742911" w14:textId="77777777" w:rsidR="00C43A60" w:rsidRPr="00C43A60" w:rsidRDefault="00C43A60" w:rsidP="00C43A60">
      <w:r w:rsidRPr="00C43A60">
        <w:t>(d) Stock-in-trade (in respect of goods acquired for trading);</w:t>
      </w:r>
    </w:p>
    <w:p w14:paraId="53583044" w14:textId="77777777" w:rsidR="00C43A60" w:rsidRPr="00C43A60" w:rsidRDefault="00C43A60" w:rsidP="00C43A60">
      <w:r w:rsidRPr="00C43A60">
        <w:t>(e) Stores and spares;</w:t>
      </w:r>
    </w:p>
    <w:p w14:paraId="7940784B" w14:textId="77777777" w:rsidR="00C43A60" w:rsidRPr="00C43A60" w:rsidRDefault="00C43A60" w:rsidP="00C43A60">
      <w:r w:rsidRPr="00C43A60">
        <w:t>(f) Loose tools;</w:t>
      </w:r>
    </w:p>
    <w:p w14:paraId="3953BC0C" w14:textId="77777777" w:rsidR="00C43A60" w:rsidRPr="00C43A60" w:rsidRDefault="00C43A60" w:rsidP="00C43A60">
      <w:r w:rsidRPr="00C43A60">
        <w:t>(g) Others (specify nature).</w:t>
      </w:r>
    </w:p>
    <w:p w14:paraId="5C61FA4A" w14:textId="77777777" w:rsidR="00C43A60" w:rsidRPr="00C43A60" w:rsidRDefault="00C43A60" w:rsidP="00C43A60">
      <w:r w:rsidRPr="00C43A60">
        <w:t>(ii) Goods-in-transit shall be disclosed under the relevant sub-head of inventories.</w:t>
      </w:r>
    </w:p>
    <w:p w14:paraId="35CBD23C" w14:textId="77777777" w:rsidR="00C43A60" w:rsidRPr="00C43A60" w:rsidRDefault="00C43A60" w:rsidP="00C43A60">
      <w:r w:rsidRPr="00C43A60">
        <w:t>(iii) Mode of valuation shall be stated.</w:t>
      </w:r>
    </w:p>
    <w:p w14:paraId="674D0A1B" w14:textId="77777777" w:rsidR="00C43A60" w:rsidRPr="00C43A60" w:rsidRDefault="00C43A60" w:rsidP="00C43A60">
      <w:r w:rsidRPr="00C43A60">
        <w:t>P. Trade Receivables</w:t>
      </w:r>
    </w:p>
    <w:p w14:paraId="1189A480" w14:textId="77777777" w:rsidR="00C43A60" w:rsidRPr="00C43A60" w:rsidRDefault="00C43A60" w:rsidP="00C43A60">
      <w:hyperlink r:id="rId86" w:anchor="fn20" w:history="1">
        <w:r w:rsidRPr="00C43A60">
          <w:rPr>
            <w:rStyle w:val="Hyperlink"/>
            <w:vertAlign w:val="superscript"/>
          </w:rPr>
          <w:t>20</w:t>
        </w:r>
      </w:hyperlink>
      <w:r w:rsidRPr="00C43A60">
        <w:t>[(i) Trade Receivables ageing schedule</w:t>
      </w:r>
    </w:p>
    <w:tbl>
      <w:tblPr>
        <w:tblW w:w="902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74"/>
        <w:gridCol w:w="1299"/>
        <w:gridCol w:w="1299"/>
        <w:gridCol w:w="1065"/>
        <w:gridCol w:w="1065"/>
        <w:gridCol w:w="1405"/>
        <w:gridCol w:w="1017"/>
      </w:tblGrid>
      <w:tr w:rsidR="00C43A60" w:rsidRPr="00C43A60" w14:paraId="6D09935A" w14:textId="77777777" w:rsidTr="00326B0A">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8786B2F" w14:textId="77777777" w:rsidR="00C43A60" w:rsidRPr="00C43A60" w:rsidRDefault="00C43A60" w:rsidP="00C43A60"/>
        </w:tc>
        <w:tc>
          <w:tcPr>
            <w:tcW w:w="1299"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EB4DC1D" w14:textId="77777777" w:rsidR="00C43A60" w:rsidRPr="00C43A60" w:rsidRDefault="00C43A60" w:rsidP="00C43A60"/>
        </w:tc>
        <w:tc>
          <w:tcPr>
            <w:tcW w:w="1299"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B6D2FE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6D3BC5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3EDF089" w14:textId="77777777" w:rsidR="00C43A60" w:rsidRPr="00C43A60" w:rsidRDefault="00C43A60" w:rsidP="00C43A60"/>
        </w:tc>
        <w:tc>
          <w:tcPr>
            <w:tcW w:w="695"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A318CD0" w14:textId="77777777" w:rsidR="00C43A60" w:rsidRPr="00C43A60" w:rsidRDefault="00C43A60" w:rsidP="00C43A60">
            <w:r w:rsidRPr="00C43A60">
              <w:t>(Amount in 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9F3E7A0" w14:textId="77777777" w:rsidR="00C43A60" w:rsidRPr="00C43A60" w:rsidRDefault="00C43A60" w:rsidP="00C43A60"/>
        </w:tc>
      </w:tr>
      <w:tr w:rsidR="00C43A60" w:rsidRPr="00C43A60" w14:paraId="01D4F699" w14:textId="77777777" w:rsidTr="00326B0A">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366E6AC" w14:textId="77777777" w:rsidR="00C43A60" w:rsidRPr="00C43A60" w:rsidRDefault="00C43A60" w:rsidP="00C43A60">
            <w:r w:rsidRPr="00C43A60">
              <w:t>Particulars</w:t>
            </w:r>
          </w:p>
        </w:tc>
        <w:tc>
          <w:tcPr>
            <w:tcW w:w="5875" w:type="dxa"/>
            <w:gridSpan w:val="5"/>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DAC1B71" w14:textId="77777777" w:rsidR="00C43A60" w:rsidRPr="00C43A60" w:rsidRDefault="00C43A60" w:rsidP="00C43A60">
            <w:r w:rsidRPr="00C43A60">
              <w:t>Outstanding for following periods from due date of payment#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EA5986B" w14:textId="77777777" w:rsidR="00C43A60" w:rsidRPr="00C43A60" w:rsidRDefault="00C43A60" w:rsidP="00C43A60"/>
        </w:tc>
      </w:tr>
      <w:tr w:rsidR="00C43A60" w:rsidRPr="00C43A60" w14:paraId="313A89FB" w14:textId="77777777" w:rsidTr="00326B0A">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205081F" w14:textId="77777777" w:rsidR="00C43A60" w:rsidRPr="00C43A60" w:rsidRDefault="00C43A60" w:rsidP="00C43A60"/>
        </w:tc>
        <w:tc>
          <w:tcPr>
            <w:tcW w:w="1299"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6158479" w14:textId="77777777" w:rsidR="00C43A60" w:rsidRPr="00C43A60" w:rsidRDefault="00C43A60" w:rsidP="00C43A60">
            <w:r w:rsidRPr="00C43A60">
              <w:t>Less than 6 months</w:t>
            </w:r>
          </w:p>
        </w:tc>
        <w:tc>
          <w:tcPr>
            <w:tcW w:w="1299"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288066D" w14:textId="77777777" w:rsidR="00C43A60" w:rsidRPr="00C43A60" w:rsidRDefault="00C43A60" w:rsidP="00C43A60">
            <w:r w:rsidRPr="00C43A60">
              <w:t>6 months -1 year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76B4FCD" w14:textId="77777777" w:rsidR="00C43A60" w:rsidRPr="00C43A60" w:rsidRDefault="00C43A60" w:rsidP="00C43A60">
            <w:r w:rsidRPr="00C43A60">
              <w:t>1-2 years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AE13AE5" w14:textId="77777777" w:rsidR="00C43A60" w:rsidRPr="00C43A60" w:rsidRDefault="00C43A60" w:rsidP="00C43A60">
            <w:r w:rsidRPr="00C43A60">
              <w:t>2-3 years</w:t>
            </w:r>
          </w:p>
        </w:tc>
        <w:tc>
          <w:tcPr>
            <w:tcW w:w="695"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D9D51B7" w14:textId="77777777" w:rsidR="00C43A60" w:rsidRPr="00C43A60" w:rsidRDefault="00C43A60" w:rsidP="00C43A60">
            <w:r w:rsidRPr="00C43A60">
              <w:t>More than 3 years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75489E2" w14:textId="77777777" w:rsidR="00C43A60" w:rsidRPr="00C43A60" w:rsidRDefault="00C43A60" w:rsidP="00C43A60">
            <w:r w:rsidRPr="00C43A60">
              <w:t>Total</w:t>
            </w:r>
          </w:p>
        </w:tc>
      </w:tr>
      <w:tr w:rsidR="00C43A60" w:rsidRPr="00C43A60" w14:paraId="1BD2FC10" w14:textId="77777777" w:rsidTr="00326B0A">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DCC24B9" w14:textId="77777777" w:rsidR="00C43A60" w:rsidRPr="00C43A60" w:rsidRDefault="00C43A60" w:rsidP="00C43A60">
            <w:r w:rsidRPr="00C43A60">
              <w:t>(i) Undisputed Trade receivables — considered good</w:t>
            </w:r>
          </w:p>
        </w:tc>
        <w:tc>
          <w:tcPr>
            <w:tcW w:w="1299"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BA98C13" w14:textId="77777777" w:rsidR="00C43A60" w:rsidRPr="00C43A60" w:rsidRDefault="00C43A60" w:rsidP="00C43A60"/>
        </w:tc>
        <w:tc>
          <w:tcPr>
            <w:tcW w:w="1299"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26F779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94BA8A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69215D8" w14:textId="77777777" w:rsidR="00C43A60" w:rsidRPr="00C43A60" w:rsidRDefault="00C43A60" w:rsidP="00C43A60"/>
        </w:tc>
        <w:tc>
          <w:tcPr>
            <w:tcW w:w="695"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D5CBDA7"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9E47116" w14:textId="77777777" w:rsidR="00C43A60" w:rsidRPr="00C43A60" w:rsidRDefault="00C43A60" w:rsidP="00C43A60"/>
        </w:tc>
      </w:tr>
      <w:tr w:rsidR="00C43A60" w:rsidRPr="00C43A60" w14:paraId="068A462C" w14:textId="77777777" w:rsidTr="00326B0A">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81CA597" w14:textId="77777777" w:rsidR="00C43A60" w:rsidRPr="00C43A60" w:rsidRDefault="00C43A60" w:rsidP="00C43A60">
            <w:r w:rsidRPr="00C43A60">
              <w:lastRenderedPageBreak/>
              <w:t>(ii) Undisputed Trade Receivables — considered doubtful</w:t>
            </w:r>
          </w:p>
        </w:tc>
        <w:tc>
          <w:tcPr>
            <w:tcW w:w="1299"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E095909" w14:textId="77777777" w:rsidR="00C43A60" w:rsidRPr="00C43A60" w:rsidRDefault="00C43A60" w:rsidP="00C43A60"/>
        </w:tc>
        <w:tc>
          <w:tcPr>
            <w:tcW w:w="1299"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7A99D8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10D86D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EFB6397" w14:textId="77777777" w:rsidR="00C43A60" w:rsidRPr="00C43A60" w:rsidRDefault="00C43A60" w:rsidP="00C43A60"/>
        </w:tc>
        <w:tc>
          <w:tcPr>
            <w:tcW w:w="695"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D285E24"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0B04D18" w14:textId="77777777" w:rsidR="00C43A60" w:rsidRPr="00C43A60" w:rsidRDefault="00C43A60" w:rsidP="00C43A60"/>
        </w:tc>
      </w:tr>
      <w:tr w:rsidR="00C43A60" w:rsidRPr="00C43A60" w14:paraId="454ECD93" w14:textId="77777777" w:rsidTr="00326B0A">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1B2BF29" w14:textId="77777777" w:rsidR="00C43A60" w:rsidRPr="00C43A60" w:rsidRDefault="00C43A60" w:rsidP="00C43A60">
            <w:r w:rsidRPr="00C43A60">
              <w:t>(iii) Disputed Trade Receivables considered good</w:t>
            </w:r>
          </w:p>
        </w:tc>
        <w:tc>
          <w:tcPr>
            <w:tcW w:w="1299"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15C3735" w14:textId="77777777" w:rsidR="00C43A60" w:rsidRPr="00C43A60" w:rsidRDefault="00C43A60" w:rsidP="00C43A60"/>
        </w:tc>
        <w:tc>
          <w:tcPr>
            <w:tcW w:w="1299"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9BEC660"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6CD08EB"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2DC1A7B" w14:textId="77777777" w:rsidR="00C43A60" w:rsidRPr="00C43A60" w:rsidRDefault="00C43A60" w:rsidP="00C43A60"/>
        </w:tc>
        <w:tc>
          <w:tcPr>
            <w:tcW w:w="695"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0F0A4F2"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AF49D98" w14:textId="77777777" w:rsidR="00C43A60" w:rsidRPr="00C43A60" w:rsidRDefault="00C43A60" w:rsidP="00C43A60"/>
        </w:tc>
      </w:tr>
      <w:tr w:rsidR="00C43A60" w:rsidRPr="00C43A60" w14:paraId="3B4888F4" w14:textId="77777777" w:rsidTr="00326B0A">
        <w:trPr>
          <w:trHeight w:val="720"/>
        </w:trPr>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B3155E4" w14:textId="77777777" w:rsidR="00C43A60" w:rsidRPr="00C43A60" w:rsidRDefault="00C43A60" w:rsidP="00C43A60">
            <w:r w:rsidRPr="00C43A60">
              <w:t>(iv) Disputed Trade Receivables considered doubtful</w:t>
            </w:r>
          </w:p>
        </w:tc>
        <w:tc>
          <w:tcPr>
            <w:tcW w:w="1299"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EB915B3" w14:textId="77777777" w:rsidR="00C43A60" w:rsidRPr="00C43A60" w:rsidRDefault="00C43A60" w:rsidP="00C43A60"/>
        </w:tc>
        <w:tc>
          <w:tcPr>
            <w:tcW w:w="1299"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D822FE6"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674430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53D21EA" w14:textId="77777777" w:rsidR="00C43A60" w:rsidRPr="00C43A60" w:rsidRDefault="00C43A60" w:rsidP="00C43A60"/>
        </w:tc>
        <w:tc>
          <w:tcPr>
            <w:tcW w:w="695"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54ADFD4"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479AF58" w14:textId="77777777" w:rsidR="00C43A60" w:rsidRPr="00C43A60" w:rsidRDefault="00C43A60" w:rsidP="00C43A60"/>
        </w:tc>
      </w:tr>
    </w:tbl>
    <w:p w14:paraId="68BAC524" w14:textId="77777777" w:rsidR="00C43A60" w:rsidRPr="00C43A60" w:rsidRDefault="00C43A60" w:rsidP="00C43A60">
      <w:r w:rsidRPr="00C43A60">
        <w:t># similar information shall be given where no due date of payment is specified, in that case disclosure shall be from the date of the transaction.</w:t>
      </w:r>
    </w:p>
    <w:p w14:paraId="6029E160" w14:textId="77777777" w:rsidR="00C43A60" w:rsidRPr="00C43A60" w:rsidRDefault="00C43A60" w:rsidP="00C43A60">
      <w:r w:rsidRPr="00C43A60">
        <w:t>Unbilled dues shall be disclosed separately.]</w:t>
      </w:r>
    </w:p>
    <w:p w14:paraId="41B7FDE9" w14:textId="77777777" w:rsidR="00C43A60" w:rsidRPr="00C43A60" w:rsidRDefault="00C43A60" w:rsidP="00C43A60">
      <w:r w:rsidRPr="00C43A60">
        <w:t>(ii) Trade receivables shall be sub-classified as:</w:t>
      </w:r>
    </w:p>
    <w:p w14:paraId="4A94ABE9" w14:textId="77777777" w:rsidR="00C43A60" w:rsidRPr="00C43A60" w:rsidRDefault="00C43A60" w:rsidP="00C43A60">
      <w:r w:rsidRPr="00C43A60">
        <w:t>(a) Secured, considered good;</w:t>
      </w:r>
    </w:p>
    <w:p w14:paraId="4493E26F" w14:textId="77777777" w:rsidR="00C43A60" w:rsidRPr="00C43A60" w:rsidRDefault="00C43A60" w:rsidP="00C43A60">
      <w:r w:rsidRPr="00C43A60">
        <w:t>(b) Unsecured, considered good;</w:t>
      </w:r>
    </w:p>
    <w:p w14:paraId="78629F87" w14:textId="77777777" w:rsidR="00C43A60" w:rsidRPr="00C43A60" w:rsidRDefault="00C43A60" w:rsidP="00C43A60">
      <w:r w:rsidRPr="00C43A60">
        <w:t>(c) Doubtful.</w:t>
      </w:r>
    </w:p>
    <w:p w14:paraId="7A8EEAC3" w14:textId="77777777" w:rsidR="00C43A60" w:rsidRPr="00C43A60" w:rsidRDefault="00C43A60" w:rsidP="00C43A60">
      <w:r w:rsidRPr="00C43A60">
        <w:t>(iii) Allowance for bad and doubtful debts shall be disclosed under the relevant heads separately.</w:t>
      </w:r>
    </w:p>
    <w:p w14:paraId="57D12A42" w14:textId="77777777" w:rsidR="00C43A60" w:rsidRPr="00C43A60" w:rsidRDefault="00C43A60" w:rsidP="00C43A60">
      <w:r w:rsidRPr="00C43A60">
        <w:t>(iv) Debts due by Directors or other officers of the </w:t>
      </w:r>
      <w:hyperlink r:id="rId87" w:history="1">
        <w:r w:rsidRPr="00C43A60">
          <w:rPr>
            <w:rStyle w:val="Hyperlink"/>
          </w:rPr>
          <w:t>company</w:t>
        </w:r>
      </w:hyperlink>
      <w:r w:rsidRPr="00C43A60">
        <w:t> or any of them either severally or jointly with any other person or debts due by firms or private companies respectively in which any </w:t>
      </w:r>
      <w:hyperlink r:id="rId88" w:history="1">
        <w:r w:rsidRPr="00C43A60">
          <w:rPr>
            <w:rStyle w:val="Hyperlink"/>
          </w:rPr>
          <w:t>director</w:t>
        </w:r>
      </w:hyperlink>
      <w:r w:rsidRPr="00C43A60">
        <w:t> is a partner or a </w:t>
      </w:r>
      <w:hyperlink r:id="rId89" w:history="1">
        <w:r w:rsidRPr="00C43A60">
          <w:rPr>
            <w:rStyle w:val="Hyperlink"/>
          </w:rPr>
          <w:t>director</w:t>
        </w:r>
      </w:hyperlink>
      <w:r w:rsidRPr="00C43A60">
        <w:t> or a </w:t>
      </w:r>
      <w:hyperlink r:id="rId90" w:history="1">
        <w:r w:rsidRPr="00C43A60">
          <w:rPr>
            <w:rStyle w:val="Hyperlink"/>
          </w:rPr>
          <w:t>member</w:t>
        </w:r>
      </w:hyperlink>
      <w:r w:rsidRPr="00C43A60">
        <w:t> should be separately stated.</w:t>
      </w:r>
    </w:p>
    <w:p w14:paraId="0E4F03B7" w14:textId="77777777" w:rsidR="00C43A60" w:rsidRPr="00C43A60" w:rsidRDefault="00C43A60" w:rsidP="00C43A60">
      <w:r w:rsidRPr="00C43A60">
        <w:t>Q. Cash and cash equivalents</w:t>
      </w:r>
    </w:p>
    <w:p w14:paraId="084E3FE0" w14:textId="77777777" w:rsidR="00C43A60" w:rsidRPr="00C43A60" w:rsidRDefault="00C43A60" w:rsidP="00C43A60">
      <w:r w:rsidRPr="00C43A60">
        <w:t>(i) Cash and cash equivalents shall be classified as:</w:t>
      </w:r>
    </w:p>
    <w:p w14:paraId="3CF53749" w14:textId="77777777" w:rsidR="00C43A60" w:rsidRPr="00C43A60" w:rsidRDefault="00C43A60" w:rsidP="00C43A60">
      <w:r w:rsidRPr="00C43A60">
        <w:t>(a) Balances with banks;</w:t>
      </w:r>
    </w:p>
    <w:p w14:paraId="2656CD3A" w14:textId="77777777" w:rsidR="00C43A60" w:rsidRPr="00C43A60" w:rsidRDefault="00C43A60" w:rsidP="00C43A60">
      <w:r w:rsidRPr="00C43A60">
        <w:t>(b) Cheques, drafts on hand;</w:t>
      </w:r>
    </w:p>
    <w:p w14:paraId="6B0BFE83" w14:textId="77777777" w:rsidR="00C43A60" w:rsidRPr="00C43A60" w:rsidRDefault="00C43A60" w:rsidP="00C43A60">
      <w:r w:rsidRPr="00C43A60">
        <w:t>(c) Cash on hand;</w:t>
      </w:r>
    </w:p>
    <w:p w14:paraId="462FDCA1" w14:textId="77777777" w:rsidR="00C43A60" w:rsidRPr="00C43A60" w:rsidRDefault="00C43A60" w:rsidP="00C43A60">
      <w:r w:rsidRPr="00C43A60">
        <w:t>(d) Others (specify nature).</w:t>
      </w:r>
    </w:p>
    <w:p w14:paraId="352FDBD7" w14:textId="77777777" w:rsidR="00C43A60" w:rsidRPr="00C43A60" w:rsidRDefault="00C43A60" w:rsidP="00C43A60">
      <w:r w:rsidRPr="00C43A60">
        <w:t>(ii) Earmarked balances with banks (for example, for unpaid </w:t>
      </w:r>
      <w:hyperlink r:id="rId91" w:history="1">
        <w:r w:rsidRPr="00C43A60">
          <w:rPr>
            <w:rStyle w:val="Hyperlink"/>
          </w:rPr>
          <w:t>dividend</w:t>
        </w:r>
      </w:hyperlink>
      <w:r w:rsidRPr="00C43A60">
        <w:t>) shall be separately stated.</w:t>
      </w:r>
    </w:p>
    <w:p w14:paraId="0811884C" w14:textId="77777777" w:rsidR="00C43A60" w:rsidRPr="00C43A60" w:rsidRDefault="00C43A60" w:rsidP="00C43A60">
      <w:r w:rsidRPr="00C43A60">
        <w:lastRenderedPageBreak/>
        <w:t>(iii) Balances with banks to the extent held as margin money or security against the borrowings, guarantees, other commitments shall be disclosed separately.</w:t>
      </w:r>
    </w:p>
    <w:p w14:paraId="23A68023" w14:textId="77777777" w:rsidR="00C43A60" w:rsidRPr="00C43A60" w:rsidRDefault="00C43A60" w:rsidP="00C43A60">
      <w:r w:rsidRPr="00C43A60">
        <w:t>(iv) Repatriation restrictions, if any, in respect of cash and bank balances shall be separately stated.</w:t>
      </w:r>
    </w:p>
    <w:p w14:paraId="458E7EDA" w14:textId="77777777" w:rsidR="00C43A60" w:rsidRPr="00C43A60" w:rsidRDefault="00C43A60" w:rsidP="00C43A60">
      <w:r w:rsidRPr="00C43A60">
        <w:t>(v) Bank deposits with more than twelve months maturity shall be disclosed separately.</w:t>
      </w:r>
    </w:p>
    <w:p w14:paraId="06A55D9F" w14:textId="77777777" w:rsidR="00C43A60" w:rsidRPr="00C43A60" w:rsidRDefault="00C43A60" w:rsidP="00C43A60">
      <w:r w:rsidRPr="00C43A60">
        <w:t>R. Short-term loans and advances</w:t>
      </w:r>
    </w:p>
    <w:p w14:paraId="110549DF" w14:textId="77777777" w:rsidR="00C43A60" w:rsidRPr="00C43A60" w:rsidRDefault="00C43A60" w:rsidP="00C43A60">
      <w:r w:rsidRPr="00C43A60">
        <w:t>(i) Short-term loans and advances shall be classified as:</w:t>
      </w:r>
    </w:p>
    <w:p w14:paraId="12EFB0D4" w14:textId="77777777" w:rsidR="00C43A60" w:rsidRPr="00C43A60" w:rsidRDefault="00C43A60" w:rsidP="00C43A60">
      <w:r w:rsidRPr="00C43A60">
        <w:t>(a) Loans and advances to related parties (giving details thereof);</w:t>
      </w:r>
    </w:p>
    <w:p w14:paraId="105F6D11" w14:textId="77777777" w:rsidR="00C43A60" w:rsidRPr="00C43A60" w:rsidRDefault="00C43A60" w:rsidP="00C43A60">
      <w:r w:rsidRPr="00C43A60">
        <w:t>(b) Others (specify nature).</w:t>
      </w:r>
    </w:p>
    <w:p w14:paraId="37E7D38F" w14:textId="77777777" w:rsidR="00C43A60" w:rsidRPr="00C43A60" w:rsidRDefault="00C43A60" w:rsidP="00C43A60">
      <w:r w:rsidRPr="00C43A60">
        <w:t>(ii) The above shall also be sub-classified as:</w:t>
      </w:r>
    </w:p>
    <w:p w14:paraId="53ABD922" w14:textId="77777777" w:rsidR="00C43A60" w:rsidRPr="00C43A60" w:rsidRDefault="00C43A60" w:rsidP="00C43A60">
      <w:r w:rsidRPr="00C43A60">
        <w:t>(a) Secured, considered good;</w:t>
      </w:r>
    </w:p>
    <w:p w14:paraId="02B5D26F" w14:textId="77777777" w:rsidR="00C43A60" w:rsidRPr="00C43A60" w:rsidRDefault="00C43A60" w:rsidP="00C43A60">
      <w:r w:rsidRPr="00C43A60">
        <w:t>(b) Unsecured, considered good;</w:t>
      </w:r>
    </w:p>
    <w:p w14:paraId="1456A114" w14:textId="77777777" w:rsidR="00C43A60" w:rsidRPr="00C43A60" w:rsidRDefault="00C43A60" w:rsidP="00C43A60">
      <w:r w:rsidRPr="00C43A60">
        <w:t>(c) Doubtful.</w:t>
      </w:r>
    </w:p>
    <w:p w14:paraId="5A6E2AF2" w14:textId="77777777" w:rsidR="00C43A60" w:rsidRPr="00C43A60" w:rsidRDefault="00C43A60" w:rsidP="00C43A60">
      <w:r w:rsidRPr="00C43A60">
        <w:t>(iii) Allowance for bad and doubtful loans and advances shall be disclosed under the relevant heads separately.</w:t>
      </w:r>
    </w:p>
    <w:p w14:paraId="4F727CF9" w14:textId="77777777" w:rsidR="00C43A60" w:rsidRPr="00C43A60" w:rsidRDefault="00C43A60" w:rsidP="00C43A60">
      <w:r w:rsidRPr="00C43A60">
        <w:t>(iv) Loans and advances due by Directors or other officers of the </w:t>
      </w:r>
      <w:hyperlink r:id="rId92" w:history="1">
        <w:r w:rsidRPr="00C43A60">
          <w:rPr>
            <w:rStyle w:val="Hyperlink"/>
          </w:rPr>
          <w:t>company</w:t>
        </w:r>
      </w:hyperlink>
      <w:r w:rsidRPr="00C43A60">
        <w:t> or any of them either severally or jointly with any other person or amounts due by firms or private companies respectively in which any </w:t>
      </w:r>
      <w:hyperlink r:id="rId93" w:history="1">
        <w:r w:rsidRPr="00C43A60">
          <w:rPr>
            <w:rStyle w:val="Hyperlink"/>
          </w:rPr>
          <w:t>director</w:t>
        </w:r>
      </w:hyperlink>
      <w:r w:rsidRPr="00C43A60">
        <w:t> is a partner or a </w:t>
      </w:r>
      <w:hyperlink r:id="rId94" w:history="1">
        <w:r w:rsidRPr="00C43A60">
          <w:rPr>
            <w:rStyle w:val="Hyperlink"/>
          </w:rPr>
          <w:t>director</w:t>
        </w:r>
      </w:hyperlink>
      <w:r w:rsidRPr="00C43A60">
        <w:t> or a </w:t>
      </w:r>
      <w:hyperlink r:id="rId95" w:history="1">
        <w:r w:rsidRPr="00C43A60">
          <w:rPr>
            <w:rStyle w:val="Hyperlink"/>
          </w:rPr>
          <w:t>member</w:t>
        </w:r>
      </w:hyperlink>
      <w:r w:rsidRPr="00C43A60">
        <w:t> shall be separately stated.</w:t>
      </w:r>
    </w:p>
    <w:p w14:paraId="76314E58" w14:textId="77777777" w:rsidR="00C43A60" w:rsidRPr="00C43A60" w:rsidRDefault="00C43A60" w:rsidP="00C43A60">
      <w:r w:rsidRPr="00C43A60">
        <w:t>S. Other current assets (specify nature)</w:t>
      </w:r>
    </w:p>
    <w:p w14:paraId="5C9789C4" w14:textId="77777777" w:rsidR="00C43A60" w:rsidRPr="00C43A60" w:rsidRDefault="00C43A60" w:rsidP="00C43A60">
      <w:r w:rsidRPr="00C43A60">
        <w:t>This is an all-inclusive heading, which incorporates current assets that do not fit into any other asset categories.</w:t>
      </w:r>
    </w:p>
    <w:p w14:paraId="3C8D1186" w14:textId="77777777" w:rsidR="00C43A60" w:rsidRPr="00C43A60" w:rsidRDefault="00C43A60" w:rsidP="00C43A60">
      <w:r w:rsidRPr="00C43A60">
        <w:t>T. Contingent liabilities and commitments (to the extent not provided for)</w:t>
      </w:r>
    </w:p>
    <w:p w14:paraId="0AE61C0C" w14:textId="77777777" w:rsidR="00C43A60" w:rsidRPr="00C43A60" w:rsidRDefault="00C43A60" w:rsidP="00C43A60">
      <w:r w:rsidRPr="00C43A60">
        <w:t>(i) Contingent liabilities shall be classified as:</w:t>
      </w:r>
    </w:p>
    <w:p w14:paraId="38CEAE15" w14:textId="77777777" w:rsidR="00C43A60" w:rsidRPr="00C43A60" w:rsidRDefault="00C43A60" w:rsidP="00C43A60">
      <w:r w:rsidRPr="00C43A60">
        <w:t>(a) Claims against the </w:t>
      </w:r>
      <w:hyperlink r:id="rId96" w:history="1">
        <w:r w:rsidRPr="00C43A60">
          <w:rPr>
            <w:rStyle w:val="Hyperlink"/>
          </w:rPr>
          <w:t>company</w:t>
        </w:r>
      </w:hyperlink>
      <w:r w:rsidRPr="00C43A60">
        <w:t> not acknowledged as debt;</w:t>
      </w:r>
    </w:p>
    <w:p w14:paraId="6BF93E88" w14:textId="77777777" w:rsidR="00C43A60" w:rsidRPr="00C43A60" w:rsidRDefault="00C43A60" w:rsidP="00C43A60">
      <w:r w:rsidRPr="00C43A60">
        <w:t>(b) Guarantees;</w:t>
      </w:r>
    </w:p>
    <w:p w14:paraId="53E0DE9E" w14:textId="77777777" w:rsidR="00C43A60" w:rsidRPr="00C43A60" w:rsidRDefault="00C43A60" w:rsidP="00C43A60">
      <w:r w:rsidRPr="00C43A60">
        <w:t>(c) Other money for which the </w:t>
      </w:r>
      <w:hyperlink r:id="rId97" w:history="1">
        <w:r w:rsidRPr="00C43A60">
          <w:rPr>
            <w:rStyle w:val="Hyperlink"/>
          </w:rPr>
          <w:t>company</w:t>
        </w:r>
      </w:hyperlink>
      <w:r w:rsidRPr="00C43A60">
        <w:t> is contingently liable.</w:t>
      </w:r>
    </w:p>
    <w:p w14:paraId="74C92CEF" w14:textId="77777777" w:rsidR="00C43A60" w:rsidRPr="00C43A60" w:rsidRDefault="00C43A60" w:rsidP="00C43A60">
      <w:r w:rsidRPr="00C43A60">
        <w:t>(ii) Commitments shall be classified as:</w:t>
      </w:r>
    </w:p>
    <w:p w14:paraId="64CDCF59" w14:textId="77777777" w:rsidR="00C43A60" w:rsidRPr="00C43A60" w:rsidRDefault="00C43A60" w:rsidP="00C43A60">
      <w:r w:rsidRPr="00C43A60">
        <w:t xml:space="preserve">(a) Estimated </w:t>
      </w:r>
      <w:proofErr w:type="gramStart"/>
      <w:r w:rsidRPr="00C43A60">
        <w:t>amount</w:t>
      </w:r>
      <w:proofErr w:type="gramEnd"/>
      <w:r w:rsidRPr="00C43A60">
        <w:t xml:space="preserve"> of contracts remaining to be executed on capital account and not provided for;</w:t>
      </w:r>
    </w:p>
    <w:p w14:paraId="4698735B" w14:textId="77777777" w:rsidR="00C43A60" w:rsidRPr="00C43A60" w:rsidRDefault="00C43A60" w:rsidP="00C43A60">
      <w:r w:rsidRPr="00C43A60">
        <w:t>(b) Uncalled liability on shares and other investments partly paid;</w:t>
      </w:r>
    </w:p>
    <w:p w14:paraId="618E44B8" w14:textId="77777777" w:rsidR="00C43A60" w:rsidRPr="00C43A60" w:rsidRDefault="00C43A60" w:rsidP="00C43A60">
      <w:r w:rsidRPr="00C43A60">
        <w:t>(c) Other commitments (specify nature).</w:t>
      </w:r>
    </w:p>
    <w:p w14:paraId="29EF3ECE" w14:textId="77777777" w:rsidR="00C43A60" w:rsidRPr="00C43A60" w:rsidRDefault="00C43A60" w:rsidP="00C43A60">
      <w:r w:rsidRPr="00C43A60">
        <w:t>U. The amount of </w:t>
      </w:r>
      <w:hyperlink r:id="rId98" w:history="1">
        <w:r w:rsidRPr="00C43A60">
          <w:rPr>
            <w:rStyle w:val="Hyperlink"/>
          </w:rPr>
          <w:t>dividends</w:t>
        </w:r>
      </w:hyperlink>
      <w:r w:rsidRPr="00C43A60">
        <w:t xml:space="preserve"> proposed to be distributed to equity and preference shareholders for the period and the related amount per share shall be disclosed </w:t>
      </w:r>
      <w:r w:rsidRPr="00C43A60">
        <w:lastRenderedPageBreak/>
        <w:t>separately. Arrears of fixed cumulative </w:t>
      </w:r>
      <w:hyperlink r:id="rId99" w:history="1">
        <w:r w:rsidRPr="00C43A60">
          <w:rPr>
            <w:rStyle w:val="Hyperlink"/>
          </w:rPr>
          <w:t>dividends</w:t>
        </w:r>
      </w:hyperlink>
      <w:r w:rsidRPr="00C43A60">
        <w:t> on preference shares shall also be disclosed separately.</w:t>
      </w:r>
    </w:p>
    <w:p w14:paraId="5A493741" w14:textId="77777777" w:rsidR="00C43A60" w:rsidRPr="00C43A60" w:rsidRDefault="00C43A60" w:rsidP="00C43A60">
      <w:r w:rsidRPr="00C43A60">
        <w:t>V. Where in respect of an issue of </w:t>
      </w:r>
      <w:hyperlink r:id="rId100" w:history="1">
        <w:r w:rsidRPr="00C43A60">
          <w:rPr>
            <w:rStyle w:val="Hyperlink"/>
          </w:rPr>
          <w:t>securities</w:t>
        </w:r>
      </w:hyperlink>
      <w:r w:rsidRPr="00C43A60">
        <w:t> made for a specific purpose, the whole or part of the amount has not been used for the specific purpose at the balance sheet date, there shall be indicated by way of note how such unutilised amounts have been used or invested.</w:t>
      </w:r>
    </w:p>
    <w:p w14:paraId="45D9B153" w14:textId="77777777" w:rsidR="00C43A60" w:rsidRPr="00C43A60" w:rsidRDefault="00C43A60" w:rsidP="00C43A60">
      <w:hyperlink r:id="rId101" w:anchor="fn14" w:history="1">
        <w:r w:rsidRPr="00C43A60">
          <w:rPr>
            <w:rStyle w:val="Hyperlink"/>
            <w:vertAlign w:val="superscript"/>
          </w:rPr>
          <w:t>14</w:t>
        </w:r>
      </w:hyperlink>
      <w:r w:rsidRPr="00C43A60">
        <w:t>[ </w:t>
      </w:r>
      <w:r w:rsidRPr="00C43A60">
        <w:rPr>
          <w:b/>
          <w:bCs/>
        </w:rPr>
        <w:t>VA</w:t>
      </w:r>
      <w:r w:rsidRPr="00C43A60">
        <w:t>. Where the </w:t>
      </w:r>
      <w:hyperlink r:id="rId102" w:history="1">
        <w:r w:rsidRPr="00C43A60">
          <w:rPr>
            <w:rStyle w:val="Hyperlink"/>
          </w:rPr>
          <w:t>company</w:t>
        </w:r>
      </w:hyperlink>
      <w:r w:rsidRPr="00C43A60">
        <w:t> has not used the borrowings from banks and financial institutions for the specific purpose for which it was taken at the balance sheet date, the </w:t>
      </w:r>
      <w:hyperlink r:id="rId103" w:history="1">
        <w:r w:rsidRPr="00C43A60">
          <w:rPr>
            <w:rStyle w:val="Hyperlink"/>
          </w:rPr>
          <w:t>company</w:t>
        </w:r>
      </w:hyperlink>
      <w:r w:rsidRPr="00C43A60">
        <w:t> shall disclose the details of where they have been used.]</w:t>
      </w:r>
    </w:p>
    <w:p w14:paraId="4B748888" w14:textId="77777777" w:rsidR="00C43A60" w:rsidRPr="00C43A60" w:rsidRDefault="00C43A60" w:rsidP="00C43A60">
      <w:r w:rsidRPr="00C43A60">
        <w:t>W. If, in the opinion of the Board, any of the assets other than </w:t>
      </w:r>
      <w:hyperlink r:id="rId104" w:anchor="fn9" w:history="1">
        <w:r w:rsidRPr="00C43A60">
          <w:rPr>
            <w:rStyle w:val="Hyperlink"/>
            <w:vertAlign w:val="superscript"/>
          </w:rPr>
          <w:t>9</w:t>
        </w:r>
      </w:hyperlink>
      <w:r w:rsidRPr="00C43A60">
        <w:t>[Property, Plant and Equipment </w:t>
      </w:r>
      <w:hyperlink r:id="rId105" w:anchor="fn14" w:history="1">
        <w:r w:rsidRPr="00C43A60">
          <w:rPr>
            <w:rStyle w:val="Hyperlink"/>
            <w:vertAlign w:val="superscript"/>
          </w:rPr>
          <w:t>14</w:t>
        </w:r>
      </w:hyperlink>
      <w:r w:rsidRPr="00C43A60">
        <w:t>[Intangible assets]] and non-current investments do not have a value on realisation in the ordinary course of business at least equal to the amount at which they are stated, the fact that the Board is of that opinion, shall be stated.</w:t>
      </w:r>
    </w:p>
    <w:p w14:paraId="50A698E8" w14:textId="77777777" w:rsidR="00C43A60" w:rsidRPr="00C43A60" w:rsidRDefault="00C43A60" w:rsidP="00C43A60">
      <w:hyperlink r:id="rId106" w:anchor="fn21" w:history="1">
        <w:r w:rsidRPr="00C43A60">
          <w:rPr>
            <w:rStyle w:val="Hyperlink"/>
            <w:b/>
            <w:bCs/>
            <w:vertAlign w:val="superscript"/>
          </w:rPr>
          <w:t>21</w:t>
        </w:r>
      </w:hyperlink>
      <w:r w:rsidRPr="00C43A60">
        <w:rPr>
          <w:b/>
          <w:bCs/>
        </w:rPr>
        <w:t>[X. Omitted]</w:t>
      </w:r>
    </w:p>
    <w:p w14:paraId="2244CB68" w14:textId="77777777" w:rsidR="00C43A60" w:rsidRPr="00C43A60" w:rsidRDefault="00C43A60" w:rsidP="00C43A60">
      <w:hyperlink r:id="rId107" w:anchor="fn14" w:history="1">
        <w:r w:rsidRPr="00C43A60">
          <w:rPr>
            <w:rStyle w:val="Hyperlink"/>
            <w:vertAlign w:val="superscript"/>
          </w:rPr>
          <w:t>14</w:t>
        </w:r>
      </w:hyperlink>
      <w:r w:rsidRPr="00C43A60">
        <w:t>[ </w:t>
      </w:r>
      <w:r w:rsidRPr="00C43A60">
        <w:rPr>
          <w:b/>
          <w:bCs/>
        </w:rPr>
        <w:t>Y. Additional Regulatory Information</w:t>
      </w:r>
    </w:p>
    <w:p w14:paraId="443C276D" w14:textId="77777777" w:rsidR="00C43A60" w:rsidRPr="00C43A60" w:rsidRDefault="00C43A60" w:rsidP="00C43A60">
      <w:r w:rsidRPr="00C43A60">
        <w:t>(i) Title deeds of Immovable Property not held in name of the Company</w:t>
      </w:r>
    </w:p>
    <w:p w14:paraId="52C167D9" w14:textId="77777777" w:rsidR="00C43A60" w:rsidRPr="00C43A60" w:rsidRDefault="00C43A60" w:rsidP="00C43A60">
      <w:r w:rsidRPr="00C43A60">
        <w:t>The </w:t>
      </w:r>
      <w:hyperlink r:id="rId108" w:history="1">
        <w:r w:rsidRPr="00C43A60">
          <w:rPr>
            <w:rStyle w:val="Hyperlink"/>
          </w:rPr>
          <w:t>company</w:t>
        </w:r>
      </w:hyperlink>
      <w:r w:rsidRPr="00C43A60">
        <w:t> shall provide the details of all the immovable property (other than properties where the Company is the lessee and the lease agreements are duly executed in favour of the lessee) whose title deeds are not held in the name of the </w:t>
      </w:r>
      <w:hyperlink r:id="rId109" w:history="1">
        <w:r w:rsidRPr="00C43A60">
          <w:rPr>
            <w:rStyle w:val="Hyperlink"/>
          </w:rPr>
          <w:t>company</w:t>
        </w:r>
      </w:hyperlink>
      <w:r w:rsidRPr="00C43A60">
        <w:t> in format given below and where such immovable property is jointly held with others, details are required to be given to the extent of the company‘s share.</w:t>
      </w:r>
    </w:p>
    <w:tbl>
      <w:tblPr>
        <w:tblW w:w="10856" w:type="dxa"/>
        <w:tblInd w:w="-818"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77"/>
        <w:gridCol w:w="1717"/>
        <w:gridCol w:w="1365"/>
        <w:gridCol w:w="1097"/>
        <w:gridCol w:w="1966"/>
        <w:gridCol w:w="1387"/>
        <w:gridCol w:w="1647"/>
      </w:tblGrid>
      <w:tr w:rsidR="00C43A60" w:rsidRPr="00C43A60" w14:paraId="27D7E110" w14:textId="77777777" w:rsidTr="00326B0A">
        <w:trPr>
          <w:trHeight w:val="720"/>
        </w:trPr>
        <w:tc>
          <w:tcPr>
            <w:tcW w:w="167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0B9D535" w14:textId="77777777" w:rsidR="00C43A60" w:rsidRPr="00C43A60" w:rsidRDefault="00C43A60" w:rsidP="00C43A60">
            <w:r w:rsidRPr="00C43A60">
              <w:t>Relevant line item in the Balance sheet</w:t>
            </w:r>
          </w:p>
        </w:tc>
        <w:tc>
          <w:tcPr>
            <w:tcW w:w="171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435493D" w14:textId="77777777" w:rsidR="00C43A60" w:rsidRPr="00C43A60" w:rsidRDefault="00C43A60" w:rsidP="00C43A60">
            <w:r w:rsidRPr="00C43A60">
              <w:t>Description of item of property</w:t>
            </w:r>
          </w:p>
        </w:tc>
        <w:tc>
          <w:tcPr>
            <w:tcW w:w="1365"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B479416" w14:textId="77777777" w:rsidR="00C43A60" w:rsidRPr="00C43A60" w:rsidRDefault="00C43A60" w:rsidP="00C43A60">
            <w:r w:rsidRPr="00C43A60">
              <w:t>Gross carrying value</w:t>
            </w:r>
          </w:p>
        </w:tc>
        <w:tc>
          <w:tcPr>
            <w:tcW w:w="109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408CB30" w14:textId="77777777" w:rsidR="00C43A60" w:rsidRPr="00C43A60" w:rsidRDefault="00C43A60" w:rsidP="00C43A60">
            <w:r w:rsidRPr="00C43A60">
              <w:t>Title deeds held in the name of</w:t>
            </w:r>
          </w:p>
        </w:tc>
        <w:tc>
          <w:tcPr>
            <w:tcW w:w="1966"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067B6F3" w14:textId="77777777" w:rsidR="00C43A60" w:rsidRPr="00C43A60" w:rsidRDefault="00C43A60" w:rsidP="00C43A60">
            <w:r w:rsidRPr="00C43A60">
              <w:t>Whether title deed holder is a promoter, </w:t>
            </w:r>
            <w:hyperlink r:id="rId110" w:history="1">
              <w:r w:rsidRPr="00C43A60">
                <w:rPr>
                  <w:rStyle w:val="Hyperlink"/>
                </w:rPr>
                <w:t>director</w:t>
              </w:r>
            </w:hyperlink>
            <w:r w:rsidRPr="00C43A60">
              <w:t> or relative# of promoter*/director or employee of promoter/director</w:t>
            </w:r>
          </w:p>
        </w:tc>
        <w:tc>
          <w:tcPr>
            <w:tcW w:w="138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5E238D5" w14:textId="77777777" w:rsidR="00C43A60" w:rsidRPr="00C43A60" w:rsidRDefault="00C43A60" w:rsidP="00C43A60">
            <w:r w:rsidRPr="00C43A60">
              <w:t>Property held since which date</w:t>
            </w:r>
          </w:p>
        </w:tc>
        <w:tc>
          <w:tcPr>
            <w:tcW w:w="164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2AB11D4" w14:textId="77777777" w:rsidR="00C43A60" w:rsidRPr="00C43A60" w:rsidRDefault="00C43A60" w:rsidP="00C43A60">
            <w:r w:rsidRPr="00C43A60">
              <w:t>Reason for not being held in the name of the company**</w:t>
            </w:r>
          </w:p>
        </w:tc>
      </w:tr>
      <w:tr w:rsidR="00C43A60" w:rsidRPr="00C43A60" w14:paraId="5FC66BF6" w14:textId="77777777" w:rsidTr="00326B0A">
        <w:trPr>
          <w:trHeight w:val="720"/>
        </w:trPr>
        <w:tc>
          <w:tcPr>
            <w:tcW w:w="167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FE1DDC9" w14:textId="77777777" w:rsidR="00C43A60" w:rsidRPr="00C43A60" w:rsidRDefault="00C43A60" w:rsidP="00C43A60">
            <w:r w:rsidRPr="00C43A60">
              <w:t>PPE</w:t>
            </w:r>
            <w:r w:rsidRPr="00C43A60">
              <w:br/>
              <w:t>-</w:t>
            </w:r>
          </w:p>
        </w:tc>
        <w:tc>
          <w:tcPr>
            <w:tcW w:w="171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706199F" w14:textId="77777777" w:rsidR="00C43A60" w:rsidRPr="00C43A60" w:rsidRDefault="00C43A60" w:rsidP="00C43A60">
            <w:r w:rsidRPr="00C43A60">
              <w:t>Land</w:t>
            </w:r>
            <w:r w:rsidRPr="00C43A60">
              <w:br/>
              <w:t>Building</w:t>
            </w:r>
          </w:p>
        </w:tc>
        <w:tc>
          <w:tcPr>
            <w:tcW w:w="1365"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011CC0C" w14:textId="77777777" w:rsidR="00C43A60" w:rsidRPr="00C43A60" w:rsidRDefault="00C43A60" w:rsidP="00C43A60">
            <w:r w:rsidRPr="00C43A60">
              <w:t>-</w:t>
            </w:r>
          </w:p>
        </w:tc>
        <w:tc>
          <w:tcPr>
            <w:tcW w:w="109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5CD8F52" w14:textId="77777777" w:rsidR="00C43A60" w:rsidRPr="00C43A60" w:rsidRDefault="00C43A60" w:rsidP="00C43A60">
            <w:r w:rsidRPr="00C43A60">
              <w:t>-</w:t>
            </w:r>
          </w:p>
        </w:tc>
        <w:tc>
          <w:tcPr>
            <w:tcW w:w="1966"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A002802" w14:textId="77777777" w:rsidR="00C43A60" w:rsidRPr="00C43A60" w:rsidRDefault="00C43A60" w:rsidP="00C43A60">
            <w:r w:rsidRPr="00C43A60">
              <w:t>-</w:t>
            </w:r>
          </w:p>
        </w:tc>
        <w:tc>
          <w:tcPr>
            <w:tcW w:w="138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730BDFCA" w14:textId="77777777" w:rsidR="00C43A60" w:rsidRPr="00C43A60" w:rsidRDefault="00C43A60" w:rsidP="00C43A60">
            <w:r w:rsidRPr="00C43A60">
              <w:t>-</w:t>
            </w:r>
          </w:p>
        </w:tc>
        <w:tc>
          <w:tcPr>
            <w:tcW w:w="164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9954D62" w14:textId="77777777" w:rsidR="00C43A60" w:rsidRPr="00C43A60" w:rsidRDefault="00C43A60" w:rsidP="00C43A60">
            <w:r w:rsidRPr="00C43A60">
              <w:t>**also indicate if in dispute</w:t>
            </w:r>
          </w:p>
        </w:tc>
      </w:tr>
      <w:tr w:rsidR="00C43A60" w:rsidRPr="00C43A60" w14:paraId="235DDA25" w14:textId="77777777" w:rsidTr="00326B0A">
        <w:trPr>
          <w:trHeight w:val="720"/>
        </w:trPr>
        <w:tc>
          <w:tcPr>
            <w:tcW w:w="167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A28A185" w14:textId="77777777" w:rsidR="00C43A60" w:rsidRPr="00C43A60" w:rsidRDefault="00C43A60" w:rsidP="00C43A60">
            <w:r w:rsidRPr="00C43A60">
              <w:t>Investment property</w:t>
            </w:r>
            <w:r w:rsidRPr="00C43A60">
              <w:br/>
              <w:t>-</w:t>
            </w:r>
          </w:p>
        </w:tc>
        <w:tc>
          <w:tcPr>
            <w:tcW w:w="171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3C94D65" w14:textId="77777777" w:rsidR="00C43A60" w:rsidRPr="00C43A60" w:rsidRDefault="00C43A60" w:rsidP="00C43A60">
            <w:r w:rsidRPr="00C43A60">
              <w:t>Land</w:t>
            </w:r>
            <w:r w:rsidRPr="00C43A60">
              <w:br/>
              <w:t>Building</w:t>
            </w:r>
          </w:p>
        </w:tc>
        <w:tc>
          <w:tcPr>
            <w:tcW w:w="1365"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CAB12FA" w14:textId="77777777" w:rsidR="00C43A60" w:rsidRPr="00C43A60" w:rsidRDefault="00C43A60" w:rsidP="00C43A60"/>
        </w:tc>
        <w:tc>
          <w:tcPr>
            <w:tcW w:w="109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A03E142" w14:textId="77777777" w:rsidR="00C43A60" w:rsidRPr="00C43A60" w:rsidRDefault="00C43A60" w:rsidP="00C43A60"/>
        </w:tc>
        <w:tc>
          <w:tcPr>
            <w:tcW w:w="1966"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1E54BAF" w14:textId="77777777" w:rsidR="00C43A60" w:rsidRPr="00C43A60" w:rsidRDefault="00C43A60" w:rsidP="00C43A60"/>
        </w:tc>
        <w:tc>
          <w:tcPr>
            <w:tcW w:w="138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49566F1" w14:textId="77777777" w:rsidR="00C43A60" w:rsidRPr="00C43A60" w:rsidRDefault="00C43A60" w:rsidP="00C43A60"/>
        </w:tc>
        <w:tc>
          <w:tcPr>
            <w:tcW w:w="164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29B1ABE" w14:textId="77777777" w:rsidR="00C43A60" w:rsidRPr="00C43A60" w:rsidRDefault="00C43A60" w:rsidP="00C43A60"/>
        </w:tc>
      </w:tr>
      <w:tr w:rsidR="00C43A60" w:rsidRPr="00C43A60" w14:paraId="0501FA00" w14:textId="77777777" w:rsidTr="00326B0A">
        <w:trPr>
          <w:trHeight w:val="720"/>
        </w:trPr>
        <w:tc>
          <w:tcPr>
            <w:tcW w:w="167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62867F3A" w14:textId="77777777" w:rsidR="00C43A60" w:rsidRPr="00C43A60" w:rsidRDefault="00C43A60" w:rsidP="00C43A60">
            <w:r w:rsidRPr="00C43A60">
              <w:t xml:space="preserve">PPE retired from active use and </w:t>
            </w:r>
            <w:r w:rsidRPr="00C43A60">
              <w:lastRenderedPageBreak/>
              <w:t>held for disposal</w:t>
            </w:r>
            <w:r w:rsidRPr="00C43A60">
              <w:br/>
              <w:t>-</w:t>
            </w:r>
          </w:p>
        </w:tc>
        <w:tc>
          <w:tcPr>
            <w:tcW w:w="171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CCBC057" w14:textId="77777777" w:rsidR="00C43A60" w:rsidRPr="00C43A60" w:rsidRDefault="00C43A60" w:rsidP="00C43A60">
            <w:r w:rsidRPr="00C43A60">
              <w:lastRenderedPageBreak/>
              <w:t>Land</w:t>
            </w:r>
            <w:r w:rsidRPr="00C43A60">
              <w:br/>
              <w:t>Building</w:t>
            </w:r>
          </w:p>
        </w:tc>
        <w:tc>
          <w:tcPr>
            <w:tcW w:w="1365"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0F9EB581" w14:textId="77777777" w:rsidR="00C43A60" w:rsidRPr="00C43A60" w:rsidRDefault="00C43A60" w:rsidP="00C43A60"/>
        </w:tc>
        <w:tc>
          <w:tcPr>
            <w:tcW w:w="109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56A5DEEB" w14:textId="77777777" w:rsidR="00C43A60" w:rsidRPr="00C43A60" w:rsidRDefault="00C43A60" w:rsidP="00C43A60"/>
        </w:tc>
        <w:tc>
          <w:tcPr>
            <w:tcW w:w="1966"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465BB08" w14:textId="77777777" w:rsidR="00C43A60" w:rsidRPr="00C43A60" w:rsidRDefault="00C43A60" w:rsidP="00C43A60"/>
        </w:tc>
        <w:tc>
          <w:tcPr>
            <w:tcW w:w="138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DC4FDB2" w14:textId="77777777" w:rsidR="00C43A60" w:rsidRPr="00C43A60" w:rsidRDefault="00C43A60" w:rsidP="00C43A60"/>
        </w:tc>
        <w:tc>
          <w:tcPr>
            <w:tcW w:w="164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9455CB2" w14:textId="77777777" w:rsidR="00C43A60" w:rsidRPr="00C43A60" w:rsidRDefault="00C43A60" w:rsidP="00C43A60"/>
        </w:tc>
      </w:tr>
      <w:tr w:rsidR="00C43A60" w:rsidRPr="00C43A60" w14:paraId="2B03E356" w14:textId="77777777" w:rsidTr="00326B0A">
        <w:trPr>
          <w:trHeight w:val="720"/>
        </w:trPr>
        <w:tc>
          <w:tcPr>
            <w:tcW w:w="167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7E0839A" w14:textId="77777777" w:rsidR="00C43A60" w:rsidRPr="00C43A60" w:rsidRDefault="00C43A60" w:rsidP="00C43A60">
            <w:r w:rsidRPr="00C43A60">
              <w:t>others</w:t>
            </w:r>
          </w:p>
        </w:tc>
        <w:tc>
          <w:tcPr>
            <w:tcW w:w="171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B258E3A" w14:textId="77777777" w:rsidR="00C43A60" w:rsidRPr="00C43A60" w:rsidRDefault="00C43A60" w:rsidP="00C43A60"/>
        </w:tc>
        <w:tc>
          <w:tcPr>
            <w:tcW w:w="1365"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2ACE1466" w14:textId="77777777" w:rsidR="00C43A60" w:rsidRPr="00C43A60" w:rsidRDefault="00C43A60" w:rsidP="00C43A60"/>
        </w:tc>
        <w:tc>
          <w:tcPr>
            <w:tcW w:w="109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3EF151EA" w14:textId="77777777" w:rsidR="00C43A60" w:rsidRPr="00C43A60" w:rsidRDefault="00C43A60" w:rsidP="00C43A60"/>
        </w:tc>
        <w:tc>
          <w:tcPr>
            <w:tcW w:w="1966"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4AE05513" w14:textId="77777777" w:rsidR="00C43A60" w:rsidRPr="00C43A60" w:rsidRDefault="00C43A60" w:rsidP="00C43A60"/>
        </w:tc>
        <w:tc>
          <w:tcPr>
            <w:tcW w:w="138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B2C964B" w14:textId="77777777" w:rsidR="00C43A60" w:rsidRPr="00C43A60" w:rsidRDefault="00C43A60" w:rsidP="00C43A60"/>
        </w:tc>
        <w:tc>
          <w:tcPr>
            <w:tcW w:w="1647" w:type="dxa"/>
            <w:tcBorders>
              <w:top w:val="single" w:sz="6" w:space="0" w:color="auto"/>
              <w:left w:val="single" w:sz="6" w:space="0" w:color="auto"/>
              <w:bottom w:val="single" w:sz="6" w:space="0" w:color="auto"/>
              <w:right w:val="single" w:sz="6" w:space="0" w:color="auto"/>
            </w:tcBorders>
            <w:shd w:val="clear" w:color="auto" w:fill="FFFFFF"/>
            <w:tcMar>
              <w:top w:w="0" w:type="dxa"/>
              <w:left w:w="240" w:type="dxa"/>
              <w:bottom w:w="0" w:type="dxa"/>
              <w:right w:w="240" w:type="dxa"/>
            </w:tcMar>
            <w:vAlign w:val="center"/>
            <w:hideMark/>
          </w:tcPr>
          <w:p w14:paraId="188E6D4D" w14:textId="77777777" w:rsidR="00C43A60" w:rsidRPr="00C43A60" w:rsidRDefault="00C43A60" w:rsidP="00C43A60"/>
        </w:tc>
      </w:tr>
    </w:tbl>
    <w:p w14:paraId="4F353534" w14:textId="77777777" w:rsidR="00C43A60" w:rsidRPr="00C43A60" w:rsidRDefault="00C43A60" w:rsidP="00C43A60">
      <w:r w:rsidRPr="00C43A60">
        <w:t>#Relative here means </w:t>
      </w:r>
      <w:hyperlink r:id="rId111" w:history="1">
        <w:r w:rsidRPr="00C43A60">
          <w:rPr>
            <w:rStyle w:val="Hyperlink"/>
          </w:rPr>
          <w:t>relative</w:t>
        </w:r>
      </w:hyperlink>
      <w:r w:rsidRPr="00C43A60">
        <w:t> as defined in the Companies Act, 2013.</w:t>
      </w:r>
    </w:p>
    <w:p w14:paraId="4746F95C" w14:textId="77777777" w:rsidR="00C43A60" w:rsidRPr="00C43A60" w:rsidRDefault="00C43A60" w:rsidP="00C43A60">
      <w:r w:rsidRPr="00C43A60">
        <w:t>*</w:t>
      </w:r>
      <w:hyperlink r:id="rId112" w:history="1">
        <w:r w:rsidRPr="00C43A60">
          <w:rPr>
            <w:rStyle w:val="Hyperlink"/>
          </w:rPr>
          <w:t>Promoter</w:t>
        </w:r>
      </w:hyperlink>
      <w:r w:rsidRPr="00C43A60">
        <w:t> here means </w:t>
      </w:r>
      <w:hyperlink r:id="rId113" w:history="1">
        <w:r w:rsidRPr="00C43A60">
          <w:rPr>
            <w:rStyle w:val="Hyperlink"/>
          </w:rPr>
          <w:t>promoter</w:t>
        </w:r>
      </w:hyperlink>
      <w:r w:rsidRPr="00C43A60">
        <w:t> as defined in the Companies Act, 2013.</w:t>
      </w:r>
    </w:p>
    <w:p w14:paraId="08D926BA" w14:textId="77777777" w:rsidR="00C43A60" w:rsidRPr="00C43A60" w:rsidRDefault="00C43A60" w:rsidP="00C43A60">
      <w:r w:rsidRPr="00C43A60">
        <w:t>(ii) Where the Company has revalued its Property, Plant and Equipment, the </w:t>
      </w:r>
      <w:hyperlink r:id="rId114" w:history="1">
        <w:r w:rsidRPr="00C43A60">
          <w:rPr>
            <w:rStyle w:val="Hyperlink"/>
          </w:rPr>
          <w:t>company</w:t>
        </w:r>
      </w:hyperlink>
      <w:r w:rsidRPr="00C43A60">
        <w:t> shall disclose as to whether the revaluation is based on the valuation by a registered valuer as defined under rule 2 of the Companies (Registered Valuers and Valuation) Rules, 2017.</w:t>
      </w:r>
    </w:p>
    <w:p w14:paraId="0DAF5B0E" w14:textId="77777777" w:rsidR="00C43A60" w:rsidRPr="00C43A60" w:rsidRDefault="00C43A60" w:rsidP="00C43A60">
      <w:r w:rsidRPr="00C43A60">
        <w:t xml:space="preserve">(iii) Following disclosures shall be made where Loans or Advances </w:t>
      </w:r>
      <w:proofErr w:type="gramStart"/>
      <w:r w:rsidRPr="00C43A60">
        <w:t>in the nature of loans</w:t>
      </w:r>
      <w:proofErr w:type="gramEnd"/>
      <w:r w:rsidRPr="00C43A60">
        <w:t xml:space="preserve"> are granted to promoters, Directors, KMPs and the related parties (as defined under Companies Act, 2013,) either severally or jointly with any other person, that are:</w:t>
      </w:r>
    </w:p>
    <w:p w14:paraId="1B44E561" w14:textId="77777777" w:rsidR="00C43A60" w:rsidRPr="00C43A60" w:rsidRDefault="00C43A60" w:rsidP="00C43A60">
      <w:r w:rsidRPr="00C43A60">
        <w:t>(a) repayable on demand or</w:t>
      </w:r>
    </w:p>
    <w:p w14:paraId="3D20840B" w14:textId="77777777" w:rsidR="00C43A60" w:rsidRPr="00C43A60" w:rsidRDefault="00C43A60" w:rsidP="00C43A60">
      <w:r w:rsidRPr="00C43A60">
        <w:t>(b) without specifying any terms or period of repayment</w:t>
      </w:r>
    </w:p>
    <w:tbl>
      <w:tblPr>
        <w:tblW w:w="899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14"/>
        <w:gridCol w:w="3568"/>
        <w:gridCol w:w="3510"/>
      </w:tblGrid>
      <w:tr w:rsidR="00C43A60" w:rsidRPr="00C43A60" w14:paraId="058D3611" w14:textId="77777777" w:rsidTr="00326B0A">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376709E" w14:textId="77777777" w:rsidR="00C43A60" w:rsidRPr="00C43A60" w:rsidRDefault="00C43A60" w:rsidP="00C43A60">
            <w:r w:rsidRPr="00C43A60">
              <w:t>Type of Borrower</w:t>
            </w:r>
          </w:p>
        </w:tc>
        <w:tc>
          <w:tcPr>
            <w:tcW w:w="3568"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1CB0FFA" w14:textId="77777777" w:rsidR="00C43A60" w:rsidRPr="00C43A60" w:rsidRDefault="00C43A60" w:rsidP="00C43A60">
            <w:r w:rsidRPr="00C43A60">
              <w:t xml:space="preserve">Amount of loan or advance </w:t>
            </w:r>
            <w:proofErr w:type="gramStart"/>
            <w:r w:rsidRPr="00C43A60">
              <w:t>in the nature of loan</w:t>
            </w:r>
            <w:proofErr w:type="gramEnd"/>
            <w:r w:rsidRPr="00C43A60">
              <w:t xml:space="preserve"> outstanding</w:t>
            </w:r>
          </w:p>
        </w:tc>
        <w:tc>
          <w:tcPr>
            <w:tcW w:w="351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630B49A" w14:textId="77777777" w:rsidR="00C43A60" w:rsidRPr="00C43A60" w:rsidRDefault="00C43A60" w:rsidP="00C43A60">
            <w:r w:rsidRPr="00C43A60">
              <w:t xml:space="preserve">Percentage to the total Loans and Advances </w:t>
            </w:r>
            <w:proofErr w:type="gramStart"/>
            <w:r w:rsidRPr="00C43A60">
              <w:t>in the nature of loans</w:t>
            </w:r>
            <w:proofErr w:type="gramEnd"/>
          </w:p>
        </w:tc>
      </w:tr>
      <w:tr w:rsidR="00C43A60" w:rsidRPr="00C43A60" w14:paraId="65C4AC44" w14:textId="77777777" w:rsidTr="00326B0A">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55FCD8B" w14:textId="77777777" w:rsidR="00C43A60" w:rsidRPr="00C43A60" w:rsidRDefault="00C43A60" w:rsidP="00C43A60">
            <w:r w:rsidRPr="00C43A60">
              <w:t>Promoters</w:t>
            </w:r>
          </w:p>
        </w:tc>
        <w:tc>
          <w:tcPr>
            <w:tcW w:w="3568"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75D1D26" w14:textId="77777777" w:rsidR="00C43A60" w:rsidRPr="00C43A60" w:rsidRDefault="00C43A60" w:rsidP="00C43A60"/>
        </w:tc>
        <w:tc>
          <w:tcPr>
            <w:tcW w:w="351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A33F180" w14:textId="77777777" w:rsidR="00C43A60" w:rsidRPr="00C43A60" w:rsidRDefault="00C43A60" w:rsidP="00C43A60"/>
        </w:tc>
      </w:tr>
      <w:tr w:rsidR="00C43A60" w:rsidRPr="00C43A60" w14:paraId="3889AAA3" w14:textId="77777777" w:rsidTr="00326B0A">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51194B4" w14:textId="77777777" w:rsidR="00C43A60" w:rsidRPr="00C43A60" w:rsidRDefault="00C43A60" w:rsidP="00C43A60">
            <w:r w:rsidRPr="00C43A60">
              <w:t>Directors</w:t>
            </w:r>
          </w:p>
        </w:tc>
        <w:tc>
          <w:tcPr>
            <w:tcW w:w="3568"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E829BBA" w14:textId="77777777" w:rsidR="00C43A60" w:rsidRPr="00C43A60" w:rsidRDefault="00C43A60" w:rsidP="00C43A60"/>
        </w:tc>
        <w:tc>
          <w:tcPr>
            <w:tcW w:w="351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39CFC5A" w14:textId="77777777" w:rsidR="00C43A60" w:rsidRPr="00C43A60" w:rsidRDefault="00C43A60" w:rsidP="00C43A60"/>
        </w:tc>
      </w:tr>
      <w:tr w:rsidR="00C43A60" w:rsidRPr="00C43A60" w14:paraId="5FF7C646" w14:textId="77777777" w:rsidTr="00326B0A">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46413EC" w14:textId="77777777" w:rsidR="00C43A60" w:rsidRPr="00C43A60" w:rsidRDefault="00C43A60" w:rsidP="00C43A60">
            <w:r w:rsidRPr="00C43A60">
              <w:t>KMPs</w:t>
            </w:r>
          </w:p>
        </w:tc>
        <w:tc>
          <w:tcPr>
            <w:tcW w:w="3568"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E5CFD01" w14:textId="77777777" w:rsidR="00C43A60" w:rsidRPr="00C43A60" w:rsidRDefault="00C43A60" w:rsidP="00C43A60"/>
        </w:tc>
        <w:tc>
          <w:tcPr>
            <w:tcW w:w="351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062F903" w14:textId="77777777" w:rsidR="00C43A60" w:rsidRPr="00C43A60" w:rsidRDefault="00C43A60" w:rsidP="00C43A60"/>
        </w:tc>
      </w:tr>
      <w:tr w:rsidR="00C43A60" w:rsidRPr="00C43A60" w14:paraId="2DD12F8E" w14:textId="77777777" w:rsidTr="00326B0A">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F7E51A2" w14:textId="77777777" w:rsidR="00C43A60" w:rsidRPr="00C43A60" w:rsidRDefault="00C43A60" w:rsidP="00C43A60">
            <w:r w:rsidRPr="00C43A60">
              <w:t>Related Parties</w:t>
            </w:r>
          </w:p>
        </w:tc>
        <w:tc>
          <w:tcPr>
            <w:tcW w:w="3568"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C0E8466" w14:textId="77777777" w:rsidR="00C43A60" w:rsidRPr="00C43A60" w:rsidRDefault="00C43A60" w:rsidP="00C43A60"/>
        </w:tc>
        <w:tc>
          <w:tcPr>
            <w:tcW w:w="351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3FA2103" w14:textId="77777777" w:rsidR="00C43A60" w:rsidRPr="00C43A60" w:rsidRDefault="00C43A60" w:rsidP="00C43A60"/>
        </w:tc>
      </w:tr>
    </w:tbl>
    <w:p w14:paraId="4D1A2EA8" w14:textId="77777777" w:rsidR="00C43A60" w:rsidRPr="00C43A60" w:rsidRDefault="00C43A60" w:rsidP="00C43A60">
      <w:r w:rsidRPr="00C43A60">
        <w:t>(iv) </w:t>
      </w:r>
      <w:r w:rsidRPr="00C43A60">
        <w:rPr>
          <w:b/>
          <w:bCs/>
        </w:rPr>
        <w:t>Capital-Work-in Progress (CWIP)</w:t>
      </w:r>
    </w:p>
    <w:p w14:paraId="007CB53B" w14:textId="77777777" w:rsidR="00C43A60" w:rsidRPr="00C43A60" w:rsidRDefault="00C43A60" w:rsidP="00C43A60">
      <w:r w:rsidRPr="00C43A60">
        <w:rPr>
          <w:b/>
          <w:bCs/>
        </w:rPr>
        <w:t>(a) For Capital-work-in progress, following ageing schedule shall be given:</w:t>
      </w:r>
    </w:p>
    <w:p w14:paraId="4B4155E0" w14:textId="77777777" w:rsidR="00C43A60" w:rsidRPr="00C43A60" w:rsidRDefault="00C43A60" w:rsidP="00C43A60">
      <w:r w:rsidRPr="00C43A60">
        <w:rPr>
          <w:b/>
          <w:bCs/>
        </w:rPr>
        <w:t>CWIP aging schedule</w:t>
      </w:r>
    </w:p>
    <w:tbl>
      <w:tblPr>
        <w:tblW w:w="11667" w:type="dxa"/>
        <w:tblCellMar>
          <w:left w:w="0" w:type="dxa"/>
          <w:right w:w="0" w:type="dxa"/>
        </w:tblCellMar>
        <w:tblLook w:val="04A0" w:firstRow="1" w:lastRow="0" w:firstColumn="1" w:lastColumn="0" w:noHBand="0" w:noVBand="1"/>
      </w:tblPr>
      <w:tblGrid>
        <w:gridCol w:w="8873"/>
        <w:gridCol w:w="486"/>
        <w:gridCol w:w="486"/>
        <w:gridCol w:w="486"/>
        <w:gridCol w:w="486"/>
        <w:gridCol w:w="486"/>
        <w:gridCol w:w="486"/>
      </w:tblGrid>
      <w:tr w:rsidR="00C43A60" w:rsidRPr="00C43A60" w14:paraId="2ADF8A06" w14:textId="77777777">
        <w:trPr>
          <w:trHeight w:val="40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tbl>
            <w:tblPr>
              <w:tblW w:w="837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7"/>
              <w:gridCol w:w="982"/>
              <w:gridCol w:w="1053"/>
              <w:gridCol w:w="1053"/>
              <w:gridCol w:w="1053"/>
              <w:gridCol w:w="1405"/>
              <w:gridCol w:w="1114"/>
            </w:tblGrid>
            <w:tr w:rsidR="00C43A60" w:rsidRPr="00C43A60" w14:paraId="2CD354B4" w14:textId="77777777" w:rsidTr="00326B0A">
              <w:trPr>
                <w:trHeight w:val="720"/>
              </w:trPr>
              <w:tc>
                <w:tcPr>
                  <w:tcW w:w="1717"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4884A1F" w14:textId="77777777" w:rsidR="00C43A60" w:rsidRPr="00C43A60" w:rsidRDefault="00C43A60" w:rsidP="00C43A60">
                  <w:r w:rsidRPr="00C43A60">
                    <w:br/>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B903AB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72A3656"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9733444"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3A9094A"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6D64E00" w14:textId="77777777" w:rsidR="00C43A60" w:rsidRPr="00C43A60" w:rsidRDefault="00C43A60" w:rsidP="00C43A60">
                  <w:r w:rsidRPr="00C43A60">
                    <w:t>(Amount in 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67B21FA" w14:textId="77777777" w:rsidR="00C43A60" w:rsidRPr="00C43A60" w:rsidRDefault="00C43A60" w:rsidP="00C43A60"/>
              </w:tc>
            </w:tr>
            <w:tr w:rsidR="00C43A60" w:rsidRPr="00C43A60" w14:paraId="516D87BE" w14:textId="77777777" w:rsidTr="00326B0A">
              <w:trPr>
                <w:trHeight w:val="720"/>
              </w:trPr>
              <w:tc>
                <w:tcPr>
                  <w:tcW w:w="1717"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26551E9" w14:textId="77777777" w:rsidR="00C43A60" w:rsidRPr="00C43A60" w:rsidRDefault="00C43A60" w:rsidP="00C43A60"/>
              </w:tc>
              <w:tc>
                <w:tcPr>
                  <w:tcW w:w="0" w:type="auto"/>
                  <w:gridSpan w:val="4"/>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4042D4A" w14:textId="77777777" w:rsidR="00C43A60" w:rsidRPr="00C43A60" w:rsidRDefault="00C43A60" w:rsidP="00C43A60">
                  <w:r w:rsidRPr="00C43A60">
                    <w:t>Amount in CWIP for a period of</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F4A3AF5"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DC4C95C" w14:textId="77777777" w:rsidR="00C43A60" w:rsidRPr="00C43A60" w:rsidRDefault="00C43A60" w:rsidP="00C43A60">
                  <w:r w:rsidRPr="00C43A60">
                    <w:t>Total*</w:t>
                  </w:r>
                </w:p>
              </w:tc>
            </w:tr>
            <w:tr w:rsidR="00C43A60" w:rsidRPr="00C43A60" w14:paraId="2F74371A" w14:textId="77777777" w:rsidTr="00326B0A">
              <w:trPr>
                <w:trHeight w:val="720"/>
              </w:trPr>
              <w:tc>
                <w:tcPr>
                  <w:tcW w:w="1717"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1FD5C23" w14:textId="77777777" w:rsidR="00C43A60" w:rsidRPr="00C43A60" w:rsidRDefault="00C43A60" w:rsidP="00C43A60">
                  <w:r w:rsidRPr="00C43A60">
                    <w:t>CWIP</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FC49BEF" w14:textId="77777777" w:rsidR="00C43A60" w:rsidRPr="00C43A60" w:rsidRDefault="00C43A60" w:rsidP="00C43A60">
                  <w:r w:rsidRPr="00C43A60">
                    <w:t xml:space="preserve">Less than </w:t>
                  </w:r>
                  <w:r w:rsidRPr="00C43A60">
                    <w:lastRenderedPageBreak/>
                    <w:t>1 year</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49EE4FB" w14:textId="77777777" w:rsidR="00C43A60" w:rsidRPr="00C43A60" w:rsidRDefault="00C43A60" w:rsidP="00C43A60">
                  <w:r w:rsidRPr="00C43A60">
                    <w:lastRenderedPageBreak/>
                    <w:t>1-2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EC3641F" w14:textId="77777777" w:rsidR="00C43A60" w:rsidRPr="00C43A60" w:rsidRDefault="00C43A60" w:rsidP="00C43A60">
                  <w:r w:rsidRPr="00C43A60">
                    <w:t>2-3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8E4EB87" w14:textId="77777777" w:rsidR="00C43A60" w:rsidRPr="00C43A60" w:rsidRDefault="00C43A60" w:rsidP="00C43A60">
                  <w:r w:rsidRPr="00C43A60">
                    <w:t xml:space="preserve">More than </w:t>
                  </w:r>
                  <w:r w:rsidRPr="00C43A60">
                    <w:lastRenderedPageBreak/>
                    <w:t>3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12C740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16C3685" w14:textId="77777777" w:rsidR="00C43A60" w:rsidRPr="00C43A60" w:rsidRDefault="00C43A60" w:rsidP="00C43A60"/>
              </w:tc>
            </w:tr>
            <w:tr w:rsidR="00C43A60" w:rsidRPr="00C43A60" w14:paraId="55EBE070" w14:textId="77777777" w:rsidTr="00326B0A">
              <w:trPr>
                <w:trHeight w:val="720"/>
              </w:trPr>
              <w:tc>
                <w:tcPr>
                  <w:tcW w:w="1717"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872AF6C" w14:textId="77777777" w:rsidR="00C43A60" w:rsidRPr="00C43A60" w:rsidRDefault="00C43A60" w:rsidP="00C43A60">
                  <w:r w:rsidRPr="00C43A60">
                    <w:t>Projects in progress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2C0927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0BEF732"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91DF7D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DB9F4EA"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1F5BC97"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B50CD97" w14:textId="77777777" w:rsidR="00C43A60" w:rsidRPr="00C43A60" w:rsidRDefault="00C43A60" w:rsidP="00C43A60"/>
              </w:tc>
            </w:tr>
            <w:tr w:rsidR="00C43A60" w:rsidRPr="00C43A60" w14:paraId="5EAC8553" w14:textId="77777777" w:rsidTr="00326B0A">
              <w:trPr>
                <w:trHeight w:val="720"/>
              </w:trPr>
              <w:tc>
                <w:tcPr>
                  <w:tcW w:w="1717"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50E0692" w14:textId="77777777" w:rsidR="00C43A60" w:rsidRPr="00C43A60" w:rsidRDefault="00C43A60" w:rsidP="00C43A60">
                  <w:r w:rsidRPr="00C43A60">
                    <w:t xml:space="preserve">Projects </w:t>
                  </w:r>
                  <w:proofErr w:type="gramStart"/>
                  <w:r w:rsidRPr="00C43A60">
                    <w:t>temporarily suspended</w:t>
                  </w:r>
                  <w:proofErr w:type="gramEnd"/>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61EFFB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E4589F7"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CCAAB31"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6161DD6"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9838CEF"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6C27FC5" w14:textId="77777777" w:rsidR="00C43A60" w:rsidRPr="00C43A60" w:rsidRDefault="00C43A60" w:rsidP="00C43A60"/>
              </w:tc>
            </w:tr>
          </w:tbl>
          <w:p w14:paraId="1B83BC6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7DFDA45"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1C53F8A"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7236CFF"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51940A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4D18A6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5B84FF1" w14:textId="77777777" w:rsidR="00C43A60" w:rsidRPr="00C43A60" w:rsidRDefault="00C43A60" w:rsidP="00C43A60"/>
        </w:tc>
      </w:tr>
    </w:tbl>
    <w:p w14:paraId="5CBEC7DE" w14:textId="77777777" w:rsidR="00C43A60" w:rsidRPr="00C43A60" w:rsidRDefault="00C43A60" w:rsidP="00C43A60">
      <w:r w:rsidRPr="00C43A60">
        <w:t>*Total shall tally with CWIP amount in the balance sheet.</w:t>
      </w:r>
    </w:p>
    <w:p w14:paraId="1E0678A0" w14:textId="77777777" w:rsidR="00C43A60" w:rsidRPr="00C43A60" w:rsidRDefault="00C43A60" w:rsidP="00C43A60">
      <w:r w:rsidRPr="00C43A60">
        <w:t>(b) For capital-work-in progress, whose completion is overdue or has exceeded its cost compared to its original plan, following CWIP completion schedule shall be given**:</w:t>
      </w:r>
    </w:p>
    <w:tbl>
      <w:tblPr>
        <w:tblW w:w="11667" w:type="dxa"/>
        <w:tblCellMar>
          <w:left w:w="0" w:type="dxa"/>
          <w:right w:w="0" w:type="dxa"/>
        </w:tblCellMar>
        <w:tblLook w:val="04A0" w:firstRow="1" w:lastRow="0" w:firstColumn="1" w:lastColumn="0" w:noHBand="0" w:noVBand="1"/>
      </w:tblPr>
      <w:tblGrid>
        <w:gridCol w:w="9132"/>
        <w:gridCol w:w="507"/>
        <w:gridCol w:w="507"/>
        <w:gridCol w:w="507"/>
        <w:gridCol w:w="507"/>
        <w:gridCol w:w="507"/>
      </w:tblGrid>
      <w:tr w:rsidR="00C43A60" w:rsidRPr="00C43A60" w14:paraId="4A96ECBC" w14:textId="77777777">
        <w:trPr>
          <w:trHeight w:val="40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tbl>
            <w:tblPr>
              <w:tblW w:w="826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3"/>
              <w:gridCol w:w="1765"/>
              <w:gridCol w:w="1316"/>
              <w:gridCol w:w="1316"/>
              <w:gridCol w:w="2036"/>
              <w:gridCol w:w="486"/>
            </w:tblGrid>
            <w:tr w:rsidR="00C43A60" w:rsidRPr="00C43A60" w14:paraId="4F83B17F"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94E57F4" w14:textId="77777777" w:rsidR="00C43A60" w:rsidRPr="00C43A60" w:rsidRDefault="00C43A60" w:rsidP="00C43A60">
                  <w:r w:rsidRPr="00C43A60">
                    <w:br/>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D9136EF"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6F53C1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90E892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DB09EB8" w14:textId="77777777" w:rsidR="00C43A60" w:rsidRPr="00C43A60" w:rsidRDefault="00C43A60" w:rsidP="00C43A60">
                  <w:r w:rsidRPr="00C43A60">
                    <w:t>(Amount in 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BC5D4DB" w14:textId="77777777" w:rsidR="00C43A60" w:rsidRPr="00C43A60" w:rsidRDefault="00C43A60" w:rsidP="00C43A60"/>
              </w:tc>
            </w:tr>
            <w:tr w:rsidR="00C43A60" w:rsidRPr="00C43A60" w14:paraId="6FC0194D"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A3D2A1C" w14:textId="77777777" w:rsidR="00C43A60" w:rsidRPr="00C43A60" w:rsidRDefault="00C43A60" w:rsidP="00C43A60"/>
              </w:tc>
              <w:tc>
                <w:tcPr>
                  <w:tcW w:w="0" w:type="auto"/>
                  <w:gridSpan w:val="4"/>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78526E5" w14:textId="77777777" w:rsidR="00C43A60" w:rsidRPr="00C43A60" w:rsidRDefault="00C43A60" w:rsidP="00C43A60">
                  <w:r w:rsidRPr="00C43A60">
                    <w:t>To be completed in</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A321E44" w14:textId="77777777" w:rsidR="00C43A60" w:rsidRPr="00C43A60" w:rsidRDefault="00C43A60" w:rsidP="00C43A60"/>
              </w:tc>
            </w:tr>
            <w:tr w:rsidR="00C43A60" w:rsidRPr="00C43A60" w14:paraId="0D34471E"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7978FE4" w14:textId="77777777" w:rsidR="00C43A60" w:rsidRPr="00C43A60" w:rsidRDefault="00C43A60" w:rsidP="00C43A60">
                  <w:r w:rsidRPr="00C43A60">
                    <w:t>CWIP</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C77ED7A" w14:textId="77777777" w:rsidR="00C43A60" w:rsidRPr="00C43A60" w:rsidRDefault="00C43A60" w:rsidP="00C43A60">
                  <w:r w:rsidRPr="00C43A60">
                    <w:t>Less than 1 year</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FDE3E62" w14:textId="77777777" w:rsidR="00C43A60" w:rsidRPr="00C43A60" w:rsidRDefault="00C43A60" w:rsidP="00C43A60">
                  <w:r w:rsidRPr="00C43A60">
                    <w:t>1-2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C0C0001" w14:textId="77777777" w:rsidR="00C43A60" w:rsidRPr="00C43A60" w:rsidRDefault="00C43A60" w:rsidP="00C43A60">
                  <w:r w:rsidRPr="00C43A60">
                    <w:t>2-3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3690E5C" w14:textId="77777777" w:rsidR="00C43A60" w:rsidRPr="00C43A60" w:rsidRDefault="00C43A60" w:rsidP="00C43A60">
                  <w:r w:rsidRPr="00C43A60">
                    <w:t>More than 3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058E41F" w14:textId="77777777" w:rsidR="00C43A60" w:rsidRPr="00C43A60" w:rsidRDefault="00C43A60" w:rsidP="00C43A60"/>
              </w:tc>
            </w:tr>
            <w:tr w:rsidR="00C43A60" w:rsidRPr="00C43A60" w14:paraId="6213F0D7"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998F2D0" w14:textId="77777777" w:rsidR="00C43A60" w:rsidRPr="00C43A60" w:rsidRDefault="00C43A60" w:rsidP="00C43A60">
                  <w:r w:rsidRPr="00C43A60">
                    <w:t>Project 1</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BA7CFC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FDB0AAB"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13501E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9962B0B"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0FE2D12" w14:textId="77777777" w:rsidR="00C43A60" w:rsidRPr="00C43A60" w:rsidRDefault="00C43A60" w:rsidP="00C43A60"/>
              </w:tc>
            </w:tr>
            <w:tr w:rsidR="00C43A60" w:rsidRPr="00C43A60" w14:paraId="228596CD"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20B5820" w14:textId="77777777" w:rsidR="00C43A60" w:rsidRPr="00C43A60" w:rsidRDefault="00C43A60" w:rsidP="00C43A60">
                  <w:r w:rsidRPr="00C43A60">
                    <w:t>Project 2</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8408C4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F536D84"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E9D516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449685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F35803D" w14:textId="77777777" w:rsidR="00C43A60" w:rsidRPr="00C43A60" w:rsidRDefault="00C43A60" w:rsidP="00C43A60"/>
              </w:tc>
            </w:tr>
          </w:tbl>
          <w:p w14:paraId="79F70CD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5B564B0"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AE464B7"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6F8A3D6"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BB21D30"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B16891D" w14:textId="77777777" w:rsidR="00C43A60" w:rsidRPr="00C43A60" w:rsidRDefault="00C43A60" w:rsidP="00C43A60"/>
        </w:tc>
      </w:tr>
    </w:tbl>
    <w:p w14:paraId="1B04C1EA" w14:textId="77777777" w:rsidR="00C43A60" w:rsidRPr="00C43A60" w:rsidRDefault="00C43A60" w:rsidP="00C43A60">
      <w:r w:rsidRPr="00C43A60">
        <w:t>**Details of projects where activity has been suspended shall be given separately.</w:t>
      </w:r>
    </w:p>
    <w:p w14:paraId="208FEAC7" w14:textId="77777777" w:rsidR="00C43A60" w:rsidRPr="00C43A60" w:rsidRDefault="00C43A60" w:rsidP="00C43A60">
      <w:r w:rsidRPr="00C43A60">
        <w:rPr>
          <w:b/>
          <w:bCs/>
        </w:rPr>
        <w:t>(v) Intangible assets under development:</w:t>
      </w:r>
    </w:p>
    <w:p w14:paraId="4C2E93AF" w14:textId="77777777" w:rsidR="00C43A60" w:rsidRPr="00C43A60" w:rsidRDefault="00C43A60" w:rsidP="00C43A60">
      <w:r w:rsidRPr="00C43A60">
        <w:t>(a) For Intangible assets under development, following ageing schedule shall be given:</w:t>
      </w:r>
    </w:p>
    <w:p w14:paraId="31E46DAD" w14:textId="77777777" w:rsidR="00C43A60" w:rsidRPr="00C43A60" w:rsidRDefault="00C43A60" w:rsidP="00C43A60">
      <w:r w:rsidRPr="00C43A60">
        <w:rPr>
          <w:b/>
          <w:bCs/>
        </w:rPr>
        <w:t>Intangible assets under development aging schedule</w:t>
      </w:r>
    </w:p>
    <w:tbl>
      <w:tblPr>
        <w:tblW w:w="11667" w:type="dxa"/>
        <w:tblCellMar>
          <w:left w:w="0" w:type="dxa"/>
          <w:right w:w="0" w:type="dxa"/>
        </w:tblCellMar>
        <w:tblLook w:val="04A0" w:firstRow="1" w:lastRow="0" w:firstColumn="1" w:lastColumn="0" w:noHBand="0" w:noVBand="1"/>
      </w:tblPr>
      <w:tblGrid>
        <w:gridCol w:w="9142"/>
        <w:gridCol w:w="505"/>
        <w:gridCol w:w="505"/>
        <w:gridCol w:w="505"/>
        <w:gridCol w:w="505"/>
        <w:gridCol w:w="505"/>
      </w:tblGrid>
      <w:tr w:rsidR="00C43A60" w:rsidRPr="00C43A60" w14:paraId="3EDF3548" w14:textId="77777777">
        <w:trPr>
          <w:trHeight w:val="40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tbl>
            <w:tblPr>
              <w:tblW w:w="830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4"/>
              <w:gridCol w:w="1173"/>
              <w:gridCol w:w="1117"/>
              <w:gridCol w:w="1117"/>
              <w:gridCol w:w="1559"/>
              <w:gridCol w:w="1114"/>
            </w:tblGrid>
            <w:tr w:rsidR="00C43A60" w:rsidRPr="00C43A60" w14:paraId="38528311"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3505C2B" w14:textId="77777777" w:rsidR="00C43A60" w:rsidRPr="00C43A60" w:rsidRDefault="00C43A60" w:rsidP="00C43A60">
                  <w:r w:rsidRPr="00C43A60">
                    <w:br/>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CEC9AB0"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BF72D32"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48DE082"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1EAB31E" w14:textId="77777777" w:rsidR="00C43A60" w:rsidRPr="00C43A60" w:rsidRDefault="00C43A60" w:rsidP="00C43A60">
                  <w:r w:rsidRPr="00C43A60">
                    <w:t>(Amount in 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3E66237" w14:textId="77777777" w:rsidR="00C43A60" w:rsidRPr="00C43A60" w:rsidRDefault="00C43A60" w:rsidP="00C43A60"/>
              </w:tc>
            </w:tr>
            <w:tr w:rsidR="00C43A60" w:rsidRPr="00C43A60" w14:paraId="0C9602E5"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07AE7A9" w14:textId="77777777" w:rsidR="00C43A60" w:rsidRPr="00C43A60" w:rsidRDefault="00C43A60" w:rsidP="00C43A60"/>
              </w:tc>
              <w:tc>
                <w:tcPr>
                  <w:tcW w:w="0" w:type="auto"/>
                  <w:gridSpan w:val="4"/>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61618FC" w14:textId="77777777" w:rsidR="00C43A60" w:rsidRPr="00C43A60" w:rsidRDefault="00C43A60" w:rsidP="00C43A60">
                  <w:r w:rsidRPr="00C43A60">
                    <w:t>Amount in CWIP for a period of</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8C9462C" w14:textId="77777777" w:rsidR="00C43A60" w:rsidRPr="00C43A60" w:rsidRDefault="00C43A60" w:rsidP="00C43A60">
                  <w:r w:rsidRPr="00C43A60">
                    <w:t>Total*</w:t>
                  </w:r>
                </w:p>
              </w:tc>
            </w:tr>
            <w:tr w:rsidR="00C43A60" w:rsidRPr="00C43A60" w14:paraId="16197DF8"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1F9B6CC" w14:textId="77777777" w:rsidR="00C43A60" w:rsidRPr="00C43A60" w:rsidRDefault="00C43A60" w:rsidP="00C43A60">
                  <w:r w:rsidRPr="00C43A60">
                    <w:t>Intangible assets under development</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3E6A560" w14:textId="77777777" w:rsidR="00C43A60" w:rsidRPr="00C43A60" w:rsidRDefault="00C43A60" w:rsidP="00C43A60">
                  <w:r w:rsidRPr="00C43A60">
                    <w:t>Less than 1 year</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26311B2" w14:textId="77777777" w:rsidR="00C43A60" w:rsidRPr="00C43A60" w:rsidRDefault="00C43A60" w:rsidP="00C43A60">
                  <w:r w:rsidRPr="00C43A60">
                    <w:t>1-2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DAA8784" w14:textId="77777777" w:rsidR="00C43A60" w:rsidRPr="00C43A60" w:rsidRDefault="00C43A60" w:rsidP="00C43A60">
                  <w:r w:rsidRPr="00C43A60">
                    <w:t>2-3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21DD974" w14:textId="77777777" w:rsidR="00C43A60" w:rsidRPr="00C43A60" w:rsidRDefault="00C43A60" w:rsidP="00C43A60">
                  <w:r w:rsidRPr="00C43A60">
                    <w:t>More than 3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E2BEC6B" w14:textId="77777777" w:rsidR="00C43A60" w:rsidRPr="00C43A60" w:rsidRDefault="00C43A60" w:rsidP="00C43A60"/>
              </w:tc>
            </w:tr>
            <w:tr w:rsidR="00C43A60" w:rsidRPr="00C43A60" w14:paraId="4DD1E097"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B02564D" w14:textId="77777777" w:rsidR="00C43A60" w:rsidRPr="00C43A60" w:rsidRDefault="00C43A60" w:rsidP="00C43A60">
                  <w:r w:rsidRPr="00C43A60">
                    <w:t>Projects in progress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3B5C58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F689C8B"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B4A770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2C5558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76F2457" w14:textId="77777777" w:rsidR="00C43A60" w:rsidRPr="00C43A60" w:rsidRDefault="00C43A60" w:rsidP="00C43A60"/>
              </w:tc>
            </w:tr>
            <w:tr w:rsidR="00C43A60" w:rsidRPr="00C43A60" w14:paraId="14D8A237"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7A1E989" w14:textId="77777777" w:rsidR="00C43A60" w:rsidRPr="00C43A60" w:rsidRDefault="00C43A60" w:rsidP="00C43A60">
                  <w:r w:rsidRPr="00C43A60">
                    <w:lastRenderedPageBreak/>
                    <w:t xml:space="preserve">Projects </w:t>
                  </w:r>
                  <w:proofErr w:type="gramStart"/>
                  <w:r w:rsidRPr="00C43A60">
                    <w:t>temporarily suspended</w:t>
                  </w:r>
                  <w:proofErr w:type="gramEnd"/>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988D6BA"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1A292F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4ED993A"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A1C0B1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0E1E345" w14:textId="77777777" w:rsidR="00C43A60" w:rsidRPr="00C43A60" w:rsidRDefault="00C43A60" w:rsidP="00C43A60"/>
              </w:tc>
            </w:tr>
          </w:tbl>
          <w:p w14:paraId="55D3CAC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9173A57"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B25F3B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A03CB10"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E91E9E5"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EC6E22A" w14:textId="77777777" w:rsidR="00C43A60" w:rsidRPr="00C43A60" w:rsidRDefault="00C43A60" w:rsidP="00C43A60"/>
        </w:tc>
      </w:tr>
    </w:tbl>
    <w:p w14:paraId="140BE4B3" w14:textId="77777777" w:rsidR="00C43A60" w:rsidRPr="00C43A60" w:rsidRDefault="00C43A60" w:rsidP="00C43A60">
      <w:r w:rsidRPr="00C43A60">
        <w:t>* Total shall tally with the amount of Intangible assets under development in the balance sheet.</w:t>
      </w:r>
    </w:p>
    <w:p w14:paraId="27515CD4" w14:textId="77777777" w:rsidR="00C43A60" w:rsidRPr="00C43A60" w:rsidRDefault="00C43A60" w:rsidP="00C43A60">
      <w:r w:rsidRPr="00C43A60">
        <w:t>(b) For Intangible assets under development, whose completion is overdue or has exceeded its cost compared to its original plan, following Intangible assets under development completion schedule shall be given**:</w:t>
      </w:r>
    </w:p>
    <w:tbl>
      <w:tblPr>
        <w:tblW w:w="11667" w:type="dxa"/>
        <w:tblCellMar>
          <w:left w:w="0" w:type="dxa"/>
          <w:right w:w="0" w:type="dxa"/>
        </w:tblCellMar>
        <w:tblLook w:val="04A0" w:firstRow="1" w:lastRow="0" w:firstColumn="1" w:lastColumn="0" w:noHBand="0" w:noVBand="1"/>
      </w:tblPr>
      <w:tblGrid>
        <w:gridCol w:w="9623"/>
        <w:gridCol w:w="511"/>
        <w:gridCol w:w="511"/>
        <w:gridCol w:w="511"/>
        <w:gridCol w:w="511"/>
      </w:tblGrid>
      <w:tr w:rsidR="00C43A60" w:rsidRPr="00C43A60" w14:paraId="399ABF56" w14:textId="77777777">
        <w:trPr>
          <w:trHeight w:val="20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tbl>
            <w:tblPr>
              <w:tblW w:w="866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76"/>
              <w:gridCol w:w="1445"/>
              <w:gridCol w:w="1209"/>
              <w:gridCol w:w="1680"/>
              <w:gridCol w:w="1554"/>
            </w:tblGrid>
            <w:tr w:rsidR="00C43A60" w:rsidRPr="00C43A60" w14:paraId="54D5F3B5"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762F486" w14:textId="77777777" w:rsidR="00C43A60" w:rsidRPr="00C43A60" w:rsidRDefault="00C43A60" w:rsidP="00C43A60">
                  <w:r w:rsidRPr="00C43A60">
                    <w:br/>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A4BABC5"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4097E6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B432D73" w14:textId="77777777" w:rsidR="00C43A60" w:rsidRPr="00C43A60" w:rsidRDefault="00C43A60" w:rsidP="00C43A60">
                  <w:r w:rsidRPr="00C43A60">
                    <w:t>(Amount in 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B339489" w14:textId="77777777" w:rsidR="00C43A60" w:rsidRPr="00C43A60" w:rsidRDefault="00C43A60" w:rsidP="00C43A60"/>
              </w:tc>
            </w:tr>
            <w:tr w:rsidR="00C43A60" w:rsidRPr="00C43A60" w14:paraId="06C9309C"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EF3397A" w14:textId="77777777" w:rsidR="00C43A60" w:rsidRPr="00C43A60" w:rsidRDefault="00C43A60" w:rsidP="00C43A60"/>
              </w:tc>
              <w:tc>
                <w:tcPr>
                  <w:tcW w:w="0" w:type="auto"/>
                  <w:gridSpan w:val="4"/>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3F0C52D" w14:textId="77777777" w:rsidR="00C43A60" w:rsidRPr="00C43A60" w:rsidRDefault="00C43A60" w:rsidP="00C43A60">
                  <w:r w:rsidRPr="00C43A60">
                    <w:t>To be completed in</w:t>
                  </w:r>
                </w:p>
              </w:tc>
            </w:tr>
            <w:tr w:rsidR="00C43A60" w:rsidRPr="00C43A60" w14:paraId="742BC71D"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F5A7B4E" w14:textId="77777777" w:rsidR="00C43A60" w:rsidRPr="00C43A60" w:rsidRDefault="00C43A60" w:rsidP="00C43A60">
                  <w:r w:rsidRPr="00C43A60">
                    <w:t>Intangible assets under development</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D3946BC" w14:textId="77777777" w:rsidR="00C43A60" w:rsidRPr="00C43A60" w:rsidRDefault="00C43A60" w:rsidP="00C43A60">
                  <w:r w:rsidRPr="00C43A60">
                    <w:t>Less than 1 year</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95B8D9D" w14:textId="77777777" w:rsidR="00C43A60" w:rsidRPr="00C43A60" w:rsidRDefault="00C43A60" w:rsidP="00C43A60">
                  <w:r w:rsidRPr="00C43A60">
                    <w:t>1-2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854887D" w14:textId="77777777" w:rsidR="00C43A60" w:rsidRPr="00C43A60" w:rsidRDefault="00C43A60" w:rsidP="00C43A60">
                  <w:r w:rsidRPr="00C43A60">
                    <w:t>2-3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E05160E" w14:textId="77777777" w:rsidR="00C43A60" w:rsidRPr="00C43A60" w:rsidRDefault="00C43A60" w:rsidP="00C43A60">
                  <w:r w:rsidRPr="00C43A60">
                    <w:t>More than 3 years</w:t>
                  </w:r>
                </w:p>
              </w:tc>
            </w:tr>
            <w:tr w:rsidR="00C43A60" w:rsidRPr="00C43A60" w14:paraId="7981D53B"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E828DEF" w14:textId="77777777" w:rsidR="00C43A60" w:rsidRPr="00C43A60" w:rsidRDefault="00C43A60" w:rsidP="00C43A60">
                  <w:r w:rsidRPr="00C43A60">
                    <w:t>Project 1</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18BE0F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E424715"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FADEB4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E28423C" w14:textId="77777777" w:rsidR="00C43A60" w:rsidRPr="00C43A60" w:rsidRDefault="00C43A60" w:rsidP="00C43A60"/>
              </w:tc>
            </w:tr>
            <w:tr w:rsidR="00C43A60" w:rsidRPr="00C43A60" w14:paraId="72A9A750" w14:textId="77777777">
              <w:trPr>
                <w:trHeight w:val="720"/>
              </w:trPr>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4DE25AF" w14:textId="77777777" w:rsidR="00C43A60" w:rsidRPr="00C43A60" w:rsidRDefault="00C43A60" w:rsidP="00C43A60">
                  <w:r w:rsidRPr="00C43A60">
                    <w:t>Project 2</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95857C1"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D2B7542"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73E3F4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A0DE8D3" w14:textId="77777777" w:rsidR="00C43A60" w:rsidRPr="00C43A60" w:rsidRDefault="00C43A60" w:rsidP="00C43A60"/>
              </w:tc>
            </w:tr>
          </w:tbl>
          <w:p w14:paraId="71849EE5"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7D0BAB2"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D96E9BF"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1922F3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02AEB88" w14:textId="77777777" w:rsidR="00C43A60" w:rsidRPr="00C43A60" w:rsidRDefault="00C43A60" w:rsidP="00C43A60"/>
        </w:tc>
      </w:tr>
    </w:tbl>
    <w:p w14:paraId="00AB14B2" w14:textId="77777777" w:rsidR="00C43A60" w:rsidRPr="00C43A60" w:rsidRDefault="00C43A60" w:rsidP="00C43A60">
      <w:r w:rsidRPr="00C43A60">
        <w:t>**Details of projects where activity has been suspended shall be given separately.</w:t>
      </w:r>
    </w:p>
    <w:p w14:paraId="3E45AAF5" w14:textId="77777777" w:rsidR="00C43A60" w:rsidRPr="00C43A60" w:rsidRDefault="00C43A60" w:rsidP="00C43A60">
      <w:r w:rsidRPr="00C43A60">
        <w:rPr>
          <w:b/>
          <w:bCs/>
        </w:rPr>
        <w:t>(vi) Details of Benami Property held</w:t>
      </w:r>
    </w:p>
    <w:p w14:paraId="11BC5EFC" w14:textId="77777777" w:rsidR="00C43A60" w:rsidRPr="00C43A60" w:rsidRDefault="00C43A60" w:rsidP="00C43A60">
      <w:r w:rsidRPr="00C43A60">
        <w:t>Where any proceedings have been initiated or pending against the </w:t>
      </w:r>
      <w:hyperlink r:id="rId115" w:history="1">
        <w:r w:rsidRPr="00C43A60">
          <w:rPr>
            <w:rStyle w:val="Hyperlink"/>
          </w:rPr>
          <w:t>company</w:t>
        </w:r>
      </w:hyperlink>
      <w:r w:rsidRPr="00C43A60">
        <w:t> for holding any benami property under the Benami Transactions (Prohibition) Act, 1988 (45 of 1988) and the rules made thereunder, the </w:t>
      </w:r>
      <w:hyperlink r:id="rId116" w:history="1">
        <w:r w:rsidRPr="00C43A60">
          <w:rPr>
            <w:rStyle w:val="Hyperlink"/>
          </w:rPr>
          <w:t>company</w:t>
        </w:r>
      </w:hyperlink>
      <w:r w:rsidRPr="00C43A60">
        <w:t> shall disclose the following:-</w:t>
      </w:r>
    </w:p>
    <w:p w14:paraId="0294B0A8" w14:textId="77777777" w:rsidR="00C43A60" w:rsidRPr="00C43A60" w:rsidRDefault="00C43A60" w:rsidP="00C43A60">
      <w:r w:rsidRPr="00C43A60">
        <w:t>(a) Details of such property, including year of acquisition,</w:t>
      </w:r>
    </w:p>
    <w:p w14:paraId="1D49DEF8" w14:textId="77777777" w:rsidR="00C43A60" w:rsidRPr="00C43A60" w:rsidRDefault="00C43A60" w:rsidP="00C43A60">
      <w:r w:rsidRPr="00C43A60">
        <w:t>(b) Amount thereof,</w:t>
      </w:r>
    </w:p>
    <w:p w14:paraId="35FBA3F1" w14:textId="77777777" w:rsidR="00C43A60" w:rsidRPr="00C43A60" w:rsidRDefault="00C43A60" w:rsidP="00C43A60">
      <w:r w:rsidRPr="00C43A60">
        <w:t>(c) Details of Beneficiaries,</w:t>
      </w:r>
    </w:p>
    <w:p w14:paraId="11CD28D9" w14:textId="77777777" w:rsidR="00C43A60" w:rsidRPr="00C43A60" w:rsidRDefault="00C43A60" w:rsidP="00C43A60">
      <w:r w:rsidRPr="00C43A60">
        <w:t>(d) If property is in the books, then reference to the item in the Balance Sheet,</w:t>
      </w:r>
    </w:p>
    <w:p w14:paraId="06A4CD93" w14:textId="77777777" w:rsidR="00C43A60" w:rsidRPr="00C43A60" w:rsidRDefault="00C43A60" w:rsidP="00C43A60">
      <w:r w:rsidRPr="00C43A60">
        <w:t>(e) If property is not in the books, then the fact shall be stated with reasons,</w:t>
      </w:r>
    </w:p>
    <w:p w14:paraId="7B6F317A" w14:textId="77777777" w:rsidR="00C43A60" w:rsidRPr="00C43A60" w:rsidRDefault="00C43A60" w:rsidP="00C43A60">
      <w:r w:rsidRPr="00C43A60">
        <w:t>(f) Where there are proceedings against the </w:t>
      </w:r>
      <w:hyperlink r:id="rId117" w:history="1">
        <w:r w:rsidRPr="00C43A60">
          <w:rPr>
            <w:rStyle w:val="Hyperlink"/>
          </w:rPr>
          <w:t>company</w:t>
        </w:r>
      </w:hyperlink>
      <w:r w:rsidRPr="00C43A60">
        <w:t> under this law as an abetter of the transaction or as the transferor then the details shall be provided,</w:t>
      </w:r>
    </w:p>
    <w:p w14:paraId="73CA148C" w14:textId="77777777" w:rsidR="00C43A60" w:rsidRPr="00C43A60" w:rsidRDefault="00C43A60" w:rsidP="00C43A60">
      <w:r w:rsidRPr="00C43A60">
        <w:t>(g) Nature of proceedings, status of same and company‘s view on same.</w:t>
      </w:r>
    </w:p>
    <w:p w14:paraId="2A83292F" w14:textId="77777777" w:rsidR="00C43A60" w:rsidRPr="00C43A60" w:rsidRDefault="00C43A60" w:rsidP="00C43A60">
      <w:r w:rsidRPr="00C43A60">
        <w:t xml:space="preserve">(vii) Where the Company has borrowings from banks or financial institutions </w:t>
      </w:r>
      <w:proofErr w:type="gramStart"/>
      <w:r w:rsidRPr="00C43A60">
        <w:t>on the basis of</w:t>
      </w:r>
      <w:proofErr w:type="gramEnd"/>
      <w:r w:rsidRPr="00C43A60">
        <w:t xml:space="preserve"> security of current assets, it shall disclose the following:-</w:t>
      </w:r>
    </w:p>
    <w:p w14:paraId="04CFC054" w14:textId="77777777" w:rsidR="00C43A60" w:rsidRPr="00C43A60" w:rsidRDefault="00C43A60" w:rsidP="00C43A60">
      <w:r w:rsidRPr="00C43A60">
        <w:t>(a) whether quarterly returns or statements of current assets filed by the Company with banks or financial institutions are in agreement with the </w:t>
      </w:r>
      <w:hyperlink r:id="rId118" w:history="1">
        <w:r w:rsidRPr="00C43A60">
          <w:rPr>
            <w:rStyle w:val="Hyperlink"/>
          </w:rPr>
          <w:t>books of accounts</w:t>
        </w:r>
      </w:hyperlink>
      <w:r w:rsidRPr="00C43A60">
        <w:t>.</w:t>
      </w:r>
    </w:p>
    <w:p w14:paraId="3111F83C" w14:textId="77777777" w:rsidR="00C43A60" w:rsidRPr="00C43A60" w:rsidRDefault="00C43A60" w:rsidP="00C43A60">
      <w:r w:rsidRPr="00C43A60">
        <w:lastRenderedPageBreak/>
        <w:t>(b) if not, summary of reconciliation and reasons of material discrepancies, if any to be adequately disclosed.</w:t>
      </w:r>
    </w:p>
    <w:p w14:paraId="196CE599" w14:textId="77777777" w:rsidR="00C43A60" w:rsidRPr="00C43A60" w:rsidRDefault="00C43A60" w:rsidP="00C43A60">
      <w:r w:rsidRPr="00C43A60">
        <w:t>(viii) Wilful Defaulter*</w:t>
      </w:r>
    </w:p>
    <w:p w14:paraId="01B0E338" w14:textId="77777777" w:rsidR="00C43A60" w:rsidRPr="00C43A60" w:rsidRDefault="00C43A60" w:rsidP="00C43A60">
      <w:r w:rsidRPr="00C43A60">
        <w:t>Where a </w:t>
      </w:r>
      <w:hyperlink r:id="rId119" w:history="1">
        <w:r w:rsidRPr="00C43A60">
          <w:rPr>
            <w:rStyle w:val="Hyperlink"/>
          </w:rPr>
          <w:t>company</w:t>
        </w:r>
      </w:hyperlink>
      <w:r w:rsidRPr="00C43A60">
        <w:t> is a declared wilful defaulter by any bank or </w:t>
      </w:r>
      <w:hyperlink r:id="rId120" w:history="1">
        <w:r w:rsidRPr="00C43A60">
          <w:rPr>
            <w:rStyle w:val="Hyperlink"/>
          </w:rPr>
          <w:t>financial institution</w:t>
        </w:r>
      </w:hyperlink>
      <w:r w:rsidRPr="00C43A60">
        <w:t> or other lender, following details shall be given:</w:t>
      </w:r>
    </w:p>
    <w:p w14:paraId="7A099D81" w14:textId="77777777" w:rsidR="00C43A60" w:rsidRPr="00C43A60" w:rsidRDefault="00C43A60" w:rsidP="00C43A60">
      <w:r w:rsidRPr="00C43A60">
        <w:t>(a) Date of declaration as wilful defaulter,</w:t>
      </w:r>
    </w:p>
    <w:p w14:paraId="5DEC469D" w14:textId="77777777" w:rsidR="00C43A60" w:rsidRPr="00C43A60" w:rsidRDefault="00C43A60" w:rsidP="00C43A60">
      <w:r w:rsidRPr="00C43A60">
        <w:t>(b) Details of defaults (amount and nature of defaults),</w:t>
      </w:r>
    </w:p>
    <w:p w14:paraId="4C5DE367" w14:textId="77777777" w:rsidR="00C43A60" w:rsidRPr="00C43A60" w:rsidRDefault="00C43A60" w:rsidP="00C43A60">
      <w:r w:rsidRPr="00C43A60">
        <w:t>* wilful defaulter” here means a person or an issuer who or which is categorized as a wilful defaulter by any bank or </w:t>
      </w:r>
      <w:hyperlink r:id="rId121" w:history="1">
        <w:r w:rsidRPr="00C43A60">
          <w:rPr>
            <w:rStyle w:val="Hyperlink"/>
          </w:rPr>
          <w:t>financial institution</w:t>
        </w:r>
      </w:hyperlink>
      <w:r w:rsidRPr="00C43A60">
        <w:t> (as defined under the Act) or consortium thereof, in accordance with the guidelines on wilful defaulters issued by the Reserve Bank of India.</w:t>
      </w:r>
    </w:p>
    <w:p w14:paraId="48E9D59D" w14:textId="77777777" w:rsidR="00C43A60" w:rsidRPr="00C43A60" w:rsidRDefault="00C43A60" w:rsidP="00C43A60">
      <w:r w:rsidRPr="00C43A60">
        <w:rPr>
          <w:b/>
          <w:bCs/>
        </w:rPr>
        <w:t>(ix) Relationship with Struck off Companies</w:t>
      </w:r>
    </w:p>
    <w:p w14:paraId="4DB4B0CA" w14:textId="77777777" w:rsidR="00C43A60" w:rsidRPr="00C43A60" w:rsidRDefault="00C43A60" w:rsidP="00C43A60">
      <w:r w:rsidRPr="00C43A60">
        <w:t>Where the </w:t>
      </w:r>
      <w:hyperlink r:id="rId122" w:history="1">
        <w:r w:rsidRPr="00C43A60">
          <w:rPr>
            <w:rStyle w:val="Hyperlink"/>
          </w:rPr>
          <w:t>company</w:t>
        </w:r>
      </w:hyperlink>
      <w:r w:rsidRPr="00C43A60">
        <w:t> has any transactions with companies struck off under </w:t>
      </w:r>
      <w:hyperlink r:id="rId123" w:history="1">
        <w:r w:rsidRPr="00C43A60">
          <w:rPr>
            <w:rStyle w:val="Hyperlink"/>
          </w:rPr>
          <w:t>section 248</w:t>
        </w:r>
      </w:hyperlink>
      <w:r w:rsidRPr="00C43A60">
        <w:t> of the Companies Act, 2013 or section 560 of Companies Act, 1956, the Company shall disclose the following details:-</w:t>
      </w:r>
    </w:p>
    <w:tbl>
      <w:tblPr>
        <w:tblW w:w="872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92"/>
        <w:gridCol w:w="2520"/>
        <w:gridCol w:w="2044"/>
        <w:gridCol w:w="2366"/>
      </w:tblGrid>
      <w:tr w:rsidR="00C43A60" w:rsidRPr="00C43A60" w14:paraId="37405AC9" w14:textId="77777777" w:rsidTr="00326B0A">
        <w:trPr>
          <w:trHeight w:val="720"/>
        </w:trPr>
        <w:tc>
          <w:tcPr>
            <w:tcW w:w="179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7EF1D89" w14:textId="77777777" w:rsidR="00C43A60" w:rsidRPr="00C43A60" w:rsidRDefault="00C43A60" w:rsidP="00C43A60">
            <w:r w:rsidRPr="00C43A60">
              <w:t>Name of struck off Company</w:t>
            </w:r>
          </w:p>
        </w:tc>
        <w:tc>
          <w:tcPr>
            <w:tcW w:w="252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B4CD6AE" w14:textId="77777777" w:rsidR="00C43A60" w:rsidRPr="00C43A60" w:rsidRDefault="00C43A60" w:rsidP="00C43A60">
            <w:r w:rsidRPr="00C43A60">
              <w:t xml:space="preserve">Nature of transactions with </w:t>
            </w:r>
            <w:proofErr w:type="spellStart"/>
            <w:r w:rsidRPr="00C43A60">
              <w:t>struckoff</w:t>
            </w:r>
            <w:proofErr w:type="spellEnd"/>
            <w:r w:rsidRPr="00C43A60">
              <w:t xml:space="preserve"> Company</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DD496BE" w14:textId="77777777" w:rsidR="00C43A60" w:rsidRPr="00C43A60" w:rsidRDefault="00C43A60" w:rsidP="00C43A60">
            <w:r w:rsidRPr="00C43A60">
              <w:t>Balance outstanding</w:t>
            </w:r>
          </w:p>
        </w:tc>
        <w:tc>
          <w:tcPr>
            <w:tcW w:w="236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FA7E672" w14:textId="77777777" w:rsidR="00C43A60" w:rsidRPr="00C43A60" w:rsidRDefault="00C43A60" w:rsidP="00C43A60">
            <w:r w:rsidRPr="00C43A60">
              <w:t>Relationship with the Struck off company, if any, to be disclosed</w:t>
            </w:r>
          </w:p>
        </w:tc>
      </w:tr>
      <w:tr w:rsidR="00C43A60" w:rsidRPr="00C43A60" w14:paraId="6B796D37" w14:textId="77777777" w:rsidTr="00326B0A">
        <w:trPr>
          <w:trHeight w:val="720"/>
        </w:trPr>
        <w:tc>
          <w:tcPr>
            <w:tcW w:w="179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AE7B3C7" w14:textId="77777777" w:rsidR="00C43A60" w:rsidRPr="00C43A60" w:rsidRDefault="00C43A60" w:rsidP="00C43A60"/>
        </w:tc>
        <w:tc>
          <w:tcPr>
            <w:tcW w:w="252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5E89C34" w14:textId="77777777" w:rsidR="00C43A60" w:rsidRPr="00C43A60" w:rsidRDefault="00C43A60" w:rsidP="00C43A60">
            <w:r w:rsidRPr="00C43A60">
              <w:t>Investments in securities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7BD5899" w14:textId="77777777" w:rsidR="00C43A60" w:rsidRPr="00C43A60" w:rsidRDefault="00C43A60" w:rsidP="00C43A60"/>
        </w:tc>
        <w:tc>
          <w:tcPr>
            <w:tcW w:w="236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5FCBA07" w14:textId="77777777" w:rsidR="00C43A60" w:rsidRPr="00C43A60" w:rsidRDefault="00C43A60" w:rsidP="00C43A60"/>
        </w:tc>
      </w:tr>
      <w:tr w:rsidR="00C43A60" w:rsidRPr="00C43A60" w14:paraId="259BBEE0" w14:textId="77777777" w:rsidTr="00326B0A">
        <w:trPr>
          <w:trHeight w:val="720"/>
        </w:trPr>
        <w:tc>
          <w:tcPr>
            <w:tcW w:w="179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C5FCC8B" w14:textId="77777777" w:rsidR="00C43A60" w:rsidRPr="00C43A60" w:rsidRDefault="00C43A60" w:rsidP="00C43A60"/>
        </w:tc>
        <w:tc>
          <w:tcPr>
            <w:tcW w:w="252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236CA2F" w14:textId="77777777" w:rsidR="00C43A60" w:rsidRPr="00C43A60" w:rsidRDefault="00C43A60" w:rsidP="00C43A60">
            <w:r w:rsidRPr="00C43A60">
              <w:t>Receivables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AF7572C" w14:textId="77777777" w:rsidR="00C43A60" w:rsidRPr="00C43A60" w:rsidRDefault="00C43A60" w:rsidP="00C43A60"/>
        </w:tc>
        <w:tc>
          <w:tcPr>
            <w:tcW w:w="236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DD8149E" w14:textId="77777777" w:rsidR="00C43A60" w:rsidRPr="00C43A60" w:rsidRDefault="00C43A60" w:rsidP="00C43A60"/>
        </w:tc>
      </w:tr>
      <w:tr w:rsidR="00C43A60" w:rsidRPr="00C43A60" w14:paraId="0E64C8EB" w14:textId="77777777" w:rsidTr="00326B0A">
        <w:trPr>
          <w:trHeight w:val="720"/>
        </w:trPr>
        <w:tc>
          <w:tcPr>
            <w:tcW w:w="179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2F66A2B" w14:textId="77777777" w:rsidR="00C43A60" w:rsidRPr="00C43A60" w:rsidRDefault="00C43A60" w:rsidP="00C43A60"/>
        </w:tc>
        <w:tc>
          <w:tcPr>
            <w:tcW w:w="252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253E8D0" w14:textId="77777777" w:rsidR="00C43A60" w:rsidRPr="00C43A60" w:rsidRDefault="00C43A60" w:rsidP="00C43A60">
            <w:r w:rsidRPr="00C43A60">
              <w:t>Payables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8172A57" w14:textId="77777777" w:rsidR="00C43A60" w:rsidRPr="00C43A60" w:rsidRDefault="00C43A60" w:rsidP="00C43A60"/>
        </w:tc>
        <w:tc>
          <w:tcPr>
            <w:tcW w:w="236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BBFF69C" w14:textId="77777777" w:rsidR="00C43A60" w:rsidRPr="00C43A60" w:rsidRDefault="00C43A60" w:rsidP="00C43A60"/>
        </w:tc>
      </w:tr>
      <w:tr w:rsidR="00C43A60" w:rsidRPr="00C43A60" w14:paraId="35350736" w14:textId="77777777" w:rsidTr="00326B0A">
        <w:trPr>
          <w:trHeight w:val="720"/>
        </w:trPr>
        <w:tc>
          <w:tcPr>
            <w:tcW w:w="179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B7C97CB" w14:textId="77777777" w:rsidR="00C43A60" w:rsidRPr="00C43A60" w:rsidRDefault="00C43A60" w:rsidP="00C43A60"/>
        </w:tc>
        <w:tc>
          <w:tcPr>
            <w:tcW w:w="252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5D817F9" w14:textId="77777777" w:rsidR="00C43A60" w:rsidRPr="00C43A60" w:rsidRDefault="00C43A60" w:rsidP="00C43A60">
            <w:r w:rsidRPr="00C43A60">
              <w:t>Shares held by stuck off company</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E1C5B09" w14:textId="77777777" w:rsidR="00C43A60" w:rsidRPr="00C43A60" w:rsidRDefault="00C43A60" w:rsidP="00C43A60"/>
        </w:tc>
        <w:tc>
          <w:tcPr>
            <w:tcW w:w="236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0DD4F39" w14:textId="77777777" w:rsidR="00C43A60" w:rsidRPr="00C43A60" w:rsidRDefault="00C43A60" w:rsidP="00C43A60"/>
        </w:tc>
      </w:tr>
      <w:tr w:rsidR="00C43A60" w:rsidRPr="00C43A60" w14:paraId="02E09804" w14:textId="77777777" w:rsidTr="00326B0A">
        <w:trPr>
          <w:trHeight w:val="720"/>
        </w:trPr>
        <w:tc>
          <w:tcPr>
            <w:tcW w:w="179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E6283B9" w14:textId="77777777" w:rsidR="00C43A60" w:rsidRPr="00C43A60" w:rsidRDefault="00C43A60" w:rsidP="00C43A60"/>
        </w:tc>
        <w:tc>
          <w:tcPr>
            <w:tcW w:w="252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46439A2" w14:textId="77777777" w:rsidR="00C43A60" w:rsidRPr="00C43A60" w:rsidRDefault="00C43A60" w:rsidP="00C43A60">
            <w:r w:rsidRPr="00C43A60">
              <w:t>Other outstanding balances (to be specified)</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403C523" w14:textId="77777777" w:rsidR="00C43A60" w:rsidRPr="00C43A60" w:rsidRDefault="00C43A60" w:rsidP="00C43A60"/>
        </w:tc>
        <w:tc>
          <w:tcPr>
            <w:tcW w:w="236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FAE758E" w14:textId="77777777" w:rsidR="00C43A60" w:rsidRPr="00C43A60" w:rsidRDefault="00C43A60" w:rsidP="00C43A60"/>
        </w:tc>
      </w:tr>
    </w:tbl>
    <w:p w14:paraId="7D34733E" w14:textId="77777777" w:rsidR="00C43A60" w:rsidRPr="00C43A60" w:rsidRDefault="00C43A60" w:rsidP="00C43A60">
      <w:r w:rsidRPr="00C43A60">
        <w:br/>
      </w:r>
    </w:p>
    <w:p w14:paraId="60360EA8" w14:textId="77777777" w:rsidR="00C43A60" w:rsidRPr="00C43A60" w:rsidRDefault="00C43A60" w:rsidP="00C43A60">
      <w:r w:rsidRPr="00C43A60">
        <w:rPr>
          <w:b/>
          <w:bCs/>
        </w:rPr>
        <w:t>(x) Registration of charges or satisfaction with </w:t>
      </w:r>
      <w:hyperlink r:id="rId124" w:history="1">
        <w:r w:rsidRPr="00C43A60">
          <w:rPr>
            <w:rStyle w:val="Hyperlink"/>
            <w:b/>
            <w:bCs/>
          </w:rPr>
          <w:t>Registrar</w:t>
        </w:r>
      </w:hyperlink>
      <w:r w:rsidRPr="00C43A60">
        <w:rPr>
          <w:b/>
          <w:bCs/>
        </w:rPr>
        <w:t> of Companies</w:t>
      </w:r>
    </w:p>
    <w:p w14:paraId="14DD1AA0" w14:textId="77777777" w:rsidR="00C43A60" w:rsidRPr="00C43A60" w:rsidRDefault="00C43A60" w:rsidP="00C43A60">
      <w:r w:rsidRPr="00C43A60">
        <w:t>Where any charges or satisfaction yet to be registered with </w:t>
      </w:r>
      <w:hyperlink r:id="rId125" w:history="1">
        <w:r w:rsidRPr="00C43A60">
          <w:rPr>
            <w:rStyle w:val="Hyperlink"/>
          </w:rPr>
          <w:t>Registrar</w:t>
        </w:r>
      </w:hyperlink>
      <w:r w:rsidRPr="00C43A60">
        <w:t> of Companies beyond the statutory period, details and reasons thereof shall be disclosed.</w:t>
      </w:r>
    </w:p>
    <w:p w14:paraId="01532C91" w14:textId="77777777" w:rsidR="00C43A60" w:rsidRPr="00C43A60" w:rsidRDefault="00C43A60" w:rsidP="00C43A60">
      <w:r w:rsidRPr="00C43A60">
        <w:rPr>
          <w:b/>
          <w:bCs/>
        </w:rPr>
        <w:t>(xi) Compliance with number of layers of companies</w:t>
      </w:r>
    </w:p>
    <w:p w14:paraId="6EE1723E" w14:textId="77777777" w:rsidR="00C43A60" w:rsidRPr="00C43A60" w:rsidRDefault="00C43A60" w:rsidP="00C43A60">
      <w:r w:rsidRPr="00C43A60">
        <w:t>Where the </w:t>
      </w:r>
      <w:hyperlink r:id="rId126" w:history="1">
        <w:r w:rsidRPr="00C43A60">
          <w:rPr>
            <w:rStyle w:val="Hyperlink"/>
          </w:rPr>
          <w:t>company</w:t>
        </w:r>
      </w:hyperlink>
      <w:r w:rsidRPr="00C43A60">
        <w:t> has not complied with the number of layers </w:t>
      </w:r>
      <w:hyperlink r:id="rId127" w:history="1">
        <w:r w:rsidRPr="00C43A60">
          <w:rPr>
            <w:rStyle w:val="Hyperlink"/>
          </w:rPr>
          <w:t>prescribed</w:t>
        </w:r>
      </w:hyperlink>
      <w:r w:rsidRPr="00C43A60">
        <w:t> under clause (87) of </w:t>
      </w:r>
      <w:hyperlink r:id="rId128" w:history="1">
        <w:r w:rsidRPr="00C43A60">
          <w:rPr>
            <w:rStyle w:val="Hyperlink"/>
          </w:rPr>
          <w:t>section 2</w:t>
        </w:r>
      </w:hyperlink>
      <w:r w:rsidRPr="00C43A60">
        <w:t xml:space="preserve"> of the Act read with Companies (Restriction on number of Layers) Rules, 2017, the name and CIN of the companies beyond the specified </w:t>
      </w:r>
      <w:r w:rsidRPr="00C43A60">
        <w:lastRenderedPageBreak/>
        <w:t>layers and the relationship/extent of holding of the </w:t>
      </w:r>
      <w:hyperlink r:id="rId129" w:history="1">
        <w:r w:rsidRPr="00C43A60">
          <w:rPr>
            <w:rStyle w:val="Hyperlink"/>
          </w:rPr>
          <w:t>company</w:t>
        </w:r>
      </w:hyperlink>
      <w:r w:rsidRPr="00C43A60">
        <w:t> in such downstream companies shall be disclosed.</w:t>
      </w:r>
    </w:p>
    <w:p w14:paraId="59E89DDF" w14:textId="77777777" w:rsidR="00C43A60" w:rsidRPr="00C43A60" w:rsidRDefault="00C43A60" w:rsidP="00C43A60">
      <w:r w:rsidRPr="00C43A60">
        <w:rPr>
          <w:b/>
          <w:bCs/>
        </w:rPr>
        <w:t>(xii) Following Ratios to be disclosed:-</w:t>
      </w:r>
    </w:p>
    <w:p w14:paraId="4BFD683A" w14:textId="77777777" w:rsidR="00C43A60" w:rsidRPr="00C43A60" w:rsidRDefault="00C43A60" w:rsidP="00C43A60">
      <w:r w:rsidRPr="00C43A60">
        <w:t>(a) Current Ratio,</w:t>
      </w:r>
    </w:p>
    <w:p w14:paraId="53944858" w14:textId="77777777" w:rsidR="00C43A60" w:rsidRPr="00C43A60" w:rsidRDefault="00C43A60" w:rsidP="00C43A60">
      <w:r w:rsidRPr="00C43A60">
        <w:t>(b) Debt-Equity Ratio,</w:t>
      </w:r>
    </w:p>
    <w:p w14:paraId="7AA8388C" w14:textId="77777777" w:rsidR="00C43A60" w:rsidRPr="00C43A60" w:rsidRDefault="00C43A60" w:rsidP="00C43A60">
      <w:r w:rsidRPr="00C43A60">
        <w:t>(c) Debt Service Coverage Ratio,</w:t>
      </w:r>
    </w:p>
    <w:p w14:paraId="228E583C" w14:textId="77777777" w:rsidR="00C43A60" w:rsidRPr="00C43A60" w:rsidRDefault="00C43A60" w:rsidP="00C43A60">
      <w:r w:rsidRPr="00C43A60">
        <w:t>(d) Return on Equity Ratio,</w:t>
      </w:r>
    </w:p>
    <w:p w14:paraId="49DBB590" w14:textId="77777777" w:rsidR="00C43A60" w:rsidRPr="00C43A60" w:rsidRDefault="00C43A60" w:rsidP="00C43A60">
      <w:r w:rsidRPr="00C43A60">
        <w:t>(e) Inventory turnover ratio,</w:t>
      </w:r>
    </w:p>
    <w:p w14:paraId="0CD11EE5" w14:textId="77777777" w:rsidR="00C43A60" w:rsidRPr="00C43A60" w:rsidRDefault="00C43A60" w:rsidP="00C43A60">
      <w:r w:rsidRPr="00C43A60">
        <w:t>(f) Trade Receivables turnover ratio,</w:t>
      </w:r>
    </w:p>
    <w:p w14:paraId="4D9AF8E7" w14:textId="77777777" w:rsidR="00C43A60" w:rsidRPr="00C43A60" w:rsidRDefault="00C43A60" w:rsidP="00C43A60">
      <w:r w:rsidRPr="00C43A60">
        <w:t>(g) Trade payables turnover ratio,</w:t>
      </w:r>
    </w:p>
    <w:p w14:paraId="4D4B9B38" w14:textId="77777777" w:rsidR="00C43A60" w:rsidRPr="00C43A60" w:rsidRDefault="00C43A60" w:rsidP="00C43A60">
      <w:r w:rsidRPr="00C43A60">
        <w:t>(h) Net capital turnover ratio,</w:t>
      </w:r>
    </w:p>
    <w:p w14:paraId="688EA35C" w14:textId="77777777" w:rsidR="00C43A60" w:rsidRPr="00C43A60" w:rsidRDefault="00C43A60" w:rsidP="00C43A60">
      <w:r w:rsidRPr="00C43A60">
        <w:t>(i) Net profit ratio,</w:t>
      </w:r>
    </w:p>
    <w:p w14:paraId="431DEF77" w14:textId="77777777" w:rsidR="00C43A60" w:rsidRPr="00C43A60" w:rsidRDefault="00C43A60" w:rsidP="00C43A60">
      <w:r w:rsidRPr="00C43A60">
        <w:t>(j) Return on Capital employed,</w:t>
      </w:r>
    </w:p>
    <w:p w14:paraId="6E788969" w14:textId="77777777" w:rsidR="00C43A60" w:rsidRPr="00C43A60" w:rsidRDefault="00C43A60" w:rsidP="00C43A60">
      <w:r w:rsidRPr="00C43A60">
        <w:t>(k) Return on investment.</w:t>
      </w:r>
    </w:p>
    <w:p w14:paraId="213C718A" w14:textId="77777777" w:rsidR="00C43A60" w:rsidRPr="00C43A60" w:rsidRDefault="00C43A60" w:rsidP="00C43A60">
      <w:r w:rsidRPr="00C43A60">
        <w:t>The </w:t>
      </w:r>
      <w:hyperlink r:id="rId130" w:history="1">
        <w:r w:rsidRPr="00C43A60">
          <w:rPr>
            <w:rStyle w:val="Hyperlink"/>
          </w:rPr>
          <w:t>company</w:t>
        </w:r>
      </w:hyperlink>
      <w:r w:rsidRPr="00C43A60">
        <w:t> shall explain the items included in numerator and denominator for computing the above ratios. Further explanation shall be provided for any change in the ratio by more than 25% as compared to the preceding year.</w:t>
      </w:r>
    </w:p>
    <w:p w14:paraId="26DC804B" w14:textId="77777777" w:rsidR="00C43A60" w:rsidRPr="00C43A60" w:rsidRDefault="00C43A60" w:rsidP="00C43A60">
      <w:r w:rsidRPr="00C43A60">
        <w:rPr>
          <w:b/>
          <w:bCs/>
        </w:rPr>
        <w:t>(xiii) Compliance with approved Scheme(s) of Arrangements</w:t>
      </w:r>
    </w:p>
    <w:p w14:paraId="743289D2" w14:textId="77777777" w:rsidR="00C43A60" w:rsidRPr="00C43A60" w:rsidRDefault="00C43A60" w:rsidP="00C43A60">
      <w:r w:rsidRPr="00C43A60">
        <w:t>Where any Scheme of Arrangements has been approved by the Competent Authority in terms of sections 230 to 237 of the Companies Act, 2013, the Company shall disclose that the effect of such Scheme of Arrangements have been accounted for in the </w:t>
      </w:r>
      <w:hyperlink r:id="rId131" w:history="1">
        <w:r w:rsidRPr="00C43A60">
          <w:rPr>
            <w:rStyle w:val="Hyperlink"/>
          </w:rPr>
          <w:t>books of account</w:t>
        </w:r>
      </w:hyperlink>
      <w:r w:rsidRPr="00C43A60">
        <w:t> of the Company in accordance with the Scheme‘ and in accordance with </w:t>
      </w:r>
      <w:hyperlink r:id="rId132" w:history="1">
        <w:r w:rsidRPr="00C43A60">
          <w:rPr>
            <w:rStyle w:val="Hyperlink"/>
          </w:rPr>
          <w:t>accounting standards</w:t>
        </w:r>
      </w:hyperlink>
      <w:r w:rsidRPr="00C43A60">
        <w:t>‘ and deviation in this regard shall be explained.</w:t>
      </w:r>
    </w:p>
    <w:p w14:paraId="51DE2F8E" w14:textId="77777777" w:rsidR="00C43A60" w:rsidRPr="00C43A60" w:rsidRDefault="00C43A60" w:rsidP="00C43A60">
      <w:r w:rsidRPr="00C43A60">
        <w:rPr>
          <w:b/>
          <w:bCs/>
        </w:rPr>
        <w:t>(xiv) Utilisation of Borrowed funds and share premium:</w:t>
      </w:r>
    </w:p>
    <w:p w14:paraId="53D33493" w14:textId="77777777" w:rsidR="00C43A60" w:rsidRPr="00C43A60" w:rsidRDefault="00C43A60" w:rsidP="00C43A60">
      <w:r w:rsidRPr="00C43A60">
        <w:t>(A) Where </w:t>
      </w:r>
      <w:hyperlink r:id="rId133" w:history="1">
        <w:r w:rsidRPr="00C43A60">
          <w:rPr>
            <w:rStyle w:val="Hyperlink"/>
          </w:rPr>
          <w:t>company</w:t>
        </w:r>
      </w:hyperlink>
      <w:r w:rsidRPr="00C43A60">
        <w:t> has advanced or loaned or invested funds (either borrowed funds or share premium or any other sources or kind of funds) to any other person(s) or entity(</w:t>
      </w:r>
      <w:proofErr w:type="spellStart"/>
      <w:r w:rsidRPr="00C43A60">
        <w:t>ies</w:t>
      </w:r>
      <w:proofErr w:type="spellEnd"/>
      <w:r w:rsidRPr="00C43A60">
        <w:t>), including foreign entities (Intermediaries) with the understanding (whether recorded in writing or otherwise) that the Intermediary shall</w:t>
      </w:r>
    </w:p>
    <w:p w14:paraId="6894CB02" w14:textId="77777777" w:rsidR="00C43A60" w:rsidRPr="00C43A60" w:rsidRDefault="00C43A60" w:rsidP="00C43A60">
      <w:r w:rsidRPr="00C43A60">
        <w:t>(i) directly or indirectly lend or invest in other persons or entities identified in any manner whatsoever by or on behalf of the </w:t>
      </w:r>
      <w:hyperlink r:id="rId134" w:history="1">
        <w:r w:rsidRPr="00C43A60">
          <w:rPr>
            <w:rStyle w:val="Hyperlink"/>
          </w:rPr>
          <w:t>company</w:t>
        </w:r>
      </w:hyperlink>
      <w:r w:rsidRPr="00C43A60">
        <w:t> (Ultimate Beneficiaries) or</w:t>
      </w:r>
    </w:p>
    <w:p w14:paraId="2F3D033D" w14:textId="77777777" w:rsidR="00C43A60" w:rsidRPr="00C43A60" w:rsidRDefault="00C43A60" w:rsidP="00C43A60">
      <w:r w:rsidRPr="00C43A60">
        <w:t>(ii) provide any guarantee, security or the like to or on behalf of the Ultimate Beneficiaries;</w:t>
      </w:r>
    </w:p>
    <w:p w14:paraId="52B20A22" w14:textId="77777777" w:rsidR="00C43A60" w:rsidRPr="00C43A60" w:rsidRDefault="00C43A60" w:rsidP="00C43A60">
      <w:r w:rsidRPr="00C43A60">
        <w:t>the </w:t>
      </w:r>
      <w:hyperlink r:id="rId135" w:history="1">
        <w:r w:rsidRPr="00C43A60">
          <w:rPr>
            <w:rStyle w:val="Hyperlink"/>
          </w:rPr>
          <w:t>company</w:t>
        </w:r>
      </w:hyperlink>
      <w:r w:rsidRPr="00C43A60">
        <w:t> shall disclose the following:-</w:t>
      </w:r>
    </w:p>
    <w:p w14:paraId="133BA56D" w14:textId="77777777" w:rsidR="00C43A60" w:rsidRPr="00C43A60" w:rsidRDefault="00C43A60" w:rsidP="00C43A60">
      <w:r w:rsidRPr="00C43A60">
        <w:t>(I) date and amount of fund advanced or loaned or invested in Intermediaries with complete details of each Intermediary.</w:t>
      </w:r>
    </w:p>
    <w:p w14:paraId="72460FBA" w14:textId="77777777" w:rsidR="00C43A60" w:rsidRPr="00C43A60" w:rsidRDefault="00C43A60" w:rsidP="00C43A60">
      <w:r w:rsidRPr="00C43A60">
        <w:lastRenderedPageBreak/>
        <w:t xml:space="preserve">(II) date and amount of fund further advanced or loaned or invested by such Intermediaries to other intermediaries or Ultimate Beneficiaries </w:t>
      </w:r>
      <w:proofErr w:type="spellStart"/>
      <w:r w:rsidRPr="00C43A60">
        <w:t>alongwith</w:t>
      </w:r>
      <w:proofErr w:type="spellEnd"/>
      <w:r w:rsidRPr="00C43A60">
        <w:t xml:space="preserve"> complete details of the ultimate beneficiaries.</w:t>
      </w:r>
    </w:p>
    <w:p w14:paraId="04D63734" w14:textId="77777777" w:rsidR="00C43A60" w:rsidRPr="00C43A60" w:rsidRDefault="00C43A60" w:rsidP="00C43A60">
      <w:r w:rsidRPr="00C43A60">
        <w:t>(III) date and amount of guarantee, security or the like provided to or on behalf of the Ultimate Beneficiaries</w:t>
      </w:r>
    </w:p>
    <w:p w14:paraId="29107745" w14:textId="77777777" w:rsidR="00C43A60" w:rsidRPr="00C43A60" w:rsidRDefault="00C43A60" w:rsidP="00C43A60">
      <w:r w:rsidRPr="00C43A60">
        <w:t>(IV) declaration that relevant provisions of the Foreign Exchange Management Act, 1999 (42 of 1999) and Companies Act has been complied with for such transactions and the transactions are not violative of the Prevention of Money-Laundering act, 2002 (15 of 2003).;</w:t>
      </w:r>
    </w:p>
    <w:p w14:paraId="77BC6070" w14:textId="77777777" w:rsidR="00C43A60" w:rsidRPr="00C43A60" w:rsidRDefault="00C43A60" w:rsidP="00C43A60">
      <w:r w:rsidRPr="00C43A60">
        <w:t>(B) Where a </w:t>
      </w:r>
      <w:hyperlink r:id="rId136" w:history="1">
        <w:r w:rsidRPr="00C43A60">
          <w:rPr>
            <w:rStyle w:val="Hyperlink"/>
          </w:rPr>
          <w:t>company</w:t>
        </w:r>
      </w:hyperlink>
      <w:r w:rsidRPr="00C43A60">
        <w:t> has received any fund from any person(s) or entity(</w:t>
      </w:r>
      <w:proofErr w:type="spellStart"/>
      <w:r w:rsidRPr="00C43A60">
        <w:t>ies</w:t>
      </w:r>
      <w:proofErr w:type="spellEnd"/>
      <w:r w:rsidRPr="00C43A60">
        <w:t>), including foreign entities (Funding Party) with the understanding (whether recorded in writing or otherwise) that the </w:t>
      </w:r>
      <w:hyperlink r:id="rId137" w:history="1">
        <w:r w:rsidRPr="00C43A60">
          <w:rPr>
            <w:rStyle w:val="Hyperlink"/>
          </w:rPr>
          <w:t>company</w:t>
        </w:r>
      </w:hyperlink>
      <w:r w:rsidRPr="00C43A60">
        <w:t> shall</w:t>
      </w:r>
    </w:p>
    <w:p w14:paraId="10CCA8BE" w14:textId="77777777" w:rsidR="00C43A60" w:rsidRPr="00C43A60" w:rsidRDefault="00C43A60" w:rsidP="00C43A60">
      <w:r w:rsidRPr="00C43A60">
        <w:t>(i) directly or indirectly lend or invest in other persons or entities identified in any manner whatsoever by or on behalf of the Funding Party (Ultimate Beneficiaries) or</w:t>
      </w:r>
    </w:p>
    <w:p w14:paraId="167244D6" w14:textId="77777777" w:rsidR="00C43A60" w:rsidRPr="00C43A60" w:rsidRDefault="00C43A60" w:rsidP="00C43A60">
      <w:r w:rsidRPr="00C43A60">
        <w:t>(ii) provide any guarantee, security or the like on behalf of the Ultimate Beneficiaries, the </w:t>
      </w:r>
      <w:hyperlink r:id="rId138" w:history="1">
        <w:r w:rsidRPr="00C43A60">
          <w:rPr>
            <w:rStyle w:val="Hyperlink"/>
          </w:rPr>
          <w:t>company</w:t>
        </w:r>
      </w:hyperlink>
      <w:r w:rsidRPr="00C43A60">
        <w:t> shall disclose the following:-</w:t>
      </w:r>
    </w:p>
    <w:p w14:paraId="38C787FB" w14:textId="77777777" w:rsidR="00C43A60" w:rsidRPr="00C43A60" w:rsidRDefault="00C43A60" w:rsidP="00C43A60">
      <w:r w:rsidRPr="00C43A60">
        <w:t>(I) date and amount of fund received from Funding parties with complete details of each Funding party.</w:t>
      </w:r>
    </w:p>
    <w:p w14:paraId="59B8718A" w14:textId="77777777" w:rsidR="00C43A60" w:rsidRPr="00C43A60" w:rsidRDefault="00C43A60" w:rsidP="00C43A60">
      <w:r w:rsidRPr="00C43A60">
        <w:t xml:space="preserve">(II) date and amount of fund further advanced or loaned or invested other intermediaries or Ultimate Beneficiaries </w:t>
      </w:r>
      <w:proofErr w:type="spellStart"/>
      <w:r w:rsidRPr="00C43A60">
        <w:t>alongwith</w:t>
      </w:r>
      <w:proofErr w:type="spellEnd"/>
      <w:r w:rsidRPr="00C43A60">
        <w:t xml:space="preserve"> complete details of the other intermediaries‘ or ultimate beneficiaries.</w:t>
      </w:r>
    </w:p>
    <w:p w14:paraId="13E88E4E" w14:textId="77777777" w:rsidR="00C43A60" w:rsidRPr="00C43A60" w:rsidRDefault="00C43A60" w:rsidP="00C43A60">
      <w:r w:rsidRPr="00C43A60">
        <w:t>(III) date and amount of guarantee, security or the like provided to or on behalf of the Ultimate Beneficiaries</w:t>
      </w:r>
    </w:p>
    <w:p w14:paraId="5BA811A3" w14:textId="77777777" w:rsidR="00C43A60" w:rsidRPr="00C43A60" w:rsidRDefault="00C43A60" w:rsidP="00C43A60">
      <w:r w:rsidRPr="00C43A60">
        <w:t>(IV) declaration that relevant provisions of the Foreign Exchange Management Act, 1999 (42 of 1999) and Companies Act has been complied with for such transactions and the transactions are not violative of the Prevention of Money-Laundering act, 2002 (15 of 2003).]</w:t>
      </w:r>
    </w:p>
    <w:p w14:paraId="59B9891C" w14:textId="77777777" w:rsidR="00C43A60" w:rsidRPr="00C43A60" w:rsidRDefault="00C43A60" w:rsidP="00C43A60">
      <w:r w:rsidRPr="00C43A60">
        <w:rPr>
          <w:b/>
          <w:bCs/>
        </w:rPr>
        <w:t>Part II - Statement of Profit and Loss</w:t>
      </w:r>
    </w:p>
    <w:p w14:paraId="3DCDCA6B" w14:textId="77777777" w:rsidR="00C43A60" w:rsidRPr="00C43A60" w:rsidRDefault="00C43A60" w:rsidP="00C43A60">
      <w:r w:rsidRPr="00C43A60">
        <w:t>Name of the Company.....................</w:t>
      </w:r>
    </w:p>
    <w:p w14:paraId="1ADB3D25" w14:textId="77777777" w:rsidR="00C43A60" w:rsidRPr="00C43A60" w:rsidRDefault="00C43A60" w:rsidP="00C43A60">
      <w:r w:rsidRPr="00C43A60">
        <w:t>Profit and loss statement for the year ended.....................</w:t>
      </w:r>
    </w:p>
    <w:p w14:paraId="67C578D9" w14:textId="77777777" w:rsidR="00C43A60" w:rsidRPr="00C43A60" w:rsidRDefault="00C43A60" w:rsidP="00C43A60">
      <w:r w:rsidRPr="00C43A60">
        <w:t>(Rupees in.................)</w:t>
      </w:r>
    </w:p>
    <w:tbl>
      <w:tblPr>
        <w:tblW w:w="962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52"/>
        <w:gridCol w:w="1094"/>
        <w:gridCol w:w="1876"/>
        <w:gridCol w:w="1800"/>
      </w:tblGrid>
      <w:tr w:rsidR="00C43A60" w:rsidRPr="00C43A60" w14:paraId="1E6ECE6C"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DBA16D1" w14:textId="77777777" w:rsidR="00C43A60" w:rsidRPr="00C43A60" w:rsidRDefault="00C43A60" w:rsidP="00C43A60">
            <w:r w:rsidRPr="00C43A60">
              <w:t>Particulars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70A1EAE" w14:textId="77777777" w:rsidR="00C43A60" w:rsidRPr="00C43A60" w:rsidRDefault="00C43A60" w:rsidP="00C43A60">
            <w:r w:rsidRPr="00C43A60">
              <w:t>Note No.</w:t>
            </w:r>
          </w:p>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A47A904" w14:textId="77777777" w:rsidR="00C43A60" w:rsidRPr="00C43A60" w:rsidRDefault="00C43A60" w:rsidP="00C43A60">
            <w:r w:rsidRPr="00C43A60">
              <w:t>Figures as at the end of current reporting period</w:t>
            </w:r>
          </w:p>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A2BD3F3" w14:textId="77777777" w:rsidR="00C43A60" w:rsidRPr="00C43A60" w:rsidRDefault="00C43A60" w:rsidP="00C43A60">
            <w:r w:rsidRPr="00C43A60">
              <w:t>Figures as at the end of the previous reporting period</w:t>
            </w:r>
          </w:p>
        </w:tc>
      </w:tr>
      <w:tr w:rsidR="00C43A60" w:rsidRPr="00C43A60" w14:paraId="1A1B8E9D"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BF1C11B" w14:textId="77777777" w:rsidR="00C43A60" w:rsidRPr="00C43A60" w:rsidRDefault="00C43A60" w:rsidP="00C43A60">
            <w:r w:rsidRPr="00C43A60">
              <w:t>1</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489E14E" w14:textId="77777777" w:rsidR="00C43A60" w:rsidRPr="00C43A60" w:rsidRDefault="00C43A60" w:rsidP="00C43A60">
            <w:r w:rsidRPr="00C43A60">
              <w:t>2</w:t>
            </w:r>
          </w:p>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8954586" w14:textId="77777777" w:rsidR="00C43A60" w:rsidRPr="00C43A60" w:rsidRDefault="00C43A60" w:rsidP="00C43A60">
            <w:r w:rsidRPr="00C43A60">
              <w:t>3</w:t>
            </w:r>
          </w:p>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1991DDD" w14:textId="77777777" w:rsidR="00C43A60" w:rsidRPr="00C43A60" w:rsidRDefault="00C43A60" w:rsidP="00C43A60">
            <w:r w:rsidRPr="00C43A60">
              <w:t>4</w:t>
            </w:r>
          </w:p>
        </w:tc>
      </w:tr>
      <w:tr w:rsidR="00C43A60" w:rsidRPr="00C43A60" w14:paraId="0DEDE22A"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E3AE318" w14:textId="77777777" w:rsidR="00C43A60" w:rsidRPr="00C43A60" w:rsidRDefault="00C43A60" w:rsidP="00C43A60">
            <w:r w:rsidRPr="00C43A60">
              <w:lastRenderedPageBreak/>
              <w:t>I. Revenue from operations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426E331" w14:textId="77777777" w:rsidR="00C43A60" w:rsidRPr="00C43A60" w:rsidRDefault="00C43A60" w:rsidP="00C43A60">
            <w:r w:rsidRPr="00C43A60">
              <w:t> </w:t>
            </w:r>
          </w:p>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2E68F9E" w14:textId="77777777" w:rsidR="00C43A60" w:rsidRPr="00C43A60" w:rsidRDefault="00C43A60" w:rsidP="00C43A60">
            <w:r w:rsidRPr="00C43A60">
              <w:t>xxx</w:t>
            </w:r>
          </w:p>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2205871" w14:textId="77777777" w:rsidR="00C43A60" w:rsidRPr="00C43A60" w:rsidRDefault="00C43A60" w:rsidP="00C43A60">
            <w:r w:rsidRPr="00C43A60">
              <w:t>xxx</w:t>
            </w:r>
          </w:p>
        </w:tc>
      </w:tr>
      <w:tr w:rsidR="00C43A60" w:rsidRPr="00C43A60" w14:paraId="5F5828C5"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A0A1A14" w14:textId="77777777" w:rsidR="00C43A60" w:rsidRPr="00C43A60" w:rsidRDefault="00C43A60" w:rsidP="00C43A60">
            <w:r w:rsidRPr="00C43A60">
              <w:t>II. Other income</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09773A3"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D3C3683" w14:textId="77777777" w:rsidR="00C43A60" w:rsidRPr="00C43A60" w:rsidRDefault="00C43A60" w:rsidP="00C43A60">
            <w:r w:rsidRPr="00C43A60">
              <w:t>xxx</w:t>
            </w:r>
          </w:p>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A043B00" w14:textId="77777777" w:rsidR="00C43A60" w:rsidRPr="00C43A60" w:rsidRDefault="00C43A60" w:rsidP="00C43A60">
            <w:r w:rsidRPr="00C43A60">
              <w:t>xxx</w:t>
            </w:r>
          </w:p>
        </w:tc>
      </w:tr>
      <w:tr w:rsidR="00C43A60" w:rsidRPr="00C43A60" w14:paraId="05BF6C18"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420E921" w14:textId="77777777" w:rsidR="00C43A60" w:rsidRPr="00C43A60" w:rsidRDefault="00C43A60" w:rsidP="00C43A60">
            <w:hyperlink r:id="rId139" w:anchor="fn22" w:history="1">
              <w:r w:rsidRPr="00C43A60">
                <w:rPr>
                  <w:rStyle w:val="Hyperlink"/>
                  <w:vertAlign w:val="superscript"/>
                </w:rPr>
                <w:t>22</w:t>
              </w:r>
            </w:hyperlink>
            <w:r w:rsidRPr="00C43A60">
              <w:t>III. Total Income (I + II)</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D9C6F7B"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56D8904" w14:textId="77777777" w:rsidR="00C43A60" w:rsidRPr="00C43A60" w:rsidRDefault="00C43A60" w:rsidP="00C43A60">
            <w:r w:rsidRPr="00C43A60">
              <w:t>xxx</w:t>
            </w:r>
          </w:p>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62E354C" w14:textId="77777777" w:rsidR="00C43A60" w:rsidRPr="00C43A60" w:rsidRDefault="00C43A60" w:rsidP="00C43A60">
            <w:r w:rsidRPr="00C43A60">
              <w:t>xxx</w:t>
            </w:r>
          </w:p>
        </w:tc>
      </w:tr>
      <w:tr w:rsidR="00C43A60" w:rsidRPr="00C43A60" w14:paraId="2BCC7165"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BA29323" w14:textId="77777777" w:rsidR="00C43A60" w:rsidRPr="00C43A60" w:rsidRDefault="00C43A60" w:rsidP="00C43A60">
            <w:r w:rsidRPr="00C43A60">
              <w:t>IV. Expenses: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6F364F4"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274CA2C" w14:textId="77777777" w:rsidR="00C43A60" w:rsidRPr="00C43A60" w:rsidRDefault="00C43A60" w:rsidP="00C43A60"/>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57CB22E" w14:textId="77777777" w:rsidR="00C43A60" w:rsidRPr="00C43A60" w:rsidRDefault="00C43A60" w:rsidP="00C43A60"/>
        </w:tc>
      </w:tr>
      <w:tr w:rsidR="00C43A60" w:rsidRPr="00C43A60" w14:paraId="353B68C8"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D2702A3" w14:textId="77777777" w:rsidR="00C43A60" w:rsidRPr="00C43A60" w:rsidRDefault="00C43A60" w:rsidP="00C43A60">
            <w:r w:rsidRPr="00C43A60">
              <w:t>Cost of materials consumed</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C9D03FA"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EAE62B6" w14:textId="77777777" w:rsidR="00C43A60" w:rsidRPr="00C43A60" w:rsidRDefault="00C43A60" w:rsidP="00C43A60"/>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30DD89A" w14:textId="77777777" w:rsidR="00C43A60" w:rsidRPr="00C43A60" w:rsidRDefault="00C43A60" w:rsidP="00C43A60"/>
        </w:tc>
      </w:tr>
      <w:tr w:rsidR="00C43A60" w:rsidRPr="00C43A60" w14:paraId="4BB14058"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32F9C85" w14:textId="77777777" w:rsidR="00C43A60" w:rsidRPr="00C43A60" w:rsidRDefault="00C43A60" w:rsidP="00C43A60">
            <w:r w:rsidRPr="00C43A60">
              <w:t>Purchases of Stock-in-Trade</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4946852"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C72C8A4" w14:textId="77777777" w:rsidR="00C43A60" w:rsidRPr="00C43A60" w:rsidRDefault="00C43A60" w:rsidP="00C43A60"/>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A87ED8D" w14:textId="77777777" w:rsidR="00C43A60" w:rsidRPr="00C43A60" w:rsidRDefault="00C43A60" w:rsidP="00C43A60"/>
        </w:tc>
      </w:tr>
      <w:tr w:rsidR="00C43A60" w:rsidRPr="00C43A60" w14:paraId="5F3D6C43"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9FE4F33" w14:textId="77777777" w:rsidR="00C43A60" w:rsidRPr="00C43A60" w:rsidRDefault="00C43A60" w:rsidP="00C43A60">
            <w:r w:rsidRPr="00C43A60">
              <w:t>Changes in inventories of</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C31528F"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B391B87" w14:textId="77777777" w:rsidR="00C43A60" w:rsidRPr="00C43A60" w:rsidRDefault="00C43A60" w:rsidP="00C43A60">
            <w:r w:rsidRPr="00C43A60">
              <w:t>xxx</w:t>
            </w:r>
          </w:p>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8E1F33F" w14:textId="77777777" w:rsidR="00C43A60" w:rsidRPr="00C43A60" w:rsidRDefault="00C43A60" w:rsidP="00C43A60">
            <w:r w:rsidRPr="00C43A60">
              <w:t>xxx</w:t>
            </w:r>
          </w:p>
        </w:tc>
      </w:tr>
      <w:tr w:rsidR="00C43A60" w:rsidRPr="00C43A60" w14:paraId="1F11C8FB"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26F1EE7" w14:textId="77777777" w:rsidR="00C43A60" w:rsidRPr="00C43A60" w:rsidRDefault="00C43A60" w:rsidP="00C43A60">
            <w:r w:rsidRPr="00C43A60">
              <w:t>finished goods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C017896"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F7BBEDA" w14:textId="77777777" w:rsidR="00C43A60" w:rsidRPr="00C43A60" w:rsidRDefault="00C43A60" w:rsidP="00C43A60"/>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955790D" w14:textId="77777777" w:rsidR="00C43A60" w:rsidRPr="00C43A60" w:rsidRDefault="00C43A60" w:rsidP="00C43A60"/>
        </w:tc>
      </w:tr>
      <w:tr w:rsidR="00C43A60" w:rsidRPr="00C43A60" w14:paraId="4A5DC70E"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858162F" w14:textId="77777777" w:rsidR="00C43A60" w:rsidRPr="00C43A60" w:rsidRDefault="00C43A60" w:rsidP="00C43A60">
            <w:r w:rsidRPr="00C43A60">
              <w:t>work-in-progress and</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657CA1D"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0F1877C" w14:textId="77777777" w:rsidR="00C43A60" w:rsidRPr="00C43A60" w:rsidRDefault="00C43A60" w:rsidP="00C43A60">
            <w:r w:rsidRPr="00C43A60">
              <w:t>xxx</w:t>
            </w:r>
          </w:p>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CE78ECB" w14:textId="77777777" w:rsidR="00C43A60" w:rsidRPr="00C43A60" w:rsidRDefault="00C43A60" w:rsidP="00C43A60">
            <w:r w:rsidRPr="00C43A60">
              <w:t>xxx</w:t>
            </w:r>
          </w:p>
        </w:tc>
      </w:tr>
      <w:tr w:rsidR="00C43A60" w:rsidRPr="00C43A60" w14:paraId="7C02CA81"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AAA3E9A" w14:textId="77777777" w:rsidR="00C43A60" w:rsidRPr="00C43A60" w:rsidRDefault="00C43A60" w:rsidP="00C43A60">
            <w:r w:rsidRPr="00C43A60">
              <w:t>Stock-in-Trade</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0305D9B"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A83DDF9" w14:textId="77777777" w:rsidR="00C43A60" w:rsidRPr="00C43A60" w:rsidRDefault="00C43A60" w:rsidP="00C43A60">
            <w:r w:rsidRPr="00C43A60">
              <w:t>xxx</w:t>
            </w:r>
          </w:p>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FE76B0E" w14:textId="77777777" w:rsidR="00C43A60" w:rsidRPr="00C43A60" w:rsidRDefault="00C43A60" w:rsidP="00C43A60">
            <w:r w:rsidRPr="00C43A60">
              <w:t>xxx</w:t>
            </w:r>
          </w:p>
        </w:tc>
      </w:tr>
      <w:tr w:rsidR="00C43A60" w:rsidRPr="00C43A60" w14:paraId="1DF8C9E2"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21FAF93" w14:textId="77777777" w:rsidR="00C43A60" w:rsidRPr="00C43A60" w:rsidRDefault="00C43A60" w:rsidP="00C43A60">
            <w:r w:rsidRPr="00C43A60">
              <w:t>Employee benefits expense</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49F65DA"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2135906" w14:textId="77777777" w:rsidR="00C43A60" w:rsidRPr="00C43A60" w:rsidRDefault="00C43A60" w:rsidP="00C43A60">
            <w:r w:rsidRPr="00C43A60">
              <w:t>xxx</w:t>
            </w:r>
          </w:p>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B4B2C8C" w14:textId="77777777" w:rsidR="00C43A60" w:rsidRPr="00C43A60" w:rsidRDefault="00C43A60" w:rsidP="00C43A60">
            <w:r w:rsidRPr="00C43A60">
              <w:t>xxx</w:t>
            </w:r>
          </w:p>
        </w:tc>
      </w:tr>
      <w:tr w:rsidR="00C43A60" w:rsidRPr="00C43A60" w14:paraId="42D5AA04"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C65A077" w14:textId="77777777" w:rsidR="00C43A60" w:rsidRPr="00C43A60" w:rsidRDefault="00C43A60" w:rsidP="00C43A60">
            <w:r w:rsidRPr="00C43A60">
              <w:t>Finance costs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1C9EC5F"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A7DA4CC" w14:textId="77777777" w:rsidR="00C43A60" w:rsidRPr="00C43A60" w:rsidRDefault="00C43A60" w:rsidP="00C43A60"/>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127E700" w14:textId="77777777" w:rsidR="00C43A60" w:rsidRPr="00C43A60" w:rsidRDefault="00C43A60" w:rsidP="00C43A60"/>
        </w:tc>
      </w:tr>
      <w:tr w:rsidR="00C43A60" w:rsidRPr="00C43A60" w14:paraId="5BF74348"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9E82C14" w14:textId="77777777" w:rsidR="00C43A60" w:rsidRPr="00C43A60" w:rsidRDefault="00C43A60" w:rsidP="00C43A60">
            <w:r w:rsidRPr="00C43A60">
              <w:t>Depreciation and amortisation expense</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AEFBFD2"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A9EE335" w14:textId="77777777" w:rsidR="00C43A60" w:rsidRPr="00C43A60" w:rsidRDefault="00C43A60" w:rsidP="00C43A60"/>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C7F5547" w14:textId="77777777" w:rsidR="00C43A60" w:rsidRPr="00C43A60" w:rsidRDefault="00C43A60" w:rsidP="00C43A60"/>
        </w:tc>
      </w:tr>
      <w:tr w:rsidR="00C43A60" w:rsidRPr="00C43A60" w14:paraId="652C2421"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7DD0DBA" w14:textId="77777777" w:rsidR="00C43A60" w:rsidRPr="00C43A60" w:rsidRDefault="00C43A60" w:rsidP="00C43A60">
            <w:r w:rsidRPr="00C43A60">
              <w:t>Other expenses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66479FA"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7A84AC1" w14:textId="77777777" w:rsidR="00C43A60" w:rsidRPr="00C43A60" w:rsidRDefault="00C43A60" w:rsidP="00C43A60"/>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E48AD46" w14:textId="77777777" w:rsidR="00C43A60" w:rsidRPr="00C43A60" w:rsidRDefault="00C43A60" w:rsidP="00C43A60"/>
        </w:tc>
      </w:tr>
      <w:tr w:rsidR="00C43A60" w:rsidRPr="00C43A60" w14:paraId="7DECB9C7"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972EDB0" w14:textId="77777777" w:rsidR="00C43A60" w:rsidRPr="00C43A60" w:rsidRDefault="00C43A60" w:rsidP="00C43A60">
            <w:r w:rsidRPr="00C43A60">
              <w:t>Total expenses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91561C2"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454541A" w14:textId="77777777" w:rsidR="00C43A60" w:rsidRPr="00C43A60" w:rsidRDefault="00C43A60" w:rsidP="00C43A60">
            <w:r w:rsidRPr="00C43A60">
              <w:t>xxx</w:t>
            </w:r>
          </w:p>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22B3066" w14:textId="77777777" w:rsidR="00C43A60" w:rsidRPr="00C43A60" w:rsidRDefault="00C43A60" w:rsidP="00C43A60">
            <w:r w:rsidRPr="00C43A60">
              <w:t>xxx</w:t>
            </w:r>
          </w:p>
        </w:tc>
      </w:tr>
      <w:tr w:rsidR="00C43A60" w:rsidRPr="00C43A60" w14:paraId="700F0C3A"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DA009E4" w14:textId="77777777" w:rsidR="00C43A60" w:rsidRPr="00C43A60" w:rsidRDefault="00C43A60" w:rsidP="00C43A60">
            <w:r w:rsidRPr="00C43A60">
              <w:t>V. Profit before exceptional and extraordinary items and tax (III - IV)</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FA860BE"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9944F08" w14:textId="77777777" w:rsidR="00C43A60" w:rsidRPr="00C43A60" w:rsidRDefault="00C43A60" w:rsidP="00C43A60">
            <w:r w:rsidRPr="00C43A60">
              <w:t>xxx</w:t>
            </w:r>
          </w:p>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9A8E968" w14:textId="77777777" w:rsidR="00C43A60" w:rsidRPr="00C43A60" w:rsidRDefault="00C43A60" w:rsidP="00C43A60">
            <w:r w:rsidRPr="00C43A60">
              <w:t>xxx</w:t>
            </w:r>
          </w:p>
        </w:tc>
      </w:tr>
      <w:tr w:rsidR="00C43A60" w:rsidRPr="00C43A60" w14:paraId="6B642B16"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C54F7EC" w14:textId="77777777" w:rsidR="00C43A60" w:rsidRPr="00C43A60" w:rsidRDefault="00C43A60" w:rsidP="00C43A60">
            <w:r w:rsidRPr="00C43A60">
              <w:t>VI. Exceptional items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2B7CD1C"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04483BD" w14:textId="77777777" w:rsidR="00C43A60" w:rsidRPr="00C43A60" w:rsidRDefault="00C43A60" w:rsidP="00C43A60">
            <w:r w:rsidRPr="00C43A60">
              <w:t>xxx</w:t>
            </w:r>
          </w:p>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F7EB7F5" w14:textId="77777777" w:rsidR="00C43A60" w:rsidRPr="00C43A60" w:rsidRDefault="00C43A60" w:rsidP="00C43A60">
            <w:r w:rsidRPr="00C43A60">
              <w:t>xxx</w:t>
            </w:r>
          </w:p>
        </w:tc>
      </w:tr>
      <w:tr w:rsidR="00C43A60" w:rsidRPr="00C43A60" w14:paraId="06A3420E"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CD5D935" w14:textId="77777777" w:rsidR="00C43A60" w:rsidRPr="00C43A60" w:rsidRDefault="00C43A60" w:rsidP="00C43A60">
            <w:r w:rsidRPr="00C43A60">
              <w:t>VII. Profit before extraordinary items and tax (V - VI)</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2FACDF3"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ABBBB51" w14:textId="77777777" w:rsidR="00C43A60" w:rsidRPr="00C43A60" w:rsidRDefault="00C43A60" w:rsidP="00C43A60">
            <w:r w:rsidRPr="00C43A60">
              <w:t>xxx</w:t>
            </w:r>
          </w:p>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F0DFCAC" w14:textId="77777777" w:rsidR="00C43A60" w:rsidRPr="00C43A60" w:rsidRDefault="00C43A60" w:rsidP="00C43A60">
            <w:r w:rsidRPr="00C43A60">
              <w:t>xxx</w:t>
            </w:r>
          </w:p>
        </w:tc>
      </w:tr>
      <w:tr w:rsidR="00C43A60" w:rsidRPr="00C43A60" w14:paraId="14DB9416"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029D865" w14:textId="77777777" w:rsidR="00C43A60" w:rsidRPr="00C43A60" w:rsidRDefault="00C43A60" w:rsidP="00C43A60">
            <w:r w:rsidRPr="00C43A60">
              <w:lastRenderedPageBreak/>
              <w:t>VIII. Extraordinary items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05F7535"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92035EB" w14:textId="77777777" w:rsidR="00C43A60" w:rsidRPr="00C43A60" w:rsidRDefault="00C43A60" w:rsidP="00C43A60">
            <w:r w:rsidRPr="00C43A60">
              <w:t>xxx</w:t>
            </w:r>
          </w:p>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3C12CAC" w14:textId="77777777" w:rsidR="00C43A60" w:rsidRPr="00C43A60" w:rsidRDefault="00C43A60" w:rsidP="00C43A60">
            <w:r w:rsidRPr="00C43A60">
              <w:t>xxx</w:t>
            </w:r>
          </w:p>
        </w:tc>
      </w:tr>
      <w:tr w:rsidR="00C43A60" w:rsidRPr="00C43A60" w14:paraId="2AF1E223"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6CCBC0D" w14:textId="77777777" w:rsidR="00C43A60" w:rsidRPr="00C43A60" w:rsidRDefault="00C43A60" w:rsidP="00C43A60">
            <w:r w:rsidRPr="00C43A60">
              <w:t>IX. Profit before tax (VII- VIII)</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7571112"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236AAEB" w14:textId="77777777" w:rsidR="00C43A60" w:rsidRPr="00C43A60" w:rsidRDefault="00C43A60" w:rsidP="00C43A60">
            <w:r w:rsidRPr="00C43A60">
              <w:t>xxx</w:t>
            </w:r>
          </w:p>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647C8DF" w14:textId="77777777" w:rsidR="00C43A60" w:rsidRPr="00C43A60" w:rsidRDefault="00C43A60" w:rsidP="00C43A60">
            <w:r w:rsidRPr="00C43A60">
              <w:t>xxx</w:t>
            </w:r>
          </w:p>
        </w:tc>
      </w:tr>
      <w:tr w:rsidR="00C43A60" w:rsidRPr="00C43A60" w14:paraId="2E50F335"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C7D2B5D" w14:textId="77777777" w:rsidR="00C43A60" w:rsidRPr="00C43A60" w:rsidRDefault="00C43A60" w:rsidP="00C43A60">
            <w:r w:rsidRPr="00C43A60">
              <w:t>X. Tax expense:</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8F54FAD"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5FE5EDD" w14:textId="77777777" w:rsidR="00C43A60" w:rsidRPr="00C43A60" w:rsidRDefault="00C43A60" w:rsidP="00C43A60"/>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A8A14E8" w14:textId="77777777" w:rsidR="00C43A60" w:rsidRPr="00C43A60" w:rsidRDefault="00C43A60" w:rsidP="00C43A60"/>
        </w:tc>
      </w:tr>
      <w:tr w:rsidR="00C43A60" w:rsidRPr="00C43A60" w14:paraId="1DBAF023"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28EF372" w14:textId="77777777" w:rsidR="00C43A60" w:rsidRPr="00C43A60" w:rsidRDefault="00C43A60" w:rsidP="00C43A60">
            <w:r w:rsidRPr="00C43A60">
              <w:t>XI. Profit (Loss) for the period from continuing operations (VII-VIII)</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11E4948"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1EE4C83" w14:textId="77777777" w:rsidR="00C43A60" w:rsidRPr="00C43A60" w:rsidRDefault="00C43A60" w:rsidP="00C43A60">
            <w:r w:rsidRPr="00C43A60">
              <w:t>xxx</w:t>
            </w:r>
          </w:p>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DFA1316" w14:textId="77777777" w:rsidR="00C43A60" w:rsidRPr="00C43A60" w:rsidRDefault="00C43A60" w:rsidP="00C43A60">
            <w:r w:rsidRPr="00C43A60">
              <w:t>xxx</w:t>
            </w:r>
          </w:p>
        </w:tc>
      </w:tr>
      <w:tr w:rsidR="00C43A60" w:rsidRPr="00C43A60" w14:paraId="3DBB2908"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79B2A96" w14:textId="77777777" w:rsidR="00C43A60" w:rsidRPr="00C43A60" w:rsidRDefault="00C43A60" w:rsidP="00C43A60">
            <w:r w:rsidRPr="00C43A60">
              <w:t>XII. Profit/(loss) from discontinuing operations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6BD74FE"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D3DE61A" w14:textId="77777777" w:rsidR="00C43A60" w:rsidRPr="00C43A60" w:rsidRDefault="00C43A60" w:rsidP="00C43A60">
            <w:r w:rsidRPr="00C43A60">
              <w:t>xxx</w:t>
            </w:r>
          </w:p>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AB14545" w14:textId="77777777" w:rsidR="00C43A60" w:rsidRPr="00C43A60" w:rsidRDefault="00C43A60" w:rsidP="00C43A60">
            <w:r w:rsidRPr="00C43A60">
              <w:t>xxx</w:t>
            </w:r>
          </w:p>
        </w:tc>
      </w:tr>
      <w:tr w:rsidR="00C43A60" w:rsidRPr="00C43A60" w14:paraId="572F93D9"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021DDE3" w14:textId="77777777" w:rsidR="00C43A60" w:rsidRPr="00C43A60" w:rsidRDefault="00C43A60" w:rsidP="00C43A60">
            <w:r w:rsidRPr="00C43A60">
              <w:t>XIII. Tax expense of discontinuing operations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E4A4055"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192C1D0" w14:textId="77777777" w:rsidR="00C43A60" w:rsidRPr="00C43A60" w:rsidRDefault="00C43A60" w:rsidP="00C43A60">
            <w:r w:rsidRPr="00C43A60">
              <w:t>xxx</w:t>
            </w:r>
          </w:p>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6222699" w14:textId="77777777" w:rsidR="00C43A60" w:rsidRPr="00C43A60" w:rsidRDefault="00C43A60" w:rsidP="00C43A60">
            <w:r w:rsidRPr="00C43A60">
              <w:t>xxx</w:t>
            </w:r>
          </w:p>
        </w:tc>
      </w:tr>
      <w:tr w:rsidR="00C43A60" w:rsidRPr="00C43A60" w14:paraId="112BFCD4"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747C49F" w14:textId="77777777" w:rsidR="00C43A60" w:rsidRPr="00C43A60" w:rsidRDefault="00C43A60" w:rsidP="00C43A60">
            <w:r w:rsidRPr="00C43A60">
              <w:t>XIV. Profit/(loss) from Discontinuing operations (after tax) (XII-XIII)</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74EEAF7"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998F274" w14:textId="77777777" w:rsidR="00C43A60" w:rsidRPr="00C43A60" w:rsidRDefault="00C43A60" w:rsidP="00C43A60">
            <w:r w:rsidRPr="00C43A60">
              <w:t>xxx</w:t>
            </w:r>
          </w:p>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B9A1532" w14:textId="77777777" w:rsidR="00C43A60" w:rsidRPr="00C43A60" w:rsidRDefault="00C43A60" w:rsidP="00C43A60">
            <w:r w:rsidRPr="00C43A60">
              <w:t>xxx</w:t>
            </w:r>
          </w:p>
        </w:tc>
      </w:tr>
      <w:tr w:rsidR="00C43A60" w:rsidRPr="00C43A60" w14:paraId="073D39E7"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F8F0696" w14:textId="77777777" w:rsidR="00C43A60" w:rsidRPr="00C43A60" w:rsidRDefault="00C43A60" w:rsidP="00C43A60">
            <w:r w:rsidRPr="00C43A60">
              <w:t>XV. Profit (Loss) for the period (XI + XIV)</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CFCA3D4"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325AEBE" w14:textId="77777777" w:rsidR="00C43A60" w:rsidRPr="00C43A60" w:rsidRDefault="00C43A60" w:rsidP="00C43A60">
            <w:r w:rsidRPr="00C43A60">
              <w:t>xxx</w:t>
            </w:r>
          </w:p>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7AD87BD" w14:textId="77777777" w:rsidR="00C43A60" w:rsidRPr="00C43A60" w:rsidRDefault="00C43A60" w:rsidP="00C43A60">
            <w:r w:rsidRPr="00C43A60">
              <w:t>xxx</w:t>
            </w:r>
          </w:p>
        </w:tc>
      </w:tr>
      <w:tr w:rsidR="00C43A60" w:rsidRPr="00C43A60" w14:paraId="4B92B396"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2E2F708" w14:textId="77777777" w:rsidR="00C43A60" w:rsidRPr="00C43A60" w:rsidRDefault="00C43A60" w:rsidP="00C43A60">
            <w:r w:rsidRPr="00C43A60">
              <w:t>XVI. Earnings per equity share:</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82BDCDF"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5C55796" w14:textId="77777777" w:rsidR="00C43A60" w:rsidRPr="00C43A60" w:rsidRDefault="00C43A60" w:rsidP="00C43A60"/>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EBE0A02" w14:textId="77777777" w:rsidR="00C43A60" w:rsidRPr="00C43A60" w:rsidRDefault="00C43A60" w:rsidP="00C43A60"/>
        </w:tc>
      </w:tr>
      <w:tr w:rsidR="00C43A60" w:rsidRPr="00C43A60" w14:paraId="133EF184"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600588F" w14:textId="77777777" w:rsidR="00C43A60" w:rsidRPr="00C43A60" w:rsidRDefault="00C43A60" w:rsidP="00C43A60">
            <w:r w:rsidRPr="00C43A60">
              <w:t>(1) Basic</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6524255"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CC7B5A7" w14:textId="77777777" w:rsidR="00C43A60" w:rsidRPr="00C43A60" w:rsidRDefault="00C43A60" w:rsidP="00C43A60">
            <w:r w:rsidRPr="00C43A60">
              <w:t>xxx</w:t>
            </w:r>
          </w:p>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490D4C3" w14:textId="77777777" w:rsidR="00C43A60" w:rsidRPr="00C43A60" w:rsidRDefault="00C43A60" w:rsidP="00C43A60">
            <w:r w:rsidRPr="00C43A60">
              <w:t>xxx</w:t>
            </w:r>
          </w:p>
        </w:tc>
      </w:tr>
      <w:tr w:rsidR="00C43A60" w:rsidRPr="00C43A60" w14:paraId="43D48463" w14:textId="77777777" w:rsidTr="00326B0A">
        <w:trPr>
          <w:trHeight w:val="720"/>
        </w:trPr>
        <w:tc>
          <w:tcPr>
            <w:tcW w:w="485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0C42307" w14:textId="77777777" w:rsidR="00C43A60" w:rsidRPr="00C43A60" w:rsidRDefault="00C43A60" w:rsidP="00C43A60">
            <w:r w:rsidRPr="00C43A60">
              <w:t>(2) Diluted</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F80A7B9" w14:textId="77777777" w:rsidR="00C43A60" w:rsidRPr="00C43A60" w:rsidRDefault="00C43A60" w:rsidP="00C43A60"/>
        </w:tc>
        <w:tc>
          <w:tcPr>
            <w:tcW w:w="1876"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5AF3880" w14:textId="77777777" w:rsidR="00C43A60" w:rsidRPr="00C43A60" w:rsidRDefault="00C43A60" w:rsidP="00C43A60">
            <w:r w:rsidRPr="00C43A60">
              <w:t>xxx</w:t>
            </w:r>
          </w:p>
        </w:tc>
        <w:tc>
          <w:tcPr>
            <w:tcW w:w="180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E176D9A" w14:textId="77777777" w:rsidR="00C43A60" w:rsidRPr="00C43A60" w:rsidRDefault="00C43A60" w:rsidP="00C43A60">
            <w:r w:rsidRPr="00C43A60">
              <w:t>xxx</w:t>
            </w:r>
          </w:p>
        </w:tc>
      </w:tr>
    </w:tbl>
    <w:p w14:paraId="4AE7A2D4" w14:textId="77777777" w:rsidR="00C43A60" w:rsidRPr="00C43A60" w:rsidRDefault="00C43A60" w:rsidP="00C43A60">
      <w:r w:rsidRPr="00C43A60">
        <w:t>See accompanying notes to the </w:t>
      </w:r>
      <w:hyperlink r:id="rId140" w:history="1">
        <w:r w:rsidRPr="00C43A60">
          <w:rPr>
            <w:rStyle w:val="Hyperlink"/>
          </w:rPr>
          <w:t>financial statements</w:t>
        </w:r>
      </w:hyperlink>
      <w:r w:rsidRPr="00C43A60">
        <w:t>.</w:t>
      </w:r>
    </w:p>
    <w:p w14:paraId="335E8931" w14:textId="77777777" w:rsidR="00C43A60" w:rsidRPr="00C43A60" w:rsidRDefault="00C43A60" w:rsidP="00C43A60">
      <w:r w:rsidRPr="00C43A60">
        <w:rPr>
          <w:b/>
          <w:bCs/>
        </w:rPr>
        <w:t>General Instructions for Preparation of Statement of Profit and Loss</w:t>
      </w:r>
    </w:p>
    <w:p w14:paraId="4CC1DF09" w14:textId="77777777" w:rsidR="00C43A60" w:rsidRPr="00C43A60" w:rsidRDefault="00C43A60" w:rsidP="00C43A60">
      <w:r w:rsidRPr="00C43A60">
        <w:t>1. The provisions of this Part shall apply to the income and expenditure account referred to in subclause (ii) of clause (40) of </w:t>
      </w:r>
      <w:hyperlink r:id="rId141" w:history="1">
        <w:r w:rsidRPr="00C43A60">
          <w:rPr>
            <w:rStyle w:val="Hyperlink"/>
          </w:rPr>
          <w:t>section 2</w:t>
        </w:r>
      </w:hyperlink>
      <w:r w:rsidRPr="00C43A60">
        <w:t> in like manner as they apply to a statement of profit and loss.</w:t>
      </w:r>
    </w:p>
    <w:p w14:paraId="44964BFD" w14:textId="77777777" w:rsidR="00C43A60" w:rsidRPr="00C43A60" w:rsidRDefault="00C43A60" w:rsidP="00C43A60">
      <w:r w:rsidRPr="00C43A60">
        <w:t>2. (A) In respect of a </w:t>
      </w:r>
      <w:hyperlink r:id="rId142" w:history="1">
        <w:r w:rsidRPr="00C43A60">
          <w:rPr>
            <w:rStyle w:val="Hyperlink"/>
          </w:rPr>
          <w:t>company</w:t>
        </w:r>
      </w:hyperlink>
      <w:r w:rsidRPr="00C43A60">
        <w:t> other than a finance </w:t>
      </w:r>
      <w:hyperlink r:id="rId143" w:history="1">
        <w:r w:rsidRPr="00C43A60">
          <w:rPr>
            <w:rStyle w:val="Hyperlink"/>
          </w:rPr>
          <w:t>company</w:t>
        </w:r>
      </w:hyperlink>
      <w:r w:rsidRPr="00C43A60">
        <w:t> revenue from operations shall disclose separately in the notes revenue from—</w:t>
      </w:r>
    </w:p>
    <w:p w14:paraId="54EDFC14" w14:textId="77777777" w:rsidR="00C43A60" w:rsidRPr="00C43A60" w:rsidRDefault="00C43A60" w:rsidP="00C43A60">
      <w:r w:rsidRPr="00C43A60">
        <w:t>(a) Sale of products;</w:t>
      </w:r>
    </w:p>
    <w:p w14:paraId="48EC7CEE" w14:textId="77777777" w:rsidR="00C43A60" w:rsidRPr="00C43A60" w:rsidRDefault="00C43A60" w:rsidP="00C43A60">
      <w:r w:rsidRPr="00C43A60">
        <w:t>(b) Sale of services;</w:t>
      </w:r>
    </w:p>
    <w:p w14:paraId="3381A55B" w14:textId="77777777" w:rsidR="00C43A60" w:rsidRPr="00C43A60" w:rsidRDefault="00C43A60" w:rsidP="00C43A60">
      <w:r w:rsidRPr="00C43A60">
        <w:t>—</w:t>
      </w:r>
      <w:hyperlink r:id="rId144" w:anchor="fn23" w:history="1">
        <w:r w:rsidRPr="00C43A60">
          <w:rPr>
            <w:rStyle w:val="Hyperlink"/>
            <w:vertAlign w:val="superscript"/>
          </w:rPr>
          <w:t>23</w:t>
        </w:r>
      </w:hyperlink>
      <w:r w:rsidRPr="00C43A60">
        <w:t>(</w:t>
      </w:r>
      <w:proofErr w:type="spellStart"/>
      <w:r w:rsidRPr="00C43A60">
        <w:t>ba</w:t>
      </w:r>
      <w:proofErr w:type="spellEnd"/>
      <w:r w:rsidRPr="00C43A60">
        <w:t>) Grants or donations received (relevant in case of section 8 companies only),]</w:t>
      </w:r>
    </w:p>
    <w:p w14:paraId="0FB1674F" w14:textId="77777777" w:rsidR="00C43A60" w:rsidRPr="00C43A60" w:rsidRDefault="00C43A60" w:rsidP="00C43A60">
      <w:r w:rsidRPr="00C43A60">
        <w:t>(c) Other operating revenues;</w:t>
      </w:r>
    </w:p>
    <w:p w14:paraId="23D4ED9C" w14:textId="77777777" w:rsidR="00C43A60" w:rsidRPr="00C43A60" w:rsidRDefault="00C43A60" w:rsidP="00C43A60">
      <w:r w:rsidRPr="00C43A60">
        <w:t>Less:</w:t>
      </w:r>
    </w:p>
    <w:p w14:paraId="3AAC3E15" w14:textId="77777777" w:rsidR="00C43A60" w:rsidRPr="00C43A60" w:rsidRDefault="00C43A60" w:rsidP="00C43A60">
      <w:r w:rsidRPr="00C43A60">
        <w:t>(d) Excise duty.</w:t>
      </w:r>
    </w:p>
    <w:p w14:paraId="7CD67F3F" w14:textId="77777777" w:rsidR="00C43A60" w:rsidRPr="00C43A60" w:rsidRDefault="00C43A60" w:rsidP="00C43A60">
      <w:r w:rsidRPr="00C43A60">
        <w:lastRenderedPageBreak/>
        <w:t>(B) In respect of a finance company, revenue from operations shall include revenue from—</w:t>
      </w:r>
    </w:p>
    <w:p w14:paraId="4BDC8900" w14:textId="77777777" w:rsidR="00C43A60" w:rsidRPr="00C43A60" w:rsidRDefault="00C43A60" w:rsidP="00C43A60">
      <w:r w:rsidRPr="00C43A60">
        <w:t>(a) Interest; and</w:t>
      </w:r>
    </w:p>
    <w:p w14:paraId="66809B3E" w14:textId="77777777" w:rsidR="00C43A60" w:rsidRPr="00C43A60" w:rsidRDefault="00C43A60" w:rsidP="00C43A60">
      <w:r w:rsidRPr="00C43A60">
        <w:t>(b) Other financial services.</w:t>
      </w:r>
    </w:p>
    <w:p w14:paraId="6ED075FB" w14:textId="77777777" w:rsidR="00C43A60" w:rsidRPr="00C43A60" w:rsidRDefault="00C43A60" w:rsidP="00C43A60">
      <w:r w:rsidRPr="00C43A60">
        <w:t>Revenue under each of the above heads shall be disclosed separately by way of notes to accounts to the extent applicable.</w:t>
      </w:r>
    </w:p>
    <w:p w14:paraId="4E4B23EE" w14:textId="77777777" w:rsidR="00C43A60" w:rsidRPr="00C43A60" w:rsidRDefault="00C43A60" w:rsidP="00C43A60">
      <w:r w:rsidRPr="00C43A60">
        <w:t>3. Finance Costs</w:t>
      </w:r>
    </w:p>
    <w:p w14:paraId="33AE4424" w14:textId="77777777" w:rsidR="00C43A60" w:rsidRPr="00C43A60" w:rsidRDefault="00C43A60" w:rsidP="00C43A60">
      <w:r w:rsidRPr="00C43A60">
        <w:t>Finance costs shall be classified as:</w:t>
      </w:r>
    </w:p>
    <w:p w14:paraId="3F78FB62" w14:textId="77777777" w:rsidR="00C43A60" w:rsidRPr="00C43A60" w:rsidRDefault="00C43A60" w:rsidP="00C43A60">
      <w:r w:rsidRPr="00C43A60">
        <w:t>(a) Interest expense;</w:t>
      </w:r>
    </w:p>
    <w:p w14:paraId="1F50C46E" w14:textId="77777777" w:rsidR="00C43A60" w:rsidRPr="00C43A60" w:rsidRDefault="00C43A60" w:rsidP="00C43A60">
      <w:r w:rsidRPr="00C43A60">
        <w:t>(b) Other borrowing costs;</w:t>
      </w:r>
    </w:p>
    <w:p w14:paraId="788C8407" w14:textId="77777777" w:rsidR="00C43A60" w:rsidRPr="00C43A60" w:rsidRDefault="00C43A60" w:rsidP="00C43A60">
      <w:r w:rsidRPr="00C43A60">
        <w:t>(c) Applicable net gain/loss on foreign currency transactions and translation.</w:t>
      </w:r>
    </w:p>
    <w:p w14:paraId="41B1F91A" w14:textId="77777777" w:rsidR="00C43A60" w:rsidRPr="00C43A60" w:rsidRDefault="00C43A60" w:rsidP="00C43A60">
      <w:r w:rsidRPr="00C43A60">
        <w:t>4. Other income</w:t>
      </w:r>
    </w:p>
    <w:p w14:paraId="63AE3E53" w14:textId="77777777" w:rsidR="00C43A60" w:rsidRPr="00C43A60" w:rsidRDefault="00C43A60" w:rsidP="00C43A60">
      <w:r w:rsidRPr="00C43A60">
        <w:t>Other income shall be classified as:</w:t>
      </w:r>
    </w:p>
    <w:p w14:paraId="2E99D4DD" w14:textId="77777777" w:rsidR="00C43A60" w:rsidRPr="00C43A60" w:rsidRDefault="00C43A60" w:rsidP="00C43A60">
      <w:r w:rsidRPr="00C43A60">
        <w:t>(a) Interest Income (in case of a </w:t>
      </w:r>
      <w:hyperlink r:id="rId145" w:history="1">
        <w:r w:rsidRPr="00C43A60">
          <w:rPr>
            <w:rStyle w:val="Hyperlink"/>
          </w:rPr>
          <w:t>company</w:t>
        </w:r>
      </w:hyperlink>
      <w:r w:rsidRPr="00C43A60">
        <w:t> other than a finance company);</w:t>
      </w:r>
    </w:p>
    <w:p w14:paraId="5E87EC8A" w14:textId="77777777" w:rsidR="00C43A60" w:rsidRPr="00C43A60" w:rsidRDefault="00C43A60" w:rsidP="00C43A60">
      <w:r w:rsidRPr="00C43A60">
        <w:t>(b) </w:t>
      </w:r>
      <w:hyperlink r:id="rId146" w:history="1">
        <w:r w:rsidRPr="00C43A60">
          <w:rPr>
            <w:rStyle w:val="Hyperlink"/>
          </w:rPr>
          <w:t>Dividend</w:t>
        </w:r>
      </w:hyperlink>
      <w:r w:rsidRPr="00C43A60">
        <w:t> Income;</w:t>
      </w:r>
    </w:p>
    <w:p w14:paraId="1F8A4433" w14:textId="77777777" w:rsidR="00C43A60" w:rsidRPr="00C43A60" w:rsidRDefault="00C43A60" w:rsidP="00C43A60">
      <w:r w:rsidRPr="00C43A60">
        <w:t>(c) Net gain/loss on sale of investments;</w:t>
      </w:r>
    </w:p>
    <w:p w14:paraId="166718BE" w14:textId="77777777" w:rsidR="00C43A60" w:rsidRPr="00C43A60" w:rsidRDefault="00C43A60" w:rsidP="00C43A60">
      <w:r w:rsidRPr="00C43A60">
        <w:t>(d) Other non-operating income (net of expenses directly attributable to such income).</w:t>
      </w:r>
    </w:p>
    <w:p w14:paraId="0C2CFE0E" w14:textId="77777777" w:rsidR="00C43A60" w:rsidRPr="00C43A60" w:rsidRDefault="00C43A60" w:rsidP="00C43A60">
      <w:r w:rsidRPr="00C43A60">
        <w:t>5. Additional Information</w:t>
      </w:r>
    </w:p>
    <w:p w14:paraId="351B0813" w14:textId="77777777" w:rsidR="00C43A60" w:rsidRPr="00C43A60" w:rsidRDefault="00C43A60" w:rsidP="00C43A60">
      <w:r w:rsidRPr="00C43A60">
        <w:t>A Company shall disclose by way of notes additional information regarding aggregate expenditure and income on the following items:—</w:t>
      </w:r>
    </w:p>
    <w:p w14:paraId="69118216" w14:textId="77777777" w:rsidR="00C43A60" w:rsidRPr="00C43A60" w:rsidRDefault="00C43A60" w:rsidP="00C43A60">
      <w:r w:rsidRPr="00C43A60">
        <w:t>(i) (a) Employee Benefits Expense [showing separately (i) salaries and wages,</w:t>
      </w:r>
    </w:p>
    <w:p w14:paraId="5FB8873E" w14:textId="77777777" w:rsidR="00C43A60" w:rsidRPr="00C43A60" w:rsidRDefault="00C43A60" w:rsidP="00C43A60">
      <w:r w:rsidRPr="00C43A60">
        <w:t>(ii) contribution to provident and other funds, (iii) expense on </w:t>
      </w:r>
      <w:hyperlink r:id="rId147" w:history="1">
        <w:r w:rsidRPr="00C43A60">
          <w:rPr>
            <w:rStyle w:val="Hyperlink"/>
          </w:rPr>
          <w:t>Employee Stock Option</w:t>
        </w:r>
      </w:hyperlink>
      <w:r w:rsidRPr="00C43A60">
        <w:t> Scheme (ESOP) and Employee Stock Purchase Plan (ESPP), (iv) staff welfare expenses].</w:t>
      </w:r>
    </w:p>
    <w:p w14:paraId="45293C06" w14:textId="77777777" w:rsidR="00C43A60" w:rsidRPr="00C43A60" w:rsidRDefault="00C43A60" w:rsidP="00C43A60">
      <w:r w:rsidRPr="00C43A60">
        <w:t>(b) Depreciation and amortisation expense;</w:t>
      </w:r>
    </w:p>
    <w:p w14:paraId="59F09E9A" w14:textId="77777777" w:rsidR="00C43A60" w:rsidRPr="00C43A60" w:rsidRDefault="00C43A60" w:rsidP="00C43A60">
      <w:r w:rsidRPr="00C43A60">
        <w:t>(c) Any item of income or expenditure which exceeds one per cent. of the revenue from operations or Rs.1,00,000, whichever is higher;</w:t>
      </w:r>
    </w:p>
    <w:p w14:paraId="7F014D69" w14:textId="77777777" w:rsidR="00C43A60" w:rsidRPr="00C43A60" w:rsidRDefault="00C43A60" w:rsidP="00C43A60">
      <w:r w:rsidRPr="00C43A60">
        <w:t>(d) Interest Income;</w:t>
      </w:r>
    </w:p>
    <w:p w14:paraId="7003C2AE" w14:textId="77777777" w:rsidR="00C43A60" w:rsidRPr="00C43A60" w:rsidRDefault="00C43A60" w:rsidP="00C43A60">
      <w:r w:rsidRPr="00C43A60">
        <w:t>(e) Interest expense;</w:t>
      </w:r>
    </w:p>
    <w:p w14:paraId="5B50920F" w14:textId="77777777" w:rsidR="00C43A60" w:rsidRPr="00C43A60" w:rsidRDefault="00C43A60" w:rsidP="00C43A60">
      <w:r w:rsidRPr="00C43A60">
        <w:t>(f) </w:t>
      </w:r>
      <w:hyperlink r:id="rId148" w:history="1">
        <w:r w:rsidRPr="00C43A60">
          <w:rPr>
            <w:rStyle w:val="Hyperlink"/>
          </w:rPr>
          <w:t>Dividend</w:t>
        </w:r>
      </w:hyperlink>
      <w:r w:rsidRPr="00C43A60">
        <w:t> income;</w:t>
      </w:r>
    </w:p>
    <w:p w14:paraId="3D00253D" w14:textId="77777777" w:rsidR="00C43A60" w:rsidRPr="00C43A60" w:rsidRDefault="00C43A60" w:rsidP="00C43A60">
      <w:r w:rsidRPr="00C43A60">
        <w:t>(g) Net gain/loss on sale of investments;</w:t>
      </w:r>
    </w:p>
    <w:p w14:paraId="49A15C31" w14:textId="77777777" w:rsidR="00C43A60" w:rsidRPr="00C43A60" w:rsidRDefault="00C43A60" w:rsidP="00C43A60">
      <w:r w:rsidRPr="00C43A60">
        <w:t xml:space="preserve">(h) Adjustments to the carrying </w:t>
      </w:r>
      <w:proofErr w:type="gramStart"/>
      <w:r w:rsidRPr="00C43A60">
        <w:t>amount</w:t>
      </w:r>
      <w:proofErr w:type="gramEnd"/>
      <w:r w:rsidRPr="00C43A60">
        <w:t xml:space="preserve"> of investments;</w:t>
      </w:r>
    </w:p>
    <w:p w14:paraId="4E5AA522" w14:textId="77777777" w:rsidR="00C43A60" w:rsidRPr="00C43A60" w:rsidRDefault="00C43A60" w:rsidP="00C43A60">
      <w:r w:rsidRPr="00C43A60">
        <w:t>(i) Net gain or loss on foreign currency transaction and translation (other than considered as finance cost);</w:t>
      </w:r>
    </w:p>
    <w:p w14:paraId="067DE152" w14:textId="77777777" w:rsidR="00C43A60" w:rsidRPr="00C43A60" w:rsidRDefault="00C43A60" w:rsidP="00C43A60">
      <w:r w:rsidRPr="00C43A60">
        <w:lastRenderedPageBreak/>
        <w:t>(j) Payments to the auditor as (a) auditor; (b) for taxation matters; (c) for </w:t>
      </w:r>
      <w:hyperlink r:id="rId149" w:history="1">
        <w:r w:rsidRPr="00C43A60">
          <w:rPr>
            <w:rStyle w:val="Hyperlink"/>
          </w:rPr>
          <w:t>company</w:t>
        </w:r>
      </w:hyperlink>
      <w:r w:rsidRPr="00C43A60">
        <w:t> law matters; (d) for management services; (e) for other services; and (f) for reimbursement of expenses;</w:t>
      </w:r>
    </w:p>
    <w:p w14:paraId="2639C3B5" w14:textId="77777777" w:rsidR="00C43A60" w:rsidRPr="00C43A60" w:rsidRDefault="00C43A60" w:rsidP="00C43A60">
      <w:r w:rsidRPr="00C43A60">
        <w:t>(k) In case of Companies covered under </w:t>
      </w:r>
      <w:hyperlink r:id="rId150" w:history="1">
        <w:r w:rsidRPr="00C43A60">
          <w:rPr>
            <w:rStyle w:val="Hyperlink"/>
          </w:rPr>
          <w:t>section 135</w:t>
        </w:r>
      </w:hyperlink>
      <w:r w:rsidRPr="00C43A60">
        <w:t>, amount of expenditure incurred on corporate social responsibility activities;</w:t>
      </w:r>
    </w:p>
    <w:p w14:paraId="1115C415" w14:textId="77777777" w:rsidR="00C43A60" w:rsidRPr="00C43A60" w:rsidRDefault="00C43A60" w:rsidP="00C43A60">
      <w:r w:rsidRPr="00C43A60">
        <w:t>(l) Details of items of exceptional and extraordinary nature;</w:t>
      </w:r>
    </w:p>
    <w:p w14:paraId="0B101E7E" w14:textId="77777777" w:rsidR="00C43A60" w:rsidRPr="00C43A60" w:rsidRDefault="00C43A60" w:rsidP="00C43A60">
      <w:r w:rsidRPr="00C43A60">
        <w:t>(m) Prior period items;</w:t>
      </w:r>
    </w:p>
    <w:p w14:paraId="046E787B" w14:textId="77777777" w:rsidR="00C43A60" w:rsidRPr="00C43A60" w:rsidRDefault="00C43A60" w:rsidP="00C43A60">
      <w:r w:rsidRPr="00C43A60">
        <w:t>(ii) (a) In the case of manufacturing companies,—</w:t>
      </w:r>
    </w:p>
    <w:p w14:paraId="1D10BCB6" w14:textId="77777777" w:rsidR="00C43A60" w:rsidRPr="00C43A60" w:rsidRDefault="00C43A60" w:rsidP="00C43A60">
      <w:hyperlink r:id="rId151" w:anchor="fn4" w:history="1">
        <w:r w:rsidRPr="00C43A60">
          <w:rPr>
            <w:rStyle w:val="Hyperlink"/>
            <w:vertAlign w:val="superscript"/>
          </w:rPr>
          <w:t>4</w:t>
        </w:r>
      </w:hyperlink>
      <w:r w:rsidRPr="00C43A60">
        <w:t>[(1) Raw materials under broad heads.</w:t>
      </w:r>
    </w:p>
    <w:p w14:paraId="2624442C" w14:textId="77777777" w:rsidR="00C43A60" w:rsidRPr="00C43A60" w:rsidRDefault="00C43A60" w:rsidP="00C43A60">
      <w:r w:rsidRPr="00C43A60">
        <w:t>(2) goods purchased under broad heads.</w:t>
      </w:r>
    </w:p>
    <w:p w14:paraId="58580C59" w14:textId="77777777" w:rsidR="00C43A60" w:rsidRPr="00C43A60" w:rsidRDefault="00C43A60" w:rsidP="00C43A60">
      <w:r w:rsidRPr="00C43A60">
        <w:t>(b) In the case of trading companies, purchases in respect of goods traded in by the </w:t>
      </w:r>
      <w:hyperlink r:id="rId152" w:history="1">
        <w:r w:rsidRPr="00C43A60">
          <w:rPr>
            <w:rStyle w:val="Hyperlink"/>
          </w:rPr>
          <w:t>company</w:t>
        </w:r>
      </w:hyperlink>
      <w:r w:rsidRPr="00C43A60">
        <w:t> under broad heads.</w:t>
      </w:r>
    </w:p>
    <w:p w14:paraId="44DE8D4C" w14:textId="77777777" w:rsidR="00C43A60" w:rsidRPr="00C43A60" w:rsidRDefault="00C43A60" w:rsidP="00C43A60">
      <w:r w:rsidRPr="00C43A60">
        <w:t>(c) In the case of companies rendering or supplying services, gross income derived from services rendered or supplied under broad heads.</w:t>
      </w:r>
    </w:p>
    <w:p w14:paraId="28DF63B8" w14:textId="77777777" w:rsidR="00C43A60" w:rsidRPr="00C43A60" w:rsidRDefault="00C43A60" w:rsidP="00C43A60">
      <w:r w:rsidRPr="00C43A60">
        <w:t>(d) In the case of a company, which falls under more than one of the categories mentioned in (a), (b) and (c) above, it shall be sufficient compliance with the requirements herein if purchases, sales and consumption of raw material and the gross income from services rendered is shown under broad heads.</w:t>
      </w:r>
    </w:p>
    <w:p w14:paraId="1D014BC8" w14:textId="77777777" w:rsidR="00C43A60" w:rsidRPr="00C43A60" w:rsidRDefault="00C43A60" w:rsidP="00C43A60">
      <w:hyperlink r:id="rId153" w:anchor="fn5" w:history="1">
        <w:r w:rsidRPr="00C43A60">
          <w:rPr>
            <w:rStyle w:val="Hyperlink"/>
            <w:vertAlign w:val="superscript"/>
          </w:rPr>
          <w:t>5</w:t>
        </w:r>
      </w:hyperlink>
      <w:r w:rsidRPr="00C43A60">
        <w:t>[(e) In the case of other companies, gross income derived under broad heads.</w:t>
      </w:r>
    </w:p>
    <w:p w14:paraId="55C50B80" w14:textId="77777777" w:rsidR="00C43A60" w:rsidRPr="00C43A60" w:rsidRDefault="00C43A60" w:rsidP="00C43A60">
      <w:r w:rsidRPr="00C43A60">
        <w:t>(iii) In the case of all concerns having works in progress, works-in-progress under broad heads.</w:t>
      </w:r>
    </w:p>
    <w:p w14:paraId="03571129" w14:textId="77777777" w:rsidR="00C43A60" w:rsidRPr="00C43A60" w:rsidRDefault="00C43A60" w:rsidP="00C43A60">
      <w:r w:rsidRPr="00C43A60">
        <w:t>(iv) (a) The aggregate, if material, of any amounts set aside or proposed to be set aside, to reserve, but not including provisions made to meet any specific liability, contingency or commitment known to exist at the date as to which the balance sheet is made up.</w:t>
      </w:r>
    </w:p>
    <w:p w14:paraId="3E39F556" w14:textId="77777777" w:rsidR="00C43A60" w:rsidRPr="00C43A60" w:rsidRDefault="00C43A60" w:rsidP="00C43A60">
      <w:r w:rsidRPr="00C43A60">
        <w:t>(b) The aggregate, if material, of any amounts withdrawn from such reserves.</w:t>
      </w:r>
    </w:p>
    <w:p w14:paraId="5085BADC" w14:textId="77777777" w:rsidR="00C43A60" w:rsidRPr="00C43A60" w:rsidRDefault="00C43A60" w:rsidP="00C43A60">
      <w:r w:rsidRPr="00C43A60">
        <w:t>(v) (a) The aggregate, if material, of the amounts set aside to provisions made for meeting specific liabilities, contingencies or commitments.</w:t>
      </w:r>
    </w:p>
    <w:p w14:paraId="355E62DD" w14:textId="77777777" w:rsidR="00C43A60" w:rsidRPr="00C43A60" w:rsidRDefault="00C43A60" w:rsidP="00C43A60">
      <w:r w:rsidRPr="00C43A60">
        <w:t>(b) The aggregate, if material, of the amounts withdrawn from such provisions, as no longer required.</w:t>
      </w:r>
    </w:p>
    <w:p w14:paraId="01038311" w14:textId="77777777" w:rsidR="00C43A60" w:rsidRPr="00C43A60" w:rsidRDefault="00C43A60" w:rsidP="00C43A60">
      <w:r w:rsidRPr="00C43A60">
        <w:t>(vi) Expenditure incurred on each of the following items, separately for each item:—</w:t>
      </w:r>
    </w:p>
    <w:p w14:paraId="7EC7E14A" w14:textId="77777777" w:rsidR="00C43A60" w:rsidRPr="00C43A60" w:rsidRDefault="00C43A60" w:rsidP="00C43A60">
      <w:r w:rsidRPr="00C43A60">
        <w:t>(a) Consumption of stores and spare parts;</w:t>
      </w:r>
    </w:p>
    <w:p w14:paraId="551AC3FA" w14:textId="77777777" w:rsidR="00C43A60" w:rsidRPr="00C43A60" w:rsidRDefault="00C43A60" w:rsidP="00C43A60">
      <w:r w:rsidRPr="00C43A60">
        <w:t>(b) Power and fuel;</w:t>
      </w:r>
    </w:p>
    <w:p w14:paraId="7EDD2901" w14:textId="77777777" w:rsidR="00C43A60" w:rsidRPr="00C43A60" w:rsidRDefault="00C43A60" w:rsidP="00C43A60">
      <w:r w:rsidRPr="00C43A60">
        <w:t>(c) Rent;</w:t>
      </w:r>
    </w:p>
    <w:p w14:paraId="057B0DBE" w14:textId="77777777" w:rsidR="00C43A60" w:rsidRPr="00C43A60" w:rsidRDefault="00C43A60" w:rsidP="00C43A60">
      <w:r w:rsidRPr="00C43A60">
        <w:t>(d) Repairs to buildings;</w:t>
      </w:r>
    </w:p>
    <w:p w14:paraId="5CCAE799" w14:textId="77777777" w:rsidR="00C43A60" w:rsidRPr="00C43A60" w:rsidRDefault="00C43A60" w:rsidP="00C43A60">
      <w:r w:rsidRPr="00C43A60">
        <w:t>(e) Repairs to machinery;</w:t>
      </w:r>
    </w:p>
    <w:p w14:paraId="6F23AD8C" w14:textId="77777777" w:rsidR="00C43A60" w:rsidRPr="00C43A60" w:rsidRDefault="00C43A60" w:rsidP="00C43A60">
      <w:r w:rsidRPr="00C43A60">
        <w:t>(f) Insurance;</w:t>
      </w:r>
    </w:p>
    <w:p w14:paraId="46C5D350" w14:textId="77777777" w:rsidR="00C43A60" w:rsidRPr="00C43A60" w:rsidRDefault="00C43A60" w:rsidP="00C43A60">
      <w:r w:rsidRPr="00C43A60">
        <w:lastRenderedPageBreak/>
        <w:t>(g) Rates and taxes, excluding, taxes on income;</w:t>
      </w:r>
    </w:p>
    <w:p w14:paraId="2E487CDB" w14:textId="77777777" w:rsidR="00C43A60" w:rsidRPr="00C43A60" w:rsidRDefault="00C43A60" w:rsidP="00C43A60">
      <w:r w:rsidRPr="00C43A60">
        <w:t>(h) Miscellaneous expenses,</w:t>
      </w:r>
    </w:p>
    <w:p w14:paraId="2DEA9A67" w14:textId="77777777" w:rsidR="00C43A60" w:rsidRPr="00C43A60" w:rsidRDefault="00C43A60" w:rsidP="00C43A60">
      <w:r w:rsidRPr="00C43A60">
        <w:t>(vii) (a) Dividends from subsidiary companies.</w:t>
      </w:r>
    </w:p>
    <w:p w14:paraId="1C3227C7" w14:textId="77777777" w:rsidR="00C43A60" w:rsidRPr="00C43A60" w:rsidRDefault="00C43A60" w:rsidP="00C43A60">
      <w:r w:rsidRPr="00C43A60">
        <w:t>(b) Provisions for losses of subsidiary companies.</w:t>
      </w:r>
    </w:p>
    <w:p w14:paraId="4B2CC646" w14:textId="77777777" w:rsidR="00C43A60" w:rsidRPr="00C43A60" w:rsidRDefault="00C43A60" w:rsidP="00C43A60">
      <w:r w:rsidRPr="00C43A60">
        <w:t>(viii) The profit and loss account shall also contain by way of a note the following information, namely: —</w:t>
      </w:r>
    </w:p>
    <w:p w14:paraId="0FBF4220" w14:textId="77777777" w:rsidR="00C43A60" w:rsidRPr="00C43A60" w:rsidRDefault="00C43A60" w:rsidP="00C43A60">
      <w:hyperlink r:id="rId154" w:anchor="fn5" w:history="1">
        <w:r w:rsidRPr="00C43A60">
          <w:rPr>
            <w:rStyle w:val="Hyperlink"/>
            <w:vertAlign w:val="superscript"/>
          </w:rPr>
          <w:t>5</w:t>
        </w:r>
      </w:hyperlink>
      <w:r w:rsidRPr="00C43A60">
        <w:t>[(a) Value of imports calculated on C.I.F basis by the </w:t>
      </w:r>
      <w:hyperlink r:id="rId155" w:history="1">
        <w:r w:rsidRPr="00C43A60">
          <w:rPr>
            <w:rStyle w:val="Hyperlink"/>
          </w:rPr>
          <w:t>company</w:t>
        </w:r>
      </w:hyperlink>
      <w:r w:rsidRPr="00C43A60">
        <w:t> during the </w:t>
      </w:r>
      <w:hyperlink r:id="rId156" w:history="1">
        <w:r w:rsidRPr="00C43A60">
          <w:rPr>
            <w:rStyle w:val="Hyperlink"/>
          </w:rPr>
          <w:t>financial year</w:t>
        </w:r>
      </w:hyperlink>
      <w:r w:rsidRPr="00C43A60">
        <w:t> in respect of—</w:t>
      </w:r>
    </w:p>
    <w:p w14:paraId="37587F2C" w14:textId="77777777" w:rsidR="00C43A60" w:rsidRPr="00C43A60" w:rsidRDefault="00C43A60" w:rsidP="00C43A60">
      <w:r w:rsidRPr="00C43A60">
        <w:t>I. Raw materials;</w:t>
      </w:r>
    </w:p>
    <w:p w14:paraId="591381A4" w14:textId="77777777" w:rsidR="00C43A60" w:rsidRPr="00C43A60" w:rsidRDefault="00C43A60" w:rsidP="00C43A60">
      <w:r w:rsidRPr="00C43A60">
        <w:t>II. Components and spare parts;</w:t>
      </w:r>
    </w:p>
    <w:p w14:paraId="5C61556E" w14:textId="77777777" w:rsidR="00C43A60" w:rsidRPr="00C43A60" w:rsidRDefault="00C43A60" w:rsidP="00C43A60">
      <w:r w:rsidRPr="00C43A60">
        <w:t>III. Capital goods;</w:t>
      </w:r>
    </w:p>
    <w:p w14:paraId="1D174989" w14:textId="77777777" w:rsidR="00C43A60" w:rsidRPr="00C43A60" w:rsidRDefault="00C43A60" w:rsidP="00C43A60">
      <w:r w:rsidRPr="00C43A60">
        <w:t>(b) Expenditure in foreign currency during the </w:t>
      </w:r>
      <w:hyperlink r:id="rId157" w:history="1">
        <w:r w:rsidRPr="00C43A60">
          <w:rPr>
            <w:rStyle w:val="Hyperlink"/>
          </w:rPr>
          <w:t>financial year</w:t>
        </w:r>
      </w:hyperlink>
      <w:r w:rsidRPr="00C43A60">
        <w:t> on account of royalty, know-how, professional and consultation fees, interest, and other matters;</w:t>
      </w:r>
    </w:p>
    <w:p w14:paraId="216CC7D1" w14:textId="77777777" w:rsidR="00C43A60" w:rsidRPr="00C43A60" w:rsidRDefault="00C43A60" w:rsidP="00C43A60">
      <w:r w:rsidRPr="00C43A60">
        <w:t>(c) Total value if all imported raw materials, spare parts and components consumed during the </w:t>
      </w:r>
      <w:hyperlink r:id="rId158" w:history="1">
        <w:r w:rsidRPr="00C43A60">
          <w:rPr>
            <w:rStyle w:val="Hyperlink"/>
          </w:rPr>
          <w:t>financial year</w:t>
        </w:r>
      </w:hyperlink>
      <w:r w:rsidRPr="00C43A60">
        <w:t> and the total value of all indigenous raw materials, spare parts and components similarly consumed and the percentage of each to the total consumption;</w:t>
      </w:r>
    </w:p>
    <w:p w14:paraId="653A557F" w14:textId="77777777" w:rsidR="00C43A60" w:rsidRPr="00C43A60" w:rsidRDefault="00C43A60" w:rsidP="00C43A60">
      <w:r w:rsidRPr="00C43A60">
        <w:t>(d) The amount remitted during the year in foreign currencies on account of </w:t>
      </w:r>
      <w:hyperlink r:id="rId159" w:history="1">
        <w:r w:rsidRPr="00C43A60">
          <w:rPr>
            <w:rStyle w:val="Hyperlink"/>
          </w:rPr>
          <w:t>dividends</w:t>
        </w:r>
      </w:hyperlink>
      <w:r w:rsidRPr="00C43A60">
        <w:t> with a specific mention of the total number of non-resident shareholders, the total number of shares held by them on which the </w:t>
      </w:r>
      <w:hyperlink r:id="rId160" w:history="1">
        <w:r w:rsidRPr="00C43A60">
          <w:rPr>
            <w:rStyle w:val="Hyperlink"/>
          </w:rPr>
          <w:t>dividends</w:t>
        </w:r>
      </w:hyperlink>
      <w:r w:rsidRPr="00C43A60">
        <w:t> were due and the year to which the </w:t>
      </w:r>
      <w:hyperlink r:id="rId161" w:history="1">
        <w:r w:rsidRPr="00C43A60">
          <w:rPr>
            <w:rStyle w:val="Hyperlink"/>
          </w:rPr>
          <w:t>dividends</w:t>
        </w:r>
      </w:hyperlink>
      <w:r w:rsidRPr="00C43A60">
        <w:t> related;</w:t>
      </w:r>
    </w:p>
    <w:p w14:paraId="09EEC84D" w14:textId="77777777" w:rsidR="00C43A60" w:rsidRPr="00C43A60" w:rsidRDefault="00C43A60" w:rsidP="00C43A60">
      <w:hyperlink r:id="rId162" w:anchor="fn5" w:history="1">
        <w:r w:rsidRPr="00C43A60">
          <w:rPr>
            <w:rStyle w:val="Hyperlink"/>
            <w:vertAlign w:val="superscript"/>
          </w:rPr>
          <w:t>5</w:t>
        </w:r>
      </w:hyperlink>
      <w:r w:rsidRPr="00C43A60">
        <w:t>[(e) Earnings in foreign exchange classified under the following heads, namely:—</w:t>
      </w:r>
    </w:p>
    <w:p w14:paraId="2886D950" w14:textId="77777777" w:rsidR="00C43A60" w:rsidRPr="00C43A60" w:rsidRDefault="00C43A60" w:rsidP="00C43A60">
      <w:r w:rsidRPr="00C43A60">
        <w:t>I. Export of goods calculated on F.O.B. basis;</w:t>
      </w:r>
    </w:p>
    <w:p w14:paraId="584B9366" w14:textId="77777777" w:rsidR="00C43A60" w:rsidRPr="00C43A60" w:rsidRDefault="00C43A60" w:rsidP="00C43A60">
      <w:r w:rsidRPr="00C43A60">
        <w:t>II. Royalty, know-how, professional and consultation fees;</w:t>
      </w:r>
    </w:p>
    <w:p w14:paraId="666298E1" w14:textId="77777777" w:rsidR="00C43A60" w:rsidRPr="00C43A60" w:rsidRDefault="00C43A60" w:rsidP="00C43A60">
      <w:r w:rsidRPr="00C43A60">
        <w:t>III. Interest and </w:t>
      </w:r>
      <w:hyperlink r:id="rId163" w:history="1">
        <w:r w:rsidRPr="00C43A60">
          <w:rPr>
            <w:rStyle w:val="Hyperlink"/>
          </w:rPr>
          <w:t>dividend</w:t>
        </w:r>
      </w:hyperlink>
      <w:r w:rsidRPr="00C43A60">
        <w:t>;</w:t>
      </w:r>
    </w:p>
    <w:p w14:paraId="6F8FCDFF" w14:textId="77777777" w:rsidR="00C43A60" w:rsidRPr="00C43A60" w:rsidRDefault="00C43A60" w:rsidP="00C43A60">
      <w:r w:rsidRPr="00C43A60">
        <w:t>IV. Other income, indicating the nature thereof.]</w:t>
      </w:r>
    </w:p>
    <w:p w14:paraId="7ADE9CCE" w14:textId="77777777" w:rsidR="00C43A60" w:rsidRPr="00C43A60" w:rsidRDefault="00C43A60" w:rsidP="00C43A60">
      <w:r w:rsidRPr="00C43A60">
        <w:t>Note:— Broad heads shall be decided taking into account the concept of materiality and presentation of true and fair view of </w:t>
      </w:r>
      <w:hyperlink r:id="rId164" w:history="1">
        <w:r w:rsidRPr="00C43A60">
          <w:rPr>
            <w:rStyle w:val="Hyperlink"/>
          </w:rPr>
          <w:t>financial statements</w:t>
        </w:r>
      </w:hyperlink>
      <w:r w:rsidRPr="00C43A60">
        <w:t>.</w:t>
      </w:r>
    </w:p>
    <w:p w14:paraId="49327DB3" w14:textId="77777777" w:rsidR="00C43A60" w:rsidRPr="00C43A60" w:rsidRDefault="00C43A60" w:rsidP="00C43A60">
      <w:hyperlink r:id="rId165" w:anchor="fn14" w:history="1">
        <w:r w:rsidRPr="00C43A60">
          <w:rPr>
            <w:rStyle w:val="Hyperlink"/>
            <w:vertAlign w:val="superscript"/>
          </w:rPr>
          <w:t>14</w:t>
        </w:r>
      </w:hyperlink>
      <w:r w:rsidRPr="00C43A60">
        <w:t>[ (ix) Undisclosed income</w:t>
      </w:r>
    </w:p>
    <w:p w14:paraId="310D2767" w14:textId="77777777" w:rsidR="00C43A60" w:rsidRPr="00C43A60" w:rsidRDefault="00C43A60" w:rsidP="00C43A60">
      <w:r w:rsidRPr="00C43A60">
        <w:t>The Company shall give details of any transaction not recorded in the </w:t>
      </w:r>
      <w:hyperlink r:id="rId166" w:history="1">
        <w:r w:rsidRPr="00C43A60">
          <w:rPr>
            <w:rStyle w:val="Hyperlink"/>
          </w:rPr>
          <w:t>books of accounts</w:t>
        </w:r>
      </w:hyperlink>
      <w:r w:rsidRPr="00C43A60">
        <w:t> that has been surrendered or disclosed as income during the year in the tax assessments under the Income Tax Act, 1961 (such as, search or survey or any other relevant provisions of the Income Tax Act, 1961), unless there is immunity for disclosure under any scheme and also shall state whether the previously unrecorded income and related assets have been properly recorded in the </w:t>
      </w:r>
      <w:hyperlink r:id="rId167" w:history="1">
        <w:r w:rsidRPr="00C43A60">
          <w:rPr>
            <w:rStyle w:val="Hyperlink"/>
          </w:rPr>
          <w:t>books of account</w:t>
        </w:r>
      </w:hyperlink>
      <w:r w:rsidRPr="00C43A60">
        <w:t> during the year.;</w:t>
      </w:r>
    </w:p>
    <w:p w14:paraId="60AD590E" w14:textId="77777777" w:rsidR="00C43A60" w:rsidRPr="00C43A60" w:rsidRDefault="00C43A60" w:rsidP="00C43A60">
      <w:r w:rsidRPr="00C43A60">
        <w:t>(x) Corporate Social Responsibility (CSR)</w:t>
      </w:r>
    </w:p>
    <w:p w14:paraId="753E6897" w14:textId="77777777" w:rsidR="00C43A60" w:rsidRPr="00C43A60" w:rsidRDefault="00C43A60" w:rsidP="00C43A60">
      <w:r w:rsidRPr="00C43A60">
        <w:lastRenderedPageBreak/>
        <w:t>Where the </w:t>
      </w:r>
      <w:hyperlink r:id="rId168" w:history="1">
        <w:r w:rsidRPr="00C43A60">
          <w:rPr>
            <w:rStyle w:val="Hyperlink"/>
          </w:rPr>
          <w:t>company</w:t>
        </w:r>
      </w:hyperlink>
      <w:r w:rsidRPr="00C43A60">
        <w:t> covered under </w:t>
      </w:r>
      <w:hyperlink r:id="rId169" w:history="1">
        <w:r w:rsidRPr="00C43A60">
          <w:rPr>
            <w:rStyle w:val="Hyperlink"/>
          </w:rPr>
          <w:t>section 135</w:t>
        </w:r>
      </w:hyperlink>
      <w:r w:rsidRPr="00C43A60">
        <w:t> of the companies act, the following shall be disclosed with regard to CSR activities:-</w:t>
      </w:r>
    </w:p>
    <w:p w14:paraId="763F6861" w14:textId="77777777" w:rsidR="00C43A60" w:rsidRPr="00C43A60" w:rsidRDefault="00C43A60" w:rsidP="00C43A60">
      <w:r w:rsidRPr="00C43A60">
        <w:t>(a) amount required to be spent by the </w:t>
      </w:r>
      <w:hyperlink r:id="rId170" w:history="1">
        <w:r w:rsidRPr="00C43A60">
          <w:rPr>
            <w:rStyle w:val="Hyperlink"/>
          </w:rPr>
          <w:t>company</w:t>
        </w:r>
      </w:hyperlink>
      <w:r w:rsidRPr="00C43A60">
        <w:t> during the year,</w:t>
      </w:r>
    </w:p>
    <w:p w14:paraId="7994576F" w14:textId="77777777" w:rsidR="00C43A60" w:rsidRPr="00C43A60" w:rsidRDefault="00C43A60" w:rsidP="00C43A60">
      <w:r w:rsidRPr="00C43A60">
        <w:t>(b) amount of expenditure incurred,</w:t>
      </w:r>
    </w:p>
    <w:p w14:paraId="4AEB2373" w14:textId="77777777" w:rsidR="00C43A60" w:rsidRPr="00C43A60" w:rsidRDefault="00C43A60" w:rsidP="00C43A60">
      <w:r w:rsidRPr="00C43A60">
        <w:t>(c) shortfall at the end of the year,</w:t>
      </w:r>
    </w:p>
    <w:p w14:paraId="39BBE2CC" w14:textId="77777777" w:rsidR="00C43A60" w:rsidRPr="00C43A60" w:rsidRDefault="00C43A60" w:rsidP="00C43A60">
      <w:r w:rsidRPr="00C43A60">
        <w:t>(d) total of previous years shortfall,</w:t>
      </w:r>
    </w:p>
    <w:p w14:paraId="77F874C9" w14:textId="77777777" w:rsidR="00C43A60" w:rsidRPr="00C43A60" w:rsidRDefault="00C43A60" w:rsidP="00C43A60">
      <w:r w:rsidRPr="00C43A60">
        <w:t>(e) reason for shortfall,</w:t>
      </w:r>
    </w:p>
    <w:p w14:paraId="11A54A91" w14:textId="77777777" w:rsidR="00C43A60" w:rsidRPr="00C43A60" w:rsidRDefault="00C43A60" w:rsidP="00C43A60">
      <w:r w:rsidRPr="00C43A60">
        <w:t>(f) nature of CSR activities,</w:t>
      </w:r>
    </w:p>
    <w:p w14:paraId="0D2A66C9" w14:textId="77777777" w:rsidR="00C43A60" w:rsidRPr="00C43A60" w:rsidRDefault="00C43A60" w:rsidP="00C43A60">
      <w:r w:rsidRPr="00C43A60">
        <w:t>(g) details of </w:t>
      </w:r>
      <w:hyperlink r:id="rId171" w:history="1">
        <w:r w:rsidRPr="00C43A60">
          <w:rPr>
            <w:rStyle w:val="Hyperlink"/>
          </w:rPr>
          <w:t>related party</w:t>
        </w:r>
      </w:hyperlink>
      <w:r w:rsidRPr="00C43A60">
        <w:t> transactions, e.g., contribution to a trust controlled by the company</w:t>
      </w:r>
    </w:p>
    <w:p w14:paraId="2EB5D2C9" w14:textId="77777777" w:rsidR="00C43A60" w:rsidRPr="00C43A60" w:rsidRDefault="00C43A60" w:rsidP="00C43A60">
      <w:r w:rsidRPr="00C43A60">
        <w:t>in relation to CSR expenditure as per relevant Accounting Standard,</w:t>
      </w:r>
    </w:p>
    <w:p w14:paraId="1064317A" w14:textId="77777777" w:rsidR="00C43A60" w:rsidRPr="00C43A60" w:rsidRDefault="00C43A60" w:rsidP="00C43A60">
      <w:r w:rsidRPr="00C43A60">
        <w:t xml:space="preserve">(h) where a provision is made with respect to a liability incurred by </w:t>
      </w:r>
      <w:proofErr w:type="gramStart"/>
      <w:r w:rsidRPr="00C43A60">
        <w:t>entering into</w:t>
      </w:r>
      <w:proofErr w:type="gramEnd"/>
      <w:r w:rsidRPr="00C43A60">
        <w:t xml:space="preserve"> a contractual obligation, the movements in the provision during the year should be shown separately.</w:t>
      </w:r>
    </w:p>
    <w:p w14:paraId="6ECAE198" w14:textId="77777777" w:rsidR="00C43A60" w:rsidRPr="00C43A60" w:rsidRDefault="00C43A60" w:rsidP="00C43A60">
      <w:r w:rsidRPr="00C43A60">
        <w:t>(xi) Details of Crypto Currency or Virtual Currency</w:t>
      </w:r>
    </w:p>
    <w:p w14:paraId="783D80F9" w14:textId="77777777" w:rsidR="00C43A60" w:rsidRPr="00C43A60" w:rsidRDefault="00C43A60" w:rsidP="00C43A60">
      <w:r w:rsidRPr="00C43A60">
        <w:t>Where the Company has traded or invested in Crypto currency or Virtual Currency during the financial year, the following shall be disclosed:-</w:t>
      </w:r>
    </w:p>
    <w:p w14:paraId="6A89BAEE" w14:textId="77777777" w:rsidR="00C43A60" w:rsidRPr="00C43A60" w:rsidRDefault="00C43A60" w:rsidP="00C43A60">
      <w:r w:rsidRPr="00C43A60">
        <w:t>(a) profit or loss on transactions involving Crypto currency or Virtual Currency</w:t>
      </w:r>
    </w:p>
    <w:p w14:paraId="40D51AA5" w14:textId="77777777" w:rsidR="00C43A60" w:rsidRPr="00C43A60" w:rsidRDefault="00C43A60" w:rsidP="00C43A60">
      <w:r w:rsidRPr="00C43A60">
        <w:t>(b) amount of currency held as at the reporting date,</w:t>
      </w:r>
    </w:p>
    <w:p w14:paraId="4A6C1225" w14:textId="77777777" w:rsidR="00C43A60" w:rsidRPr="00C43A60" w:rsidRDefault="00C43A60" w:rsidP="00C43A60">
      <w:r w:rsidRPr="00C43A60">
        <w:t>(c) deposits or advances from any person for the purpose of trading or investing in Crypto Currency/ virtual currency.]</w:t>
      </w:r>
    </w:p>
    <w:p w14:paraId="2F00E5FE" w14:textId="77777777" w:rsidR="00C43A60" w:rsidRPr="00C43A60" w:rsidRDefault="00C43A60" w:rsidP="00C43A60">
      <w:r w:rsidRPr="00C43A60">
        <w:rPr>
          <w:b/>
          <w:bCs/>
        </w:rPr>
        <w:t>General Instructions for the Preparation of Consolidated Financial Statements</w:t>
      </w:r>
    </w:p>
    <w:p w14:paraId="5083FEDD" w14:textId="77777777" w:rsidR="00C43A60" w:rsidRPr="00C43A60" w:rsidRDefault="00C43A60" w:rsidP="00C43A60">
      <w:r w:rsidRPr="00C43A60">
        <w:t>1. Where a </w:t>
      </w:r>
      <w:hyperlink r:id="rId172" w:history="1">
        <w:r w:rsidRPr="00C43A60">
          <w:rPr>
            <w:rStyle w:val="Hyperlink"/>
          </w:rPr>
          <w:t>company</w:t>
        </w:r>
      </w:hyperlink>
      <w:r w:rsidRPr="00C43A60">
        <w:t> is required to prepare Consolidated Financial Statements, i.e., consolidated balance sheet and consolidated statement of profit and loss, the </w:t>
      </w:r>
      <w:hyperlink r:id="rId173" w:history="1">
        <w:r w:rsidRPr="00C43A60">
          <w:rPr>
            <w:rStyle w:val="Hyperlink"/>
          </w:rPr>
          <w:t>company</w:t>
        </w:r>
      </w:hyperlink>
      <w:r w:rsidRPr="00C43A60">
        <w:t> shall mutatis mutandis follow the requirements of this </w:t>
      </w:r>
      <w:hyperlink r:id="rId174" w:history="1">
        <w:r w:rsidRPr="00C43A60">
          <w:rPr>
            <w:rStyle w:val="Hyperlink"/>
          </w:rPr>
          <w:t>Schedule</w:t>
        </w:r>
      </w:hyperlink>
      <w:r w:rsidRPr="00C43A60">
        <w:t> as applicable to a </w:t>
      </w:r>
      <w:hyperlink r:id="rId175" w:history="1">
        <w:r w:rsidRPr="00C43A60">
          <w:rPr>
            <w:rStyle w:val="Hyperlink"/>
          </w:rPr>
          <w:t>company</w:t>
        </w:r>
      </w:hyperlink>
      <w:r w:rsidRPr="00C43A60">
        <w:t> in the preparation of balance sheet and statement of profit and loss. In addition, the consolidated </w:t>
      </w:r>
      <w:hyperlink r:id="rId176" w:history="1">
        <w:r w:rsidRPr="00C43A60">
          <w:rPr>
            <w:rStyle w:val="Hyperlink"/>
          </w:rPr>
          <w:t>financial statements</w:t>
        </w:r>
      </w:hyperlink>
      <w:r w:rsidRPr="00C43A60">
        <w:t> shall disclose the information as per the requirements specified in the applicable </w:t>
      </w:r>
      <w:hyperlink r:id="rId177" w:history="1">
        <w:r w:rsidRPr="00C43A60">
          <w:rPr>
            <w:rStyle w:val="Hyperlink"/>
          </w:rPr>
          <w:t>Accounting Standards</w:t>
        </w:r>
      </w:hyperlink>
      <w:r w:rsidRPr="00C43A60">
        <w:t> including the following:</w:t>
      </w:r>
    </w:p>
    <w:p w14:paraId="72D549F6" w14:textId="77777777" w:rsidR="00C43A60" w:rsidRPr="00C43A60" w:rsidRDefault="00C43A60" w:rsidP="00C43A60">
      <w:r w:rsidRPr="00C43A60">
        <w:t>(i) Profit or loss attributable to “minority interest” and to owners of the parent in the statement of profit and loss shall be presented as allocation for the period.</w:t>
      </w:r>
    </w:p>
    <w:p w14:paraId="7B834EDC" w14:textId="77777777" w:rsidR="00C43A60" w:rsidRPr="00C43A60" w:rsidRDefault="00C43A60" w:rsidP="00C43A60">
      <w:r w:rsidRPr="00C43A60">
        <w:t>(ii) “Minority interests” in the balance sheet within equity shall be presented separately from the equity of the owners of the parent.</w:t>
      </w:r>
    </w:p>
    <w:p w14:paraId="77754EB8" w14:textId="77777777" w:rsidR="00C43A60" w:rsidRPr="00C43A60" w:rsidRDefault="00C43A60" w:rsidP="00C43A60">
      <w:r w:rsidRPr="00C43A60">
        <w:t>2. In Consolidated Financial Statements, the following shall be disclosed by way of additional information:</w:t>
      </w:r>
    </w:p>
    <w:tbl>
      <w:tblPr>
        <w:tblW w:w="9630" w:type="dxa"/>
        <w:tblInd w:w="-548" w:type="dxa"/>
        <w:tblBorders>
          <w:top w:val="single" w:sz="2" w:space="0" w:color="auto"/>
          <w:left w:val="single" w:sz="2" w:space="0" w:color="auto"/>
          <w:bottom w:val="single" w:sz="2" w:space="0" w:color="auto"/>
          <w:right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3413"/>
        <w:gridCol w:w="1831"/>
        <w:gridCol w:w="1382"/>
        <w:gridCol w:w="1564"/>
        <w:gridCol w:w="1440"/>
      </w:tblGrid>
      <w:tr w:rsidR="00C43A60" w:rsidRPr="00C43A60" w14:paraId="54216BDE" w14:textId="77777777" w:rsidTr="00326B0A">
        <w:trPr>
          <w:trHeight w:val="720"/>
        </w:trPr>
        <w:tc>
          <w:tcPr>
            <w:tcW w:w="3413"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A59F256" w14:textId="77777777" w:rsidR="00C43A60" w:rsidRPr="00C43A60" w:rsidRDefault="00C43A60" w:rsidP="00C43A60">
            <w:r w:rsidRPr="00C43A60">
              <w:lastRenderedPageBreak/>
              <w:t>Name of the entity in the</w:t>
            </w:r>
          </w:p>
        </w:tc>
        <w:tc>
          <w:tcPr>
            <w:tcW w:w="3213" w:type="dxa"/>
            <w:gridSpan w:val="2"/>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7B2B313" w14:textId="77777777" w:rsidR="00C43A60" w:rsidRPr="00C43A60" w:rsidRDefault="00C43A60" w:rsidP="00C43A60">
            <w:r w:rsidRPr="00C43A60">
              <w:t>Net Assets, i.e., total assets minus total liabilities</w:t>
            </w:r>
          </w:p>
        </w:tc>
        <w:tc>
          <w:tcPr>
            <w:tcW w:w="3004" w:type="dxa"/>
            <w:gridSpan w:val="2"/>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D8C8D9C" w14:textId="77777777" w:rsidR="00C43A60" w:rsidRPr="00C43A60" w:rsidRDefault="00C43A60" w:rsidP="00C43A60">
            <w:r w:rsidRPr="00C43A60">
              <w:t>Share in profit or loss</w:t>
            </w:r>
          </w:p>
        </w:tc>
      </w:tr>
      <w:tr w:rsidR="00C43A60" w:rsidRPr="00C43A60" w14:paraId="6DBC3048" w14:textId="77777777" w:rsidTr="00326B0A">
        <w:trPr>
          <w:trHeight w:val="720"/>
        </w:trPr>
        <w:tc>
          <w:tcPr>
            <w:tcW w:w="3413"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1340775" w14:textId="77777777" w:rsidR="00C43A60" w:rsidRPr="00C43A60" w:rsidRDefault="00C43A60" w:rsidP="00C43A60"/>
        </w:tc>
        <w:tc>
          <w:tcPr>
            <w:tcW w:w="1831"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40EC4E1" w14:textId="77777777" w:rsidR="00C43A60" w:rsidRPr="00C43A60" w:rsidRDefault="00C43A60" w:rsidP="00C43A60">
            <w:r w:rsidRPr="00C43A60">
              <w:t>As % of consolidated net assets</w:t>
            </w:r>
          </w:p>
        </w:tc>
        <w:tc>
          <w:tcPr>
            <w:tcW w:w="138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5A3E07A" w14:textId="77777777" w:rsidR="00C43A60" w:rsidRPr="00C43A60" w:rsidRDefault="00C43A60" w:rsidP="00C43A60">
            <w:r w:rsidRPr="00C43A60">
              <w:t>Amount</w:t>
            </w:r>
          </w:p>
        </w:tc>
        <w:tc>
          <w:tcPr>
            <w:tcW w:w="1564"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AE78203" w14:textId="77777777" w:rsidR="00C43A60" w:rsidRPr="00C43A60" w:rsidRDefault="00C43A60" w:rsidP="00C43A60">
            <w:r w:rsidRPr="00C43A60">
              <w:t>As % of consolidated profit or loss</w:t>
            </w:r>
          </w:p>
        </w:tc>
        <w:tc>
          <w:tcPr>
            <w:tcW w:w="144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E7370D3" w14:textId="77777777" w:rsidR="00C43A60" w:rsidRPr="00C43A60" w:rsidRDefault="00C43A60" w:rsidP="00C43A60">
            <w:r w:rsidRPr="00C43A60">
              <w:t>Amount</w:t>
            </w:r>
          </w:p>
        </w:tc>
      </w:tr>
      <w:tr w:rsidR="00C43A60" w:rsidRPr="00C43A60" w14:paraId="433F1B5A" w14:textId="77777777" w:rsidTr="00326B0A">
        <w:trPr>
          <w:trHeight w:val="720"/>
        </w:trPr>
        <w:tc>
          <w:tcPr>
            <w:tcW w:w="3413"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7952DFE" w14:textId="77777777" w:rsidR="00C43A60" w:rsidRPr="00C43A60" w:rsidRDefault="00C43A60" w:rsidP="00C43A60">
            <w:r w:rsidRPr="00C43A60">
              <w:t>1</w:t>
            </w:r>
          </w:p>
        </w:tc>
        <w:tc>
          <w:tcPr>
            <w:tcW w:w="1831"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1126295" w14:textId="77777777" w:rsidR="00C43A60" w:rsidRPr="00C43A60" w:rsidRDefault="00C43A60" w:rsidP="00C43A60">
            <w:r w:rsidRPr="00C43A60">
              <w:t>2</w:t>
            </w:r>
          </w:p>
        </w:tc>
        <w:tc>
          <w:tcPr>
            <w:tcW w:w="138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95CCAE5" w14:textId="77777777" w:rsidR="00C43A60" w:rsidRPr="00C43A60" w:rsidRDefault="00C43A60" w:rsidP="00C43A60">
            <w:r w:rsidRPr="00C43A60">
              <w:t>3</w:t>
            </w:r>
          </w:p>
        </w:tc>
        <w:tc>
          <w:tcPr>
            <w:tcW w:w="1564"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7E061BA" w14:textId="77777777" w:rsidR="00C43A60" w:rsidRPr="00C43A60" w:rsidRDefault="00C43A60" w:rsidP="00C43A60">
            <w:r w:rsidRPr="00C43A60">
              <w:t>4</w:t>
            </w:r>
          </w:p>
        </w:tc>
        <w:tc>
          <w:tcPr>
            <w:tcW w:w="1440"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611C855" w14:textId="77777777" w:rsidR="00C43A60" w:rsidRPr="00C43A60" w:rsidRDefault="00C43A60" w:rsidP="00C43A60">
            <w:r w:rsidRPr="00C43A60">
              <w:t>5</w:t>
            </w:r>
          </w:p>
        </w:tc>
      </w:tr>
      <w:tr w:rsidR="00C43A60" w:rsidRPr="00C43A60" w14:paraId="60E51825" w14:textId="77777777" w:rsidTr="00326B0A">
        <w:trPr>
          <w:trHeight w:val="720"/>
        </w:trPr>
        <w:tc>
          <w:tcPr>
            <w:tcW w:w="3413"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709278E" w14:textId="77777777" w:rsidR="00C43A60" w:rsidRPr="00C43A60" w:rsidRDefault="00C43A60" w:rsidP="00C43A60">
            <w:r w:rsidRPr="00C43A60">
              <w:t>Parent Subsidiaries Indian</w:t>
            </w:r>
          </w:p>
          <w:p w14:paraId="653F66F3" w14:textId="77777777" w:rsidR="00C43A60" w:rsidRPr="00C43A60" w:rsidRDefault="00C43A60" w:rsidP="00C43A60">
            <w:r w:rsidRPr="00C43A60">
              <w:t>1.</w:t>
            </w:r>
          </w:p>
          <w:p w14:paraId="4C5D557D" w14:textId="77777777" w:rsidR="00C43A60" w:rsidRPr="00C43A60" w:rsidRDefault="00C43A60" w:rsidP="00C43A60">
            <w:r w:rsidRPr="00C43A60">
              <w:t>2.</w:t>
            </w:r>
          </w:p>
          <w:p w14:paraId="33A574C0" w14:textId="77777777" w:rsidR="00C43A60" w:rsidRPr="00C43A60" w:rsidRDefault="00C43A60" w:rsidP="00C43A60">
            <w:r w:rsidRPr="00C43A60">
              <w:t>3.</w:t>
            </w:r>
          </w:p>
          <w:p w14:paraId="6D7CC982" w14:textId="77777777" w:rsidR="00C43A60" w:rsidRPr="00C43A60" w:rsidRDefault="00C43A60" w:rsidP="00C43A60">
            <w:r w:rsidRPr="00C43A60">
              <w:t>.</w:t>
            </w:r>
          </w:p>
          <w:p w14:paraId="674B5F4F" w14:textId="77777777" w:rsidR="00C43A60" w:rsidRPr="00C43A60" w:rsidRDefault="00C43A60" w:rsidP="00C43A60">
            <w:r w:rsidRPr="00C43A60">
              <w:t>.</w:t>
            </w:r>
          </w:p>
          <w:p w14:paraId="519446DE" w14:textId="77777777" w:rsidR="00C43A60" w:rsidRPr="00C43A60" w:rsidRDefault="00C43A60" w:rsidP="00C43A60">
            <w:r w:rsidRPr="00C43A60">
              <w:t>Foreign</w:t>
            </w:r>
          </w:p>
          <w:p w14:paraId="406FA570" w14:textId="77777777" w:rsidR="00C43A60" w:rsidRPr="00C43A60" w:rsidRDefault="00C43A60" w:rsidP="00C43A60">
            <w:r w:rsidRPr="00C43A60">
              <w:t>1.</w:t>
            </w:r>
          </w:p>
          <w:p w14:paraId="162A9E05" w14:textId="77777777" w:rsidR="00C43A60" w:rsidRPr="00C43A60" w:rsidRDefault="00C43A60" w:rsidP="00C43A60">
            <w:r w:rsidRPr="00C43A60">
              <w:t>2.</w:t>
            </w:r>
          </w:p>
          <w:p w14:paraId="7BFCE19B" w14:textId="77777777" w:rsidR="00C43A60" w:rsidRPr="00C43A60" w:rsidRDefault="00C43A60" w:rsidP="00C43A60">
            <w:r w:rsidRPr="00C43A60">
              <w:t>3.</w:t>
            </w:r>
          </w:p>
          <w:p w14:paraId="2F67F590" w14:textId="77777777" w:rsidR="00C43A60" w:rsidRPr="00C43A60" w:rsidRDefault="00C43A60" w:rsidP="00C43A60">
            <w:r w:rsidRPr="00C43A60">
              <w:t>.</w:t>
            </w:r>
          </w:p>
          <w:p w14:paraId="424471B3" w14:textId="77777777" w:rsidR="00C43A60" w:rsidRPr="00C43A60" w:rsidRDefault="00C43A60" w:rsidP="00C43A60">
            <w:r w:rsidRPr="00C43A60">
              <w:t>.</w:t>
            </w:r>
          </w:p>
          <w:p w14:paraId="56CAB871" w14:textId="77777777" w:rsidR="00C43A60" w:rsidRPr="00C43A60" w:rsidRDefault="00C43A60" w:rsidP="00C43A60">
            <w:r w:rsidRPr="00C43A60">
              <w:t>Minority Interest in all subsidiaries Associates (Investment as per the equity method)</w:t>
            </w:r>
          </w:p>
          <w:p w14:paraId="3A12ADC7" w14:textId="77777777" w:rsidR="00C43A60" w:rsidRPr="00C43A60" w:rsidRDefault="00C43A60" w:rsidP="00C43A60">
            <w:r w:rsidRPr="00C43A60">
              <w:t>1.</w:t>
            </w:r>
          </w:p>
          <w:p w14:paraId="79A18641" w14:textId="77777777" w:rsidR="00C43A60" w:rsidRPr="00C43A60" w:rsidRDefault="00C43A60" w:rsidP="00C43A60">
            <w:r w:rsidRPr="00C43A60">
              <w:t>2.</w:t>
            </w:r>
          </w:p>
          <w:p w14:paraId="44A85915" w14:textId="77777777" w:rsidR="00C43A60" w:rsidRPr="00C43A60" w:rsidRDefault="00C43A60" w:rsidP="00C43A60">
            <w:r w:rsidRPr="00C43A60">
              <w:t>3.</w:t>
            </w:r>
          </w:p>
          <w:p w14:paraId="096E6302" w14:textId="77777777" w:rsidR="00C43A60" w:rsidRPr="00C43A60" w:rsidRDefault="00C43A60" w:rsidP="00C43A60">
            <w:r w:rsidRPr="00C43A60">
              <w:t>.</w:t>
            </w:r>
          </w:p>
          <w:p w14:paraId="6AD8F82D" w14:textId="77777777" w:rsidR="00C43A60" w:rsidRPr="00C43A60" w:rsidRDefault="00C43A60" w:rsidP="00C43A60">
            <w:r w:rsidRPr="00C43A60">
              <w:t>.</w:t>
            </w:r>
          </w:p>
          <w:p w14:paraId="20B5B5E2" w14:textId="77777777" w:rsidR="00C43A60" w:rsidRPr="00C43A60" w:rsidRDefault="00C43A60" w:rsidP="00C43A60">
            <w:r w:rsidRPr="00C43A60">
              <w:t>Foreign</w:t>
            </w:r>
          </w:p>
          <w:p w14:paraId="760F695A" w14:textId="77777777" w:rsidR="00C43A60" w:rsidRPr="00C43A60" w:rsidRDefault="00C43A60" w:rsidP="00C43A60">
            <w:r w:rsidRPr="00C43A60">
              <w:t>1.</w:t>
            </w:r>
          </w:p>
          <w:p w14:paraId="4849A21F" w14:textId="77777777" w:rsidR="00C43A60" w:rsidRPr="00C43A60" w:rsidRDefault="00C43A60" w:rsidP="00C43A60">
            <w:r w:rsidRPr="00C43A60">
              <w:t>2.</w:t>
            </w:r>
          </w:p>
          <w:p w14:paraId="4BDD65FD" w14:textId="77777777" w:rsidR="00C43A60" w:rsidRPr="00C43A60" w:rsidRDefault="00C43A60" w:rsidP="00C43A60">
            <w:r w:rsidRPr="00C43A60">
              <w:t>3.</w:t>
            </w:r>
          </w:p>
          <w:p w14:paraId="079E75E0" w14:textId="77777777" w:rsidR="00C43A60" w:rsidRPr="00C43A60" w:rsidRDefault="00C43A60" w:rsidP="00C43A60">
            <w:r w:rsidRPr="00C43A60">
              <w:lastRenderedPageBreak/>
              <w:t>.</w:t>
            </w:r>
          </w:p>
          <w:p w14:paraId="651CD97B" w14:textId="77777777" w:rsidR="00C43A60" w:rsidRPr="00C43A60" w:rsidRDefault="00C43A60" w:rsidP="00C43A60">
            <w:r w:rsidRPr="00C43A60">
              <w:t>.</w:t>
            </w:r>
          </w:p>
          <w:p w14:paraId="1ED02BFC" w14:textId="77777777" w:rsidR="00C43A60" w:rsidRPr="00C43A60" w:rsidRDefault="00C43A60" w:rsidP="00C43A60">
            <w:hyperlink r:id="rId178" w:history="1">
              <w:r w:rsidRPr="00C43A60">
                <w:rPr>
                  <w:rStyle w:val="Hyperlink"/>
                </w:rPr>
                <w:t>Joint Ventures</w:t>
              </w:r>
            </w:hyperlink>
            <w:r w:rsidRPr="00C43A60">
              <w:t> (as per proportionate consolidation/investment as per the equity method)</w:t>
            </w:r>
          </w:p>
          <w:p w14:paraId="33343665" w14:textId="77777777" w:rsidR="00C43A60" w:rsidRPr="00C43A60" w:rsidRDefault="00C43A60" w:rsidP="00C43A60">
            <w:r w:rsidRPr="00C43A60">
              <w:t>Indian</w:t>
            </w:r>
          </w:p>
          <w:p w14:paraId="75177DFB" w14:textId="77777777" w:rsidR="00C43A60" w:rsidRPr="00C43A60" w:rsidRDefault="00C43A60" w:rsidP="00C43A60">
            <w:r w:rsidRPr="00C43A60">
              <w:t>1.</w:t>
            </w:r>
          </w:p>
          <w:p w14:paraId="2148F65A" w14:textId="77777777" w:rsidR="00C43A60" w:rsidRPr="00C43A60" w:rsidRDefault="00C43A60" w:rsidP="00C43A60">
            <w:r w:rsidRPr="00C43A60">
              <w:t>2.</w:t>
            </w:r>
          </w:p>
          <w:p w14:paraId="071FB164" w14:textId="77777777" w:rsidR="00C43A60" w:rsidRPr="00C43A60" w:rsidRDefault="00C43A60" w:rsidP="00C43A60">
            <w:r w:rsidRPr="00C43A60">
              <w:t>3.</w:t>
            </w:r>
          </w:p>
          <w:p w14:paraId="65E502DF" w14:textId="77777777" w:rsidR="00C43A60" w:rsidRPr="00C43A60" w:rsidRDefault="00C43A60" w:rsidP="00C43A60">
            <w:r w:rsidRPr="00C43A60">
              <w:t>.</w:t>
            </w:r>
          </w:p>
          <w:p w14:paraId="1DAC1209" w14:textId="77777777" w:rsidR="00C43A60" w:rsidRPr="00C43A60" w:rsidRDefault="00C43A60" w:rsidP="00C43A60">
            <w:r w:rsidRPr="00C43A60">
              <w:t>.</w:t>
            </w:r>
          </w:p>
          <w:p w14:paraId="6D3CA1C2" w14:textId="77777777" w:rsidR="00C43A60" w:rsidRPr="00C43A60" w:rsidRDefault="00C43A60" w:rsidP="00C43A60">
            <w:r w:rsidRPr="00C43A60">
              <w:t>Foreign</w:t>
            </w:r>
          </w:p>
          <w:p w14:paraId="4A167C0C" w14:textId="77777777" w:rsidR="00C43A60" w:rsidRPr="00C43A60" w:rsidRDefault="00C43A60" w:rsidP="00C43A60">
            <w:r w:rsidRPr="00C43A60">
              <w:t>1.</w:t>
            </w:r>
          </w:p>
          <w:p w14:paraId="5BA1B9D7" w14:textId="77777777" w:rsidR="00C43A60" w:rsidRPr="00C43A60" w:rsidRDefault="00C43A60" w:rsidP="00C43A60">
            <w:r w:rsidRPr="00C43A60">
              <w:t>2.</w:t>
            </w:r>
          </w:p>
          <w:p w14:paraId="66635302" w14:textId="77777777" w:rsidR="00C43A60" w:rsidRPr="00C43A60" w:rsidRDefault="00C43A60" w:rsidP="00C43A60">
            <w:r w:rsidRPr="00C43A60">
              <w:t>3.</w:t>
            </w:r>
          </w:p>
          <w:p w14:paraId="0B744EC5" w14:textId="77777777" w:rsidR="00C43A60" w:rsidRPr="00C43A60" w:rsidRDefault="00C43A60" w:rsidP="00C43A60">
            <w:r w:rsidRPr="00C43A60">
              <w:t>.</w:t>
            </w:r>
          </w:p>
          <w:p w14:paraId="07FE8348" w14:textId="77777777" w:rsidR="00C43A60" w:rsidRPr="00C43A60" w:rsidRDefault="00C43A60" w:rsidP="00C43A60">
            <w:r w:rsidRPr="00C43A60">
              <w:t>.</w:t>
            </w:r>
          </w:p>
          <w:p w14:paraId="49FF1EF9" w14:textId="77777777" w:rsidR="00C43A60" w:rsidRPr="00C43A60" w:rsidRDefault="00C43A60" w:rsidP="00C43A60">
            <w:r w:rsidRPr="00C43A60">
              <w:t>Total</w:t>
            </w:r>
          </w:p>
        </w:tc>
        <w:tc>
          <w:tcPr>
            <w:tcW w:w="1831" w:type="dxa"/>
            <w:vAlign w:val="center"/>
            <w:hideMark/>
          </w:tcPr>
          <w:p w14:paraId="5B540AAD" w14:textId="77777777" w:rsidR="00C43A60" w:rsidRPr="00C43A60" w:rsidRDefault="00C43A60" w:rsidP="00C43A60"/>
        </w:tc>
        <w:tc>
          <w:tcPr>
            <w:tcW w:w="1382" w:type="dxa"/>
            <w:vAlign w:val="center"/>
            <w:hideMark/>
          </w:tcPr>
          <w:p w14:paraId="422A6EFB" w14:textId="77777777" w:rsidR="00C43A60" w:rsidRPr="00C43A60" w:rsidRDefault="00C43A60" w:rsidP="00C43A60"/>
        </w:tc>
        <w:tc>
          <w:tcPr>
            <w:tcW w:w="1564" w:type="dxa"/>
            <w:vAlign w:val="center"/>
            <w:hideMark/>
          </w:tcPr>
          <w:p w14:paraId="70F06EBE" w14:textId="77777777" w:rsidR="00C43A60" w:rsidRPr="00C43A60" w:rsidRDefault="00C43A60" w:rsidP="00C43A60"/>
        </w:tc>
        <w:tc>
          <w:tcPr>
            <w:tcW w:w="1440" w:type="dxa"/>
            <w:vAlign w:val="center"/>
            <w:hideMark/>
          </w:tcPr>
          <w:p w14:paraId="52D56DE0" w14:textId="77777777" w:rsidR="00C43A60" w:rsidRPr="00C43A60" w:rsidRDefault="00C43A60" w:rsidP="00C43A60"/>
        </w:tc>
      </w:tr>
    </w:tbl>
    <w:p w14:paraId="4FDC2140" w14:textId="77777777" w:rsidR="00C43A60" w:rsidRPr="00C43A60" w:rsidRDefault="00C43A60" w:rsidP="00C43A60">
      <w:r w:rsidRPr="00C43A60">
        <w:t>3. All subsidiaries, associates and </w:t>
      </w:r>
      <w:hyperlink r:id="rId179" w:history="1">
        <w:r w:rsidRPr="00C43A60">
          <w:rPr>
            <w:rStyle w:val="Hyperlink"/>
          </w:rPr>
          <w:t>joint ventures</w:t>
        </w:r>
      </w:hyperlink>
      <w:r w:rsidRPr="00C43A60">
        <w:t> (whether Indian or foreign) will be covered under consolidated </w:t>
      </w:r>
      <w:hyperlink r:id="rId180" w:history="1">
        <w:r w:rsidRPr="00C43A60">
          <w:rPr>
            <w:rStyle w:val="Hyperlink"/>
          </w:rPr>
          <w:t>financial statements</w:t>
        </w:r>
      </w:hyperlink>
      <w:r w:rsidRPr="00C43A60">
        <w:t>.</w:t>
      </w:r>
    </w:p>
    <w:p w14:paraId="4AF47DF9" w14:textId="77777777" w:rsidR="00C43A60" w:rsidRPr="00C43A60" w:rsidRDefault="00C43A60" w:rsidP="00C43A60">
      <w:r w:rsidRPr="00C43A60">
        <w:t>4. An entity shall disclose the list of subsidiaries or associates or </w:t>
      </w:r>
      <w:hyperlink r:id="rId181" w:history="1">
        <w:r w:rsidRPr="00C43A60">
          <w:rPr>
            <w:rStyle w:val="Hyperlink"/>
          </w:rPr>
          <w:t>joint ventures</w:t>
        </w:r>
      </w:hyperlink>
      <w:r w:rsidRPr="00C43A60">
        <w:t> which have not been consolidated in the consolidated </w:t>
      </w:r>
      <w:hyperlink r:id="rId182" w:history="1">
        <w:r w:rsidRPr="00C43A60">
          <w:rPr>
            <w:rStyle w:val="Hyperlink"/>
          </w:rPr>
          <w:t>financial statements</w:t>
        </w:r>
      </w:hyperlink>
      <w:r w:rsidRPr="00C43A60">
        <w:t> along with the reasons of not consolidating.</w:t>
      </w:r>
    </w:p>
    <w:p w14:paraId="20919E9D" w14:textId="77777777" w:rsidR="00C43A60" w:rsidRPr="00C43A60" w:rsidRDefault="00C43A60" w:rsidP="00C43A60">
      <w:r w:rsidRPr="00C43A60">
        <w:rPr>
          <w:b/>
          <w:bCs/>
        </w:rPr>
        <w:t>Amendment</w:t>
      </w:r>
    </w:p>
    <w:p w14:paraId="0D7EA8C2" w14:textId="77777777" w:rsidR="00C43A60" w:rsidRPr="00C43A60" w:rsidRDefault="00C43A60" w:rsidP="00C43A60">
      <w:hyperlink r:id="rId183" w:anchor="fnn1" w:history="1">
        <w:r w:rsidRPr="00C43A60">
          <w:rPr>
            <w:rStyle w:val="Hyperlink"/>
            <w:vertAlign w:val="superscript"/>
          </w:rPr>
          <w:t>1.</w:t>
        </w:r>
      </w:hyperlink>
      <w:r w:rsidRPr="00C43A60">
        <w:t> </w:t>
      </w:r>
      <w:hyperlink r:id="rId184" w:history="1">
        <w:r w:rsidRPr="00C43A60">
          <w:rPr>
            <w:rStyle w:val="Hyperlink"/>
          </w:rPr>
          <w:t xml:space="preserve">Substituted by Notification dated 4th </w:t>
        </w:r>
        <w:proofErr w:type="spellStart"/>
        <w:r w:rsidRPr="00C43A60">
          <w:rPr>
            <w:rStyle w:val="Hyperlink"/>
          </w:rPr>
          <w:t>september</w:t>
        </w:r>
        <w:proofErr w:type="spellEnd"/>
        <w:r w:rsidRPr="00C43A60">
          <w:rPr>
            <w:rStyle w:val="Hyperlink"/>
          </w:rPr>
          <w:t>, 2015.</w:t>
        </w:r>
      </w:hyperlink>
    </w:p>
    <w:p w14:paraId="4F1CC509" w14:textId="77777777" w:rsidR="00C43A60" w:rsidRPr="00C43A60" w:rsidRDefault="00C43A60" w:rsidP="00C43A60">
      <w:r w:rsidRPr="00C43A60">
        <w:t>Under the heading “Equity and Liabilities", in para (4),</w:t>
      </w:r>
    </w:p>
    <w:p w14:paraId="1DBFCAB4" w14:textId="77777777" w:rsidR="00C43A60" w:rsidRPr="00C43A60" w:rsidRDefault="00C43A60" w:rsidP="00C43A60">
      <w:r w:rsidRPr="00C43A60">
        <w:t>For,"(b) Trade payables"</w:t>
      </w:r>
    </w:p>
    <w:p w14:paraId="61D02C76" w14:textId="77777777" w:rsidR="00C43A60" w:rsidRPr="00C43A60" w:rsidRDefault="00C43A60" w:rsidP="00C43A60">
      <w:r w:rsidRPr="00C43A60">
        <w:t>the following shall be substituted, namely:-</w:t>
      </w:r>
    </w:p>
    <w:p w14:paraId="0A46993D" w14:textId="77777777" w:rsidR="00C43A60" w:rsidRPr="00C43A60" w:rsidRDefault="00C43A60" w:rsidP="00C43A60">
      <w:r w:rsidRPr="00C43A60">
        <w:t>"(b) Trade Payables:-</w:t>
      </w:r>
    </w:p>
    <w:p w14:paraId="517181FD" w14:textId="77777777" w:rsidR="00C43A60" w:rsidRPr="00C43A60" w:rsidRDefault="00C43A60" w:rsidP="00C43A60">
      <w:r w:rsidRPr="00C43A60">
        <w:t>(A) total outstanding dues of micro enterprises and small enterprises; and</w:t>
      </w:r>
    </w:p>
    <w:p w14:paraId="0A94B608" w14:textId="77777777" w:rsidR="00C43A60" w:rsidRPr="00C43A60" w:rsidRDefault="00C43A60" w:rsidP="00C43A60">
      <w:r w:rsidRPr="00C43A60">
        <w:t>(B) total outstanding dues of creditors other than micro enterprises and small enterprises.".</w:t>
      </w:r>
    </w:p>
    <w:p w14:paraId="061812B2" w14:textId="77777777" w:rsidR="00C43A60" w:rsidRPr="00C43A60" w:rsidRDefault="00C43A60" w:rsidP="00C43A60">
      <w:hyperlink r:id="rId185" w:anchor="fnn2" w:history="1">
        <w:r w:rsidRPr="00C43A60">
          <w:rPr>
            <w:rStyle w:val="Hyperlink"/>
            <w:vertAlign w:val="superscript"/>
          </w:rPr>
          <w:t>2.</w:t>
        </w:r>
      </w:hyperlink>
      <w:r w:rsidRPr="00C43A60">
        <w:t> </w:t>
      </w:r>
      <w:hyperlink r:id="rId186" w:history="1">
        <w:r w:rsidRPr="00C43A60">
          <w:rPr>
            <w:rStyle w:val="Hyperlink"/>
          </w:rPr>
          <w:t xml:space="preserve">Inserted by Notification dated 4th </w:t>
        </w:r>
        <w:proofErr w:type="spellStart"/>
        <w:r w:rsidRPr="00C43A60">
          <w:rPr>
            <w:rStyle w:val="Hyperlink"/>
          </w:rPr>
          <w:t>september</w:t>
        </w:r>
        <w:proofErr w:type="spellEnd"/>
        <w:r w:rsidRPr="00C43A60">
          <w:rPr>
            <w:rStyle w:val="Hyperlink"/>
          </w:rPr>
          <w:t>, 2015</w:t>
        </w:r>
      </w:hyperlink>
      <w:r w:rsidRPr="00C43A60">
        <w:t>.</w:t>
      </w:r>
    </w:p>
    <w:p w14:paraId="6491FC92" w14:textId="77777777" w:rsidR="00C43A60" w:rsidRPr="00C43A60" w:rsidRDefault="00C43A60" w:rsidP="00C43A60">
      <w:hyperlink r:id="rId187" w:anchor="fnn3" w:history="1">
        <w:r w:rsidRPr="00C43A60">
          <w:rPr>
            <w:rStyle w:val="Hyperlink"/>
            <w:vertAlign w:val="superscript"/>
          </w:rPr>
          <w:t>3.</w:t>
        </w:r>
      </w:hyperlink>
      <w:r w:rsidRPr="00C43A60">
        <w:t> </w:t>
      </w:r>
      <w:hyperlink r:id="rId188" w:history="1">
        <w:r w:rsidRPr="00C43A60">
          <w:rPr>
            <w:rStyle w:val="Hyperlink"/>
          </w:rPr>
          <w:t>Substituted by Notification dated 6th April, 2016.</w:t>
        </w:r>
      </w:hyperlink>
    </w:p>
    <w:p w14:paraId="4F9358EF" w14:textId="77777777" w:rsidR="00C43A60" w:rsidRPr="00C43A60" w:rsidRDefault="00C43A60" w:rsidP="00C43A60">
      <w:r w:rsidRPr="00C43A60">
        <w:t>In Schedule III, for the heading</w:t>
      </w:r>
    </w:p>
    <w:p w14:paraId="62C7B83E" w14:textId="77777777" w:rsidR="00C43A60" w:rsidRPr="00C43A60" w:rsidRDefault="00C43A60" w:rsidP="00C43A60">
      <w:r w:rsidRPr="00C43A60">
        <w:t>"General instructions for preparation of Balance Sheet and Statements of Profit and Loss of a Company"</w:t>
      </w:r>
    </w:p>
    <w:p w14:paraId="22F40030" w14:textId="77777777" w:rsidR="00C43A60" w:rsidRPr="00C43A60" w:rsidRDefault="00C43A60" w:rsidP="00C43A60">
      <w:r w:rsidRPr="00C43A60">
        <w:t>the following shall be substituted, namely:-</w:t>
      </w:r>
    </w:p>
    <w:p w14:paraId="05B7E6DE" w14:textId="77777777" w:rsidR="00C43A60" w:rsidRPr="00C43A60" w:rsidRDefault="00C43A60" w:rsidP="00C43A60">
      <w:r w:rsidRPr="00C43A60">
        <w:t>"Division I</w:t>
      </w:r>
    </w:p>
    <w:p w14:paraId="7B207350" w14:textId="77777777" w:rsidR="00C43A60" w:rsidRPr="00C43A60" w:rsidRDefault="00C43A60" w:rsidP="00C43A60">
      <w:r w:rsidRPr="00C43A60">
        <w:t>Financial Statements for a </w:t>
      </w:r>
      <w:hyperlink r:id="rId189" w:history="1">
        <w:r w:rsidRPr="00C43A60">
          <w:rPr>
            <w:rStyle w:val="Hyperlink"/>
          </w:rPr>
          <w:t>company</w:t>
        </w:r>
      </w:hyperlink>
      <w:r w:rsidRPr="00C43A60">
        <w:t> whose Financial Statements are required to comply with the Companies (</w:t>
      </w:r>
      <w:hyperlink r:id="rId190" w:history="1">
        <w:r w:rsidRPr="00C43A60">
          <w:rPr>
            <w:rStyle w:val="Hyperlink"/>
          </w:rPr>
          <w:t>Accounting Standards</w:t>
        </w:r>
      </w:hyperlink>
      <w:r w:rsidRPr="00C43A60">
        <w:t>) Rules, 2006.</w:t>
      </w:r>
    </w:p>
    <w:p w14:paraId="26F4CBC2" w14:textId="77777777" w:rsidR="00C43A60" w:rsidRPr="00C43A60" w:rsidRDefault="00C43A60" w:rsidP="00C43A60">
      <w:r w:rsidRPr="00C43A60">
        <w:t xml:space="preserve">General </w:t>
      </w:r>
      <w:proofErr w:type="spellStart"/>
      <w:r w:rsidRPr="00C43A60">
        <w:t>Insturction</w:t>
      </w:r>
      <w:proofErr w:type="spellEnd"/>
      <w:r w:rsidRPr="00C43A60">
        <w:t xml:space="preserve"> for Preparation of Balance Sheet and Statement of Profit and Loss of </w:t>
      </w:r>
      <w:proofErr w:type="gramStart"/>
      <w:r w:rsidRPr="00C43A60">
        <w:t>A</w:t>
      </w:r>
      <w:proofErr w:type="gramEnd"/>
      <w:r w:rsidRPr="00C43A60">
        <w:t xml:space="preserve"> Company]</w:t>
      </w:r>
    </w:p>
    <w:p w14:paraId="1839A985" w14:textId="77777777" w:rsidR="00C43A60" w:rsidRPr="00C43A60" w:rsidRDefault="00C43A60" w:rsidP="00C43A60">
      <w:hyperlink r:id="rId191" w:anchor="fnn5" w:history="1">
        <w:r w:rsidRPr="00C43A60">
          <w:rPr>
            <w:rStyle w:val="Hyperlink"/>
            <w:vertAlign w:val="superscript"/>
          </w:rPr>
          <w:t>5.</w:t>
        </w:r>
      </w:hyperlink>
      <w:r w:rsidRPr="00C43A60">
        <w:t>Inserted by Notification Dated 30th March, .</w:t>
      </w:r>
    </w:p>
    <w:p w14:paraId="77291733" w14:textId="77777777" w:rsidR="00C43A60" w:rsidRPr="00C43A60" w:rsidRDefault="00C43A60" w:rsidP="00C43A60">
      <w:r w:rsidRPr="00C43A60">
        <w:rPr>
          <w:b/>
          <w:bCs/>
        </w:rPr>
        <w:t>Exceptions/ Modification/ Adaptation</w:t>
      </w:r>
    </w:p>
    <w:p w14:paraId="7E6BEF18" w14:textId="77777777" w:rsidR="00C43A60" w:rsidRPr="00C43A60" w:rsidRDefault="00C43A60" w:rsidP="00C43A60">
      <w:hyperlink r:id="rId192" w:anchor="fnn4" w:history="1">
        <w:r w:rsidRPr="00C43A60">
          <w:rPr>
            <w:rStyle w:val="Hyperlink"/>
            <w:vertAlign w:val="superscript"/>
          </w:rPr>
          <w:t>4.</w:t>
        </w:r>
      </w:hyperlink>
      <w:r w:rsidRPr="00C43A60">
        <w:t> In case of </w:t>
      </w:r>
      <w:hyperlink r:id="rId193" w:history="1">
        <w:r w:rsidRPr="00C43A60">
          <w:rPr>
            <w:rStyle w:val="Hyperlink"/>
          </w:rPr>
          <w:t>Government Company</w:t>
        </w:r>
      </w:hyperlink>
      <w:r w:rsidRPr="00C43A60">
        <w:t> - paras 5 (ii) (a) ( 1 ), 5 (ii) (a) (2), 5(ii) (e), 5 (iii), 5 (viii) (a), 5 (viii) (b), 5 (viii) (c) and 5 (viii) (e) relating to Additional Information of the General Instructions for preparation of Statement of Profit and Loss in Schedule III of the Companies Act, 2013 shall not apply to government companies producing Defence Equipment including the Space Research subject to fulfilment of following conditions, namely:-</w:t>
      </w:r>
    </w:p>
    <w:p w14:paraId="0DC05765" w14:textId="77777777" w:rsidR="00C43A60" w:rsidRPr="00C43A60" w:rsidRDefault="00C43A60" w:rsidP="00C43A60">
      <w:r w:rsidRPr="00C43A60">
        <w:rPr>
          <w:b/>
          <w:bCs/>
        </w:rPr>
        <w:t>Conditions:</w:t>
      </w:r>
    </w:p>
    <w:p w14:paraId="26E571EB" w14:textId="77777777" w:rsidR="00C43A60" w:rsidRPr="00C43A60" w:rsidRDefault="00C43A60" w:rsidP="00C43A60">
      <w:r w:rsidRPr="00C43A60">
        <w:t>A. The </w:t>
      </w:r>
      <w:hyperlink r:id="rId194" w:history="1">
        <w:r w:rsidRPr="00C43A60">
          <w:rPr>
            <w:rStyle w:val="Hyperlink"/>
          </w:rPr>
          <w:t>Board of Directors</w:t>
        </w:r>
      </w:hyperlink>
      <w:r w:rsidRPr="00C43A60">
        <w:t> of the Company has given consent with regard to non-disclosure of information relating to paras 5(ii)(a)(1), 5(ii)(a)(2), 5(ii)(e), 5(iii), 5(viii)(a), 5(v iii)(b), 5(viii)(c) and 5(viii)(e), as may be applicable;</w:t>
      </w:r>
    </w:p>
    <w:p w14:paraId="4B500F00" w14:textId="77777777" w:rsidR="00C43A60" w:rsidRPr="00C43A60" w:rsidRDefault="00C43A60" w:rsidP="00C43A60">
      <w:r w:rsidRPr="00C43A60">
        <w:t>B. The Company shall disclose in the Notes forming part of the balance sheet and profit and loss account, the fact of grant of exemption under this notification;</w:t>
      </w:r>
    </w:p>
    <w:p w14:paraId="595C498A" w14:textId="77777777" w:rsidR="00C43A60" w:rsidRPr="00C43A60" w:rsidRDefault="00C43A60" w:rsidP="00C43A60">
      <w:r w:rsidRPr="00C43A60">
        <w:t>C. The </w:t>
      </w:r>
      <w:hyperlink r:id="rId195" w:history="1">
        <w:r w:rsidRPr="00C43A60">
          <w:rPr>
            <w:rStyle w:val="Hyperlink"/>
          </w:rPr>
          <w:t>company</w:t>
        </w:r>
      </w:hyperlink>
      <w:r w:rsidRPr="00C43A60">
        <w:t> shall comply with the </w:t>
      </w:r>
      <w:hyperlink r:id="rId196" w:history="1">
        <w:r w:rsidRPr="00C43A60">
          <w:rPr>
            <w:rStyle w:val="Hyperlink"/>
          </w:rPr>
          <w:t>prescribed</w:t>
        </w:r>
      </w:hyperlink>
      <w:r w:rsidRPr="00C43A60">
        <w:t> </w:t>
      </w:r>
      <w:hyperlink r:id="rId197" w:history="1">
        <w:r w:rsidRPr="00C43A60">
          <w:rPr>
            <w:rStyle w:val="Hyperlink"/>
          </w:rPr>
          <w:t>Accounting Standards</w:t>
        </w:r>
      </w:hyperlink>
      <w:r w:rsidRPr="00C43A60">
        <w:t>;</w:t>
      </w:r>
    </w:p>
    <w:p w14:paraId="447E2B78" w14:textId="77777777" w:rsidR="00C43A60" w:rsidRPr="00C43A60" w:rsidRDefault="00C43A60" w:rsidP="00C43A60">
      <w:r w:rsidRPr="00C43A60">
        <w:t>D. The </w:t>
      </w:r>
      <w:hyperlink r:id="rId198" w:history="1">
        <w:r w:rsidRPr="00C43A60">
          <w:rPr>
            <w:rStyle w:val="Hyperlink"/>
          </w:rPr>
          <w:t>company</w:t>
        </w:r>
      </w:hyperlink>
      <w:r w:rsidRPr="00C43A60">
        <w:t> shall ensure that its financial statements represent a true and fair state of affairs of its finances; and</w:t>
      </w:r>
    </w:p>
    <w:p w14:paraId="3756697E" w14:textId="77777777" w:rsidR="00C43A60" w:rsidRPr="00C43A60" w:rsidRDefault="00C43A60" w:rsidP="00C43A60">
      <w:r w:rsidRPr="00C43A60">
        <w:t>E. The </w:t>
      </w:r>
      <w:hyperlink r:id="rId199" w:history="1">
        <w:r w:rsidRPr="00C43A60">
          <w:rPr>
            <w:rStyle w:val="Hyperlink"/>
          </w:rPr>
          <w:t>company</w:t>
        </w:r>
      </w:hyperlink>
      <w:r w:rsidRPr="00C43A60">
        <w:t> shall maintain and file such information </w:t>
      </w:r>
      <w:hyperlink r:id="rId200" w:history="1">
        <w:r w:rsidRPr="00C43A60">
          <w:rPr>
            <w:rStyle w:val="Hyperlink"/>
          </w:rPr>
          <w:t>as may be prescribed</w:t>
        </w:r>
      </w:hyperlink>
      <w:r w:rsidRPr="00C43A60">
        <w:t> or called for or required by the government or the Reserve Bank of India or any other regulator.</w:t>
      </w:r>
    </w:p>
    <w:p w14:paraId="0919EAE2" w14:textId="77777777" w:rsidR="00C43A60" w:rsidRPr="00C43A60" w:rsidRDefault="00C43A60" w:rsidP="00C43A60">
      <w:r w:rsidRPr="00C43A60">
        <w:rPr>
          <w:b/>
          <w:bCs/>
        </w:rPr>
        <w:t>**</w:t>
      </w:r>
      <w:r w:rsidRPr="00C43A60">
        <w:t>This Exemption shall be applicable in respect of </w:t>
      </w:r>
      <w:hyperlink r:id="rId201" w:history="1">
        <w:r w:rsidRPr="00C43A60">
          <w:rPr>
            <w:rStyle w:val="Hyperlink"/>
          </w:rPr>
          <w:t>financial statement</w:t>
        </w:r>
      </w:hyperlink>
      <w:r w:rsidRPr="00C43A60">
        <w:t xml:space="preserve"> prepared in respect of the financial years ending on or after the 31st March, 2016. - Notification dated 4th </w:t>
      </w:r>
      <w:proofErr w:type="gramStart"/>
      <w:r w:rsidRPr="00C43A60">
        <w:t>September,</w:t>
      </w:r>
      <w:proofErr w:type="gramEnd"/>
      <w:r w:rsidRPr="00C43A60">
        <w:t xml:space="preserve"> 2015.</w:t>
      </w:r>
    </w:p>
    <w:p w14:paraId="425486FD" w14:textId="77777777" w:rsidR="00C43A60" w:rsidRPr="00C43A60" w:rsidRDefault="00C43A60" w:rsidP="00C43A60">
      <w:hyperlink r:id="rId202" w:anchor="fnn6" w:history="1">
        <w:r w:rsidRPr="00C43A60">
          <w:rPr>
            <w:rStyle w:val="Hyperlink"/>
            <w:vertAlign w:val="superscript"/>
          </w:rPr>
          <w:t>6.</w:t>
        </w:r>
      </w:hyperlink>
      <w:r w:rsidRPr="00C43A60">
        <w:t> </w:t>
      </w:r>
      <w:hyperlink r:id="rId203" w:history="1">
        <w:r w:rsidRPr="00C43A60">
          <w:rPr>
            <w:rStyle w:val="Hyperlink"/>
          </w:rPr>
          <w:t>Substituted by Notification Dated 11th October, 2018.</w:t>
        </w:r>
      </w:hyperlink>
    </w:p>
    <w:p w14:paraId="3FCB7C2A" w14:textId="77777777" w:rsidR="00C43A60" w:rsidRPr="00C43A60" w:rsidRDefault="00C43A60" w:rsidP="00C43A60">
      <w:r w:rsidRPr="00C43A60">
        <w:t>In Schedule III, division I, in paragraph 4, in clause (ii)</w:t>
      </w:r>
    </w:p>
    <w:p w14:paraId="7C673271" w14:textId="77777777" w:rsidR="00C43A60" w:rsidRPr="00C43A60" w:rsidRDefault="00C43A60" w:rsidP="00C43A60">
      <w:r w:rsidRPr="00C43A60">
        <w:t>(ii) Once a unit of measurement is used, it shall be used uniformly in the Financial Statements.</w:t>
      </w:r>
    </w:p>
    <w:p w14:paraId="1E071B6E" w14:textId="77777777" w:rsidR="00C43A60" w:rsidRPr="00C43A60" w:rsidRDefault="00C43A60" w:rsidP="00C43A60">
      <w:r w:rsidRPr="00C43A60">
        <w:t>the following word shall be substituted namely :-</w:t>
      </w:r>
    </w:p>
    <w:p w14:paraId="11B4008A" w14:textId="77777777" w:rsidR="00C43A60" w:rsidRPr="00C43A60" w:rsidRDefault="00C43A60" w:rsidP="00C43A60">
      <w:r w:rsidRPr="00C43A60">
        <w:lastRenderedPageBreak/>
        <w:t>(ii) Once a unit of measurement is used, it should be used uniformly in the Financial Statements.</w:t>
      </w:r>
    </w:p>
    <w:p w14:paraId="41855CBD" w14:textId="77777777" w:rsidR="00C43A60" w:rsidRPr="00C43A60" w:rsidRDefault="00C43A60" w:rsidP="00C43A60">
      <w:hyperlink r:id="rId204" w:anchor="fnn7" w:history="1">
        <w:r w:rsidRPr="00C43A60">
          <w:rPr>
            <w:rStyle w:val="Hyperlink"/>
            <w:vertAlign w:val="superscript"/>
          </w:rPr>
          <w:t>7.</w:t>
        </w:r>
      </w:hyperlink>
      <w:r w:rsidRPr="00C43A60">
        <w:t> </w:t>
      </w:r>
      <w:hyperlink r:id="rId205" w:history="1">
        <w:r w:rsidRPr="00C43A60">
          <w:rPr>
            <w:rStyle w:val="Hyperlink"/>
          </w:rPr>
          <w:t>Substituted by Notification Dated 11th October, 2018.</w:t>
        </w:r>
      </w:hyperlink>
    </w:p>
    <w:p w14:paraId="344397C0" w14:textId="77777777" w:rsidR="00C43A60" w:rsidRPr="00C43A60" w:rsidRDefault="00C43A60" w:rsidP="00C43A60">
      <w:r w:rsidRPr="00C43A60">
        <w:t xml:space="preserve">Under sub-heading </w:t>
      </w:r>
      <w:proofErr w:type="gramStart"/>
      <w:r w:rsidRPr="00C43A60">
        <w:t>Non-current</w:t>
      </w:r>
      <w:proofErr w:type="gramEnd"/>
      <w:r w:rsidRPr="00C43A60">
        <w:t xml:space="preserve"> assets,</w:t>
      </w:r>
    </w:p>
    <w:p w14:paraId="20217978" w14:textId="77777777" w:rsidR="00C43A60" w:rsidRPr="00C43A60" w:rsidRDefault="00C43A60" w:rsidP="00C43A60">
      <w:r w:rsidRPr="00C43A60">
        <w:t>For, “Fixed assets”</w:t>
      </w:r>
    </w:p>
    <w:p w14:paraId="3F3DA678" w14:textId="77777777" w:rsidR="00C43A60" w:rsidRPr="00C43A60" w:rsidRDefault="00C43A60" w:rsidP="00C43A60">
      <w:r w:rsidRPr="00C43A60">
        <w:t>the following shall be substituted, namely:-</w:t>
      </w:r>
    </w:p>
    <w:p w14:paraId="3B281413" w14:textId="77777777" w:rsidR="00C43A60" w:rsidRPr="00C43A60" w:rsidRDefault="00C43A60" w:rsidP="00C43A60">
      <w:r w:rsidRPr="00C43A60">
        <w:t>Property, Plant and Equipment.</w:t>
      </w:r>
    </w:p>
    <w:p w14:paraId="0B96E583" w14:textId="77777777" w:rsidR="00C43A60" w:rsidRPr="00C43A60" w:rsidRDefault="00C43A60" w:rsidP="00C43A60">
      <w:hyperlink r:id="rId206" w:anchor="fnn8" w:history="1">
        <w:r w:rsidRPr="00C43A60">
          <w:rPr>
            <w:rStyle w:val="Hyperlink"/>
            <w:vertAlign w:val="superscript"/>
          </w:rPr>
          <w:t>8.</w:t>
        </w:r>
      </w:hyperlink>
      <w:r w:rsidRPr="00C43A60">
        <w:t> </w:t>
      </w:r>
      <w:hyperlink r:id="rId207" w:history="1">
        <w:r w:rsidRPr="00C43A60">
          <w:rPr>
            <w:rStyle w:val="Hyperlink"/>
          </w:rPr>
          <w:t>Omitted by Notification Dated 11th October, 2018.</w:t>
        </w:r>
      </w:hyperlink>
    </w:p>
    <w:p w14:paraId="36EF8671" w14:textId="77777777" w:rsidR="00C43A60" w:rsidRPr="00C43A60" w:rsidRDefault="00C43A60" w:rsidP="00C43A60">
      <w:r w:rsidRPr="00C43A60">
        <w:rPr>
          <w:b/>
          <w:bCs/>
        </w:rPr>
        <w:t>Original Omitted Content</w:t>
      </w:r>
      <w:r w:rsidRPr="00C43A60">
        <w:t>:- “Reserve".</w:t>
      </w:r>
    </w:p>
    <w:p w14:paraId="1E056B34" w14:textId="77777777" w:rsidR="00C43A60" w:rsidRPr="00C43A60" w:rsidRDefault="00C43A60" w:rsidP="00C43A60">
      <w:hyperlink r:id="rId208" w:anchor="fnn9" w:history="1">
        <w:r w:rsidRPr="00C43A60">
          <w:rPr>
            <w:rStyle w:val="Hyperlink"/>
            <w:vertAlign w:val="superscript"/>
          </w:rPr>
          <w:t>9.</w:t>
        </w:r>
      </w:hyperlink>
      <w:r w:rsidRPr="00C43A60">
        <w:t> </w:t>
      </w:r>
      <w:hyperlink r:id="rId209" w:history="1">
        <w:r w:rsidRPr="00C43A60">
          <w:rPr>
            <w:rStyle w:val="Hyperlink"/>
          </w:rPr>
          <w:t>Substituted by Notification Dated 11th October, 2018.</w:t>
        </w:r>
      </w:hyperlink>
    </w:p>
    <w:p w14:paraId="50EE6EAD" w14:textId="77777777" w:rsidR="00C43A60" w:rsidRPr="00C43A60" w:rsidRDefault="00C43A60" w:rsidP="00C43A60">
      <w:r w:rsidRPr="00C43A60">
        <w:t>Under Notes of Balance Sheet in clause W,</w:t>
      </w:r>
    </w:p>
    <w:p w14:paraId="6618B2F2" w14:textId="77777777" w:rsidR="00C43A60" w:rsidRPr="00C43A60" w:rsidRDefault="00C43A60" w:rsidP="00C43A60">
      <w:r w:rsidRPr="00C43A60">
        <w:t>For, “Fixed assets”</w:t>
      </w:r>
    </w:p>
    <w:p w14:paraId="5C95CE6C" w14:textId="77777777" w:rsidR="00C43A60" w:rsidRPr="00C43A60" w:rsidRDefault="00C43A60" w:rsidP="00C43A60">
      <w:r w:rsidRPr="00C43A60">
        <w:t>the following shall be substituted, namely:-</w:t>
      </w:r>
    </w:p>
    <w:p w14:paraId="7A1CDD46" w14:textId="77777777" w:rsidR="00C43A60" w:rsidRPr="00C43A60" w:rsidRDefault="00C43A60" w:rsidP="00C43A60">
      <w:r w:rsidRPr="00C43A60">
        <w:t>Property, Plant and Equipment.</w:t>
      </w:r>
    </w:p>
    <w:p w14:paraId="4061B0AE" w14:textId="77777777" w:rsidR="00C43A60" w:rsidRPr="00C43A60" w:rsidRDefault="00C43A60" w:rsidP="00C43A60">
      <w:hyperlink r:id="rId210" w:anchor="fnn10" w:history="1">
        <w:r w:rsidRPr="00C43A60">
          <w:rPr>
            <w:rStyle w:val="Hyperlink"/>
            <w:vertAlign w:val="superscript"/>
          </w:rPr>
          <w:t>10.</w:t>
        </w:r>
      </w:hyperlink>
      <w:r w:rsidRPr="00C43A60">
        <w:t> </w:t>
      </w:r>
      <w:hyperlink r:id="rId211" w:history="1">
        <w:r w:rsidRPr="00C43A60">
          <w:rPr>
            <w:rStyle w:val="Hyperlink"/>
          </w:rPr>
          <w:t>Substituted by Amendment to Schedule III to the Companies Act, 2013. Effective from 01st April 2021</w:t>
        </w:r>
      </w:hyperlink>
    </w:p>
    <w:p w14:paraId="7EC3CC90" w14:textId="77777777" w:rsidR="00C43A60" w:rsidRPr="00C43A60" w:rsidRDefault="00C43A60" w:rsidP="00C43A60">
      <w:r w:rsidRPr="00C43A60">
        <w:t>in Division I, under the heading General instructions for preparation of Balance Sheet and statement of Profit and Loss of a company, under sub-heading General instructions, in paragraph 4, in clause (i),</w:t>
      </w:r>
    </w:p>
    <w:p w14:paraId="388BA9D9" w14:textId="77777777" w:rsidR="00C43A60" w:rsidRPr="00C43A60" w:rsidRDefault="00C43A60" w:rsidP="00C43A60">
      <w:r w:rsidRPr="00C43A60">
        <w:t>for the word.</w:t>
      </w:r>
    </w:p>
    <w:p w14:paraId="60FFB548" w14:textId="77777777" w:rsidR="00C43A60" w:rsidRPr="00C43A60" w:rsidRDefault="00C43A60" w:rsidP="00C43A60">
      <w:r w:rsidRPr="00C43A60">
        <w:t>may</w:t>
      </w:r>
    </w:p>
    <w:p w14:paraId="4CDA87FC" w14:textId="77777777" w:rsidR="00C43A60" w:rsidRPr="00C43A60" w:rsidRDefault="00C43A60" w:rsidP="00C43A60">
      <w:r w:rsidRPr="00C43A60">
        <w:t>the following shall be substituted namely,</w:t>
      </w:r>
    </w:p>
    <w:p w14:paraId="769FBFE9" w14:textId="77777777" w:rsidR="00C43A60" w:rsidRPr="00C43A60" w:rsidRDefault="00C43A60" w:rsidP="00C43A60">
      <w:r w:rsidRPr="00C43A60">
        <w:t>shall</w:t>
      </w:r>
    </w:p>
    <w:p w14:paraId="69924707" w14:textId="77777777" w:rsidR="00C43A60" w:rsidRPr="00C43A60" w:rsidRDefault="00C43A60" w:rsidP="00C43A60">
      <w:hyperlink r:id="rId212" w:anchor="fnn11" w:history="1">
        <w:r w:rsidRPr="00C43A60">
          <w:rPr>
            <w:rStyle w:val="Hyperlink"/>
            <w:vertAlign w:val="superscript"/>
          </w:rPr>
          <w:t>11.</w:t>
        </w:r>
      </w:hyperlink>
      <w:r w:rsidRPr="00C43A60">
        <w:t> </w:t>
      </w:r>
      <w:hyperlink r:id="rId213" w:history="1">
        <w:r w:rsidRPr="00C43A60">
          <w:rPr>
            <w:rStyle w:val="Hyperlink"/>
          </w:rPr>
          <w:t>Substituted by Amendment to Schedule III to the Companies Act, 2013. Effective from 01st April 2021</w:t>
        </w:r>
      </w:hyperlink>
    </w:p>
    <w:p w14:paraId="2BBBBB46" w14:textId="77777777" w:rsidR="00C43A60" w:rsidRPr="00C43A60" w:rsidRDefault="00C43A60" w:rsidP="00C43A60">
      <w:r w:rsidRPr="00C43A60">
        <w:t>in Division I, under the heading General instructions for preparation of Balance Sheet and statement of Profit and Loss of a company, under sub-heading General instructions, in paragraph 4, in clause (i),</w:t>
      </w:r>
    </w:p>
    <w:p w14:paraId="5C0C3D33" w14:textId="77777777" w:rsidR="00C43A60" w:rsidRPr="00C43A60" w:rsidRDefault="00C43A60" w:rsidP="00C43A60">
      <w:r w:rsidRPr="00C43A60">
        <w:t>for the word.</w:t>
      </w:r>
    </w:p>
    <w:p w14:paraId="5C94C663" w14:textId="77777777" w:rsidR="00C43A60" w:rsidRPr="00C43A60" w:rsidRDefault="00C43A60" w:rsidP="00C43A60">
      <w:r w:rsidRPr="00C43A60">
        <w:t>turnover</w:t>
      </w:r>
    </w:p>
    <w:p w14:paraId="528B9D47" w14:textId="77777777" w:rsidR="00C43A60" w:rsidRPr="00C43A60" w:rsidRDefault="00C43A60" w:rsidP="00C43A60">
      <w:r w:rsidRPr="00C43A60">
        <w:t>the following shall be substituted namely,</w:t>
      </w:r>
    </w:p>
    <w:p w14:paraId="511D9A6A" w14:textId="77777777" w:rsidR="00C43A60" w:rsidRPr="00C43A60" w:rsidRDefault="00C43A60" w:rsidP="00C43A60">
      <w:r w:rsidRPr="00C43A60">
        <w:t>Total Income</w:t>
      </w:r>
    </w:p>
    <w:p w14:paraId="77B9A461" w14:textId="77777777" w:rsidR="00C43A60" w:rsidRPr="00C43A60" w:rsidRDefault="00C43A60" w:rsidP="00C43A60">
      <w:hyperlink r:id="rId214" w:anchor="fnn12" w:history="1">
        <w:r w:rsidRPr="00C43A60">
          <w:rPr>
            <w:rStyle w:val="Hyperlink"/>
            <w:vertAlign w:val="superscript"/>
          </w:rPr>
          <w:t>12.</w:t>
        </w:r>
      </w:hyperlink>
      <w:r w:rsidRPr="00C43A60">
        <w:t> </w:t>
      </w:r>
      <w:hyperlink r:id="rId215" w:history="1">
        <w:r w:rsidRPr="00C43A60">
          <w:rPr>
            <w:rStyle w:val="Hyperlink"/>
          </w:rPr>
          <w:t>Inserted by Amendment to Schedule III to the Companies Act, 2013. Effective from 01st April 2021</w:t>
        </w:r>
      </w:hyperlink>
    </w:p>
    <w:p w14:paraId="27E40F35" w14:textId="77777777" w:rsidR="00C43A60" w:rsidRPr="00C43A60" w:rsidRDefault="00C43A60" w:rsidP="00C43A60">
      <w:hyperlink r:id="rId216" w:anchor="fnn13" w:history="1">
        <w:r w:rsidRPr="00C43A60">
          <w:rPr>
            <w:rStyle w:val="Hyperlink"/>
            <w:vertAlign w:val="superscript"/>
          </w:rPr>
          <w:t>13.</w:t>
        </w:r>
      </w:hyperlink>
      <w:r w:rsidRPr="00C43A60">
        <w:t> </w:t>
      </w:r>
      <w:hyperlink r:id="rId217" w:history="1">
        <w:r w:rsidRPr="00C43A60">
          <w:rPr>
            <w:rStyle w:val="Hyperlink"/>
          </w:rPr>
          <w:t>Substituted by Amendment to Schedule III to the Companies Act, 2013. Effective from 01st April 2021</w:t>
        </w:r>
      </w:hyperlink>
    </w:p>
    <w:p w14:paraId="7328225E" w14:textId="77777777" w:rsidR="00C43A60" w:rsidRPr="00C43A60" w:rsidRDefault="00C43A60" w:rsidP="00C43A60">
      <w:r w:rsidRPr="00C43A60">
        <w:t xml:space="preserve">under the heading Assets, under sub-heading </w:t>
      </w:r>
      <w:proofErr w:type="gramStart"/>
      <w:r w:rsidRPr="00C43A60">
        <w:t>Non-current</w:t>
      </w:r>
      <w:proofErr w:type="gramEnd"/>
      <w:r w:rsidRPr="00C43A60">
        <w:t xml:space="preserve"> assets,</w:t>
      </w:r>
    </w:p>
    <w:p w14:paraId="65BB603D" w14:textId="77777777" w:rsidR="00C43A60" w:rsidRPr="00C43A60" w:rsidRDefault="00C43A60" w:rsidP="00C43A60">
      <w:r w:rsidRPr="00C43A60">
        <w:t>for the words,</w:t>
      </w:r>
    </w:p>
    <w:p w14:paraId="6067FA2C" w14:textId="77777777" w:rsidR="00C43A60" w:rsidRPr="00C43A60" w:rsidRDefault="00C43A60" w:rsidP="00C43A60">
      <w:r w:rsidRPr="00C43A60">
        <w:t>Tangible assets</w:t>
      </w:r>
    </w:p>
    <w:p w14:paraId="0FF5470C" w14:textId="77777777" w:rsidR="00C43A60" w:rsidRPr="00C43A60" w:rsidRDefault="00C43A60" w:rsidP="00C43A60">
      <w:r w:rsidRPr="00C43A60">
        <w:t>the following shall be substituted namely,</w:t>
      </w:r>
    </w:p>
    <w:p w14:paraId="4FB361C3" w14:textId="77777777" w:rsidR="00C43A60" w:rsidRPr="00C43A60" w:rsidRDefault="00C43A60" w:rsidP="00C43A60">
      <w:r w:rsidRPr="00C43A60">
        <w:t>Property, Plant and Equipment</w:t>
      </w:r>
    </w:p>
    <w:p w14:paraId="2FBA5DD7" w14:textId="77777777" w:rsidR="00C43A60" w:rsidRPr="00C43A60" w:rsidRDefault="00C43A60" w:rsidP="00C43A60">
      <w:hyperlink r:id="rId218" w:anchor="fnn14" w:history="1">
        <w:r w:rsidRPr="00C43A60">
          <w:rPr>
            <w:rStyle w:val="Hyperlink"/>
            <w:vertAlign w:val="superscript"/>
          </w:rPr>
          <w:t>14.</w:t>
        </w:r>
      </w:hyperlink>
      <w:r w:rsidRPr="00C43A60">
        <w:t> </w:t>
      </w:r>
      <w:hyperlink r:id="rId219" w:history="1">
        <w:r w:rsidRPr="00C43A60">
          <w:rPr>
            <w:rStyle w:val="Hyperlink"/>
          </w:rPr>
          <w:t>Inserted by Amendment to Schedule III to the Companies Act, 2013. Effective from 01st April 2021</w:t>
        </w:r>
      </w:hyperlink>
    </w:p>
    <w:p w14:paraId="1BAEDF71" w14:textId="77777777" w:rsidR="00C43A60" w:rsidRPr="00C43A60" w:rsidRDefault="00C43A60" w:rsidP="00C43A60">
      <w:hyperlink r:id="rId220" w:anchor="fnn15" w:history="1">
        <w:r w:rsidRPr="00C43A60">
          <w:rPr>
            <w:rStyle w:val="Hyperlink"/>
            <w:vertAlign w:val="superscript"/>
          </w:rPr>
          <w:t>15.</w:t>
        </w:r>
      </w:hyperlink>
      <w:r w:rsidRPr="00C43A60">
        <w:t> </w:t>
      </w:r>
      <w:hyperlink r:id="rId221" w:history="1">
        <w:r w:rsidRPr="00C43A60">
          <w:rPr>
            <w:rStyle w:val="Hyperlink"/>
          </w:rPr>
          <w:t>Omitted by Amendment to Schedule III to the Companies Act, 2013. Effective from 01st April 2021</w:t>
        </w:r>
      </w:hyperlink>
    </w:p>
    <w:p w14:paraId="1EBEBFD4" w14:textId="77777777" w:rsidR="00C43A60" w:rsidRPr="00C43A60" w:rsidRDefault="00C43A60" w:rsidP="00C43A60">
      <w:r w:rsidRPr="00C43A60">
        <w:rPr>
          <w:b/>
          <w:bCs/>
        </w:rPr>
        <w:t>Original Content :-</w:t>
      </w:r>
    </w:p>
    <w:p w14:paraId="16D1F053" w14:textId="77777777" w:rsidR="00C43A60" w:rsidRPr="00C43A60" w:rsidRDefault="00C43A60" w:rsidP="00C43A60">
      <w:r w:rsidRPr="00C43A60">
        <w:t>Current maturities of long-term debt</w:t>
      </w:r>
    </w:p>
    <w:p w14:paraId="0EFD5E7F" w14:textId="77777777" w:rsidR="00C43A60" w:rsidRPr="00C43A60" w:rsidRDefault="00C43A60" w:rsidP="00C43A60">
      <w:hyperlink r:id="rId222" w:anchor="fnn16" w:history="1">
        <w:r w:rsidRPr="00C43A60">
          <w:rPr>
            <w:rStyle w:val="Hyperlink"/>
            <w:vertAlign w:val="superscript"/>
          </w:rPr>
          <w:t>16.</w:t>
        </w:r>
      </w:hyperlink>
      <w:r w:rsidRPr="00C43A60">
        <w:t> </w:t>
      </w:r>
      <w:hyperlink r:id="rId223" w:history="1">
        <w:r w:rsidRPr="00C43A60">
          <w:rPr>
            <w:rStyle w:val="Hyperlink"/>
          </w:rPr>
          <w:t>Substituted by Amendment to Schedule III to the Companies Act, 2013. Effective from 01st April 2021</w:t>
        </w:r>
      </w:hyperlink>
    </w:p>
    <w:p w14:paraId="291EE669" w14:textId="77777777" w:rsidR="00C43A60" w:rsidRPr="00C43A60" w:rsidRDefault="00C43A60" w:rsidP="00C43A60">
      <w:r w:rsidRPr="00C43A60">
        <w:t>Under the heading I. for the words</w:t>
      </w:r>
    </w:p>
    <w:p w14:paraId="217A0D6F" w14:textId="77777777" w:rsidR="00C43A60" w:rsidRPr="00C43A60" w:rsidRDefault="00C43A60" w:rsidP="00C43A60">
      <w:r w:rsidRPr="00C43A60">
        <w:t>Tangible assets</w:t>
      </w:r>
    </w:p>
    <w:p w14:paraId="62621325" w14:textId="77777777" w:rsidR="00C43A60" w:rsidRPr="00C43A60" w:rsidRDefault="00C43A60" w:rsidP="00C43A60">
      <w:r w:rsidRPr="00C43A60">
        <w:t>the following shall be substituted namely,</w:t>
      </w:r>
    </w:p>
    <w:p w14:paraId="678558A4" w14:textId="77777777" w:rsidR="00C43A60" w:rsidRPr="00C43A60" w:rsidRDefault="00C43A60" w:rsidP="00C43A60">
      <w:r w:rsidRPr="00C43A60">
        <w:t>Property, Plant and Equipment</w:t>
      </w:r>
    </w:p>
    <w:p w14:paraId="01A6827E" w14:textId="77777777" w:rsidR="00C43A60" w:rsidRPr="00C43A60" w:rsidRDefault="00C43A60" w:rsidP="00C43A60">
      <w:hyperlink r:id="rId224" w:anchor="fnn17" w:history="1">
        <w:r w:rsidRPr="00C43A60">
          <w:rPr>
            <w:rStyle w:val="Hyperlink"/>
            <w:vertAlign w:val="superscript"/>
          </w:rPr>
          <w:t>17.</w:t>
        </w:r>
      </w:hyperlink>
      <w:r w:rsidRPr="00C43A60">
        <w:t> </w:t>
      </w:r>
      <w:hyperlink r:id="rId225" w:history="1">
        <w:r w:rsidRPr="00C43A60">
          <w:rPr>
            <w:rStyle w:val="Hyperlink"/>
          </w:rPr>
          <w:t>Substituted by Amendment to Schedule III to the Companies Act, 2013. Effective from 01st April 2021</w:t>
        </w:r>
      </w:hyperlink>
    </w:p>
    <w:p w14:paraId="6BE8D95D" w14:textId="77777777" w:rsidR="00C43A60" w:rsidRPr="00C43A60" w:rsidRDefault="00C43A60" w:rsidP="00C43A60">
      <w:r w:rsidRPr="00C43A60">
        <w:t>Under the heading I. for item (iii),</w:t>
      </w:r>
    </w:p>
    <w:p w14:paraId="5EE7AA76" w14:textId="77777777" w:rsidR="00C43A60" w:rsidRPr="00C43A60" w:rsidRDefault="00C43A60" w:rsidP="00C43A60">
      <w:r w:rsidRPr="00C43A60">
        <w:t>(iii) A reconciliation of the gross and net carrying amounts of each class of assets at the beginning and end of the reporting period showing additions, disposals, acquisitions through business combinations and other adjustments and the related depreciation and impairment losses/reversals shall be disclosed separately.</w:t>
      </w:r>
    </w:p>
    <w:p w14:paraId="788368F9" w14:textId="77777777" w:rsidR="00C43A60" w:rsidRPr="00C43A60" w:rsidRDefault="00C43A60" w:rsidP="00C43A60">
      <w:r w:rsidRPr="00C43A60">
        <w:t>the following shall be substituted namely,</w:t>
      </w:r>
    </w:p>
    <w:p w14:paraId="645F1F2D" w14:textId="77777777" w:rsidR="00C43A60" w:rsidRPr="00C43A60" w:rsidRDefault="00C43A60" w:rsidP="00C43A60">
      <w:r w:rsidRPr="00C43A60">
        <w:t>(iii) A reconciliation of the gross and net carrying amounts of each class of assets at the beginning and end of the reporting period showing additions, disposals, acquisitions through business combinations, amount of change due to revaluation (if change is 10% or more in the aggregate of the net carrying value of each class of Property, Plant and Equipment) and other adjustments and the related depreciation and impairment losses/reversals shall be disclosed separately.</w:t>
      </w:r>
    </w:p>
    <w:p w14:paraId="303BF1F7" w14:textId="77777777" w:rsidR="00C43A60" w:rsidRPr="00C43A60" w:rsidRDefault="00C43A60" w:rsidP="00C43A60">
      <w:hyperlink r:id="rId226" w:anchor="fnn18" w:history="1">
        <w:r w:rsidRPr="00C43A60">
          <w:rPr>
            <w:rStyle w:val="Hyperlink"/>
            <w:vertAlign w:val="superscript"/>
          </w:rPr>
          <w:t>18.</w:t>
        </w:r>
      </w:hyperlink>
      <w:r w:rsidRPr="00C43A60">
        <w:t> </w:t>
      </w:r>
      <w:hyperlink r:id="rId227" w:history="1">
        <w:r w:rsidRPr="00C43A60">
          <w:rPr>
            <w:rStyle w:val="Hyperlink"/>
          </w:rPr>
          <w:t>Substituted by Amendment to Schedule III to the Companies Act, 2013. Effective from 01st April 2021</w:t>
        </w:r>
      </w:hyperlink>
    </w:p>
    <w:p w14:paraId="06BE6ACC" w14:textId="77777777" w:rsidR="00C43A60" w:rsidRPr="00C43A60" w:rsidRDefault="00C43A60" w:rsidP="00C43A60">
      <w:r w:rsidRPr="00C43A60">
        <w:t>Under the heading J. Intangible assets, for item (ii),</w:t>
      </w:r>
    </w:p>
    <w:p w14:paraId="5213D452" w14:textId="77777777" w:rsidR="00C43A60" w:rsidRPr="00C43A60" w:rsidRDefault="00C43A60" w:rsidP="00C43A60">
      <w:r w:rsidRPr="00C43A60">
        <w:lastRenderedPageBreak/>
        <w:t>(ii) A reconciliation of the gross and net carrying amounts of each class of assets at the beginning and end of the reporting period showing additions, disposals, acquisitions through business combinations and other adjustments and the related amortization and impairment losses/reversals shall be disclosed separately.</w:t>
      </w:r>
    </w:p>
    <w:p w14:paraId="5DC5412D" w14:textId="77777777" w:rsidR="00C43A60" w:rsidRPr="00C43A60" w:rsidRDefault="00C43A60" w:rsidP="00C43A60">
      <w:r w:rsidRPr="00C43A60">
        <w:t>the following shall be substituted namely,</w:t>
      </w:r>
    </w:p>
    <w:p w14:paraId="7362510F" w14:textId="77777777" w:rsidR="00C43A60" w:rsidRPr="00C43A60" w:rsidRDefault="00C43A60" w:rsidP="00C43A60">
      <w:r w:rsidRPr="00C43A60">
        <w:t>(ii) A reconciliation of the gross and net carrying amounts of each class of assets at the beginning and end of the reporting period showing additions, disposals, acquisitions through business combinations, amount of change due to revaluation (if change is 10% or more in the aggregate of the net carrying value of each class of intangible assets) and other adjustments and the related depreciation and impairment losses or reversals shall be disclosed separately.</w:t>
      </w:r>
    </w:p>
    <w:p w14:paraId="1DCC9401" w14:textId="77777777" w:rsidR="00C43A60" w:rsidRPr="00C43A60" w:rsidRDefault="00C43A60" w:rsidP="00C43A60">
      <w:hyperlink r:id="rId228" w:anchor="fnn19" w:history="1">
        <w:r w:rsidRPr="00C43A60">
          <w:rPr>
            <w:rStyle w:val="Hyperlink"/>
            <w:vertAlign w:val="superscript"/>
          </w:rPr>
          <w:t>19.</w:t>
        </w:r>
      </w:hyperlink>
      <w:r w:rsidRPr="00C43A60">
        <w:t> </w:t>
      </w:r>
      <w:hyperlink r:id="rId229" w:history="1">
        <w:r w:rsidRPr="00C43A60">
          <w:rPr>
            <w:rStyle w:val="Hyperlink"/>
          </w:rPr>
          <w:t>Omitted by Amendment to Schedule III to the Companies Act, 2013. Effective from 01st April 2021</w:t>
        </w:r>
      </w:hyperlink>
    </w:p>
    <w:p w14:paraId="4C569F0A" w14:textId="77777777" w:rsidR="00C43A60" w:rsidRPr="00C43A60" w:rsidRDefault="00C43A60" w:rsidP="00C43A60">
      <w:r w:rsidRPr="00C43A60">
        <w:rPr>
          <w:b/>
          <w:bCs/>
        </w:rPr>
        <w:t>Original Content :-</w:t>
      </w:r>
    </w:p>
    <w:p w14:paraId="322010B6" w14:textId="77777777" w:rsidR="00C43A60" w:rsidRPr="00C43A60" w:rsidRDefault="00C43A60" w:rsidP="00C43A60">
      <w:r w:rsidRPr="00C43A60">
        <w:t>Security Deposits</w:t>
      </w:r>
    </w:p>
    <w:p w14:paraId="132DD3F0" w14:textId="77777777" w:rsidR="00C43A60" w:rsidRPr="00C43A60" w:rsidRDefault="00C43A60" w:rsidP="00C43A60">
      <w:hyperlink r:id="rId230" w:anchor="fnn20" w:history="1">
        <w:r w:rsidRPr="00C43A60">
          <w:rPr>
            <w:rStyle w:val="Hyperlink"/>
            <w:vertAlign w:val="superscript"/>
          </w:rPr>
          <w:t>20.</w:t>
        </w:r>
      </w:hyperlink>
      <w:r w:rsidRPr="00C43A60">
        <w:t> </w:t>
      </w:r>
      <w:hyperlink r:id="rId231" w:history="1">
        <w:r w:rsidRPr="00C43A60">
          <w:rPr>
            <w:rStyle w:val="Hyperlink"/>
          </w:rPr>
          <w:t>Substituted by Amendment to Schedule III to the Companies Act, 2013. Effective from 01st April 2021</w:t>
        </w:r>
      </w:hyperlink>
    </w:p>
    <w:p w14:paraId="60284C0B" w14:textId="77777777" w:rsidR="00C43A60" w:rsidRPr="00C43A60" w:rsidRDefault="00C43A60" w:rsidP="00C43A60">
      <w:r w:rsidRPr="00C43A60">
        <w:t>Under the heading P. Trade Receivables, for item (i),</w:t>
      </w:r>
    </w:p>
    <w:p w14:paraId="04FA2222" w14:textId="77777777" w:rsidR="00C43A60" w:rsidRPr="00C43A60" w:rsidRDefault="00C43A60" w:rsidP="00C43A60">
      <w:r w:rsidRPr="00C43A60">
        <w:t>(i) Aggregate amount of Trade Receivables outstanding for a period exceeding six months from the date they are due for payment should be separately stated.</w:t>
      </w:r>
    </w:p>
    <w:p w14:paraId="0AFC278E" w14:textId="77777777" w:rsidR="00C43A60" w:rsidRPr="00C43A60" w:rsidRDefault="00C43A60" w:rsidP="00C43A60">
      <w:r w:rsidRPr="00C43A60">
        <w:t>the following shall be substituted namely,</w:t>
      </w:r>
    </w:p>
    <w:p w14:paraId="068624B8" w14:textId="77777777" w:rsidR="00C43A60" w:rsidRPr="00C43A60" w:rsidRDefault="00C43A60" w:rsidP="00C43A60">
      <w:r w:rsidRPr="00C43A60">
        <w:rPr>
          <w:b/>
          <w:bCs/>
        </w:rPr>
        <w:t>(i) Trade Receivables ageing schedule</w:t>
      </w:r>
    </w:p>
    <w:tbl>
      <w:tblPr>
        <w:tblW w:w="986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1"/>
        <w:gridCol w:w="1538"/>
        <w:gridCol w:w="1485"/>
        <w:gridCol w:w="1131"/>
        <w:gridCol w:w="1131"/>
        <w:gridCol w:w="1592"/>
        <w:gridCol w:w="1017"/>
      </w:tblGrid>
      <w:tr w:rsidR="00C43A60" w:rsidRPr="00C43A60" w14:paraId="3ACFBADD" w14:textId="77777777" w:rsidTr="00326B0A">
        <w:trPr>
          <w:trHeight w:val="720"/>
        </w:trPr>
        <w:tc>
          <w:tcPr>
            <w:tcW w:w="197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33B47CF"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43ECD67"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85AD644"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FDAAD45"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335FD3E"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94110D0" w14:textId="77777777" w:rsidR="00C43A60" w:rsidRPr="00C43A60" w:rsidRDefault="00C43A60" w:rsidP="00C43A60">
            <w:r w:rsidRPr="00C43A60">
              <w:t>(Amount in 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02EB483" w14:textId="77777777" w:rsidR="00C43A60" w:rsidRPr="00C43A60" w:rsidRDefault="00C43A60" w:rsidP="00C43A60"/>
        </w:tc>
      </w:tr>
      <w:tr w:rsidR="00C43A60" w:rsidRPr="00C43A60" w14:paraId="19146D6F" w14:textId="77777777" w:rsidTr="00326B0A">
        <w:trPr>
          <w:trHeight w:val="720"/>
        </w:trPr>
        <w:tc>
          <w:tcPr>
            <w:tcW w:w="197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E408FBE" w14:textId="77777777" w:rsidR="00C43A60" w:rsidRPr="00C43A60" w:rsidRDefault="00C43A60" w:rsidP="00C43A60">
            <w:r w:rsidRPr="00C43A60">
              <w:t>Particulars</w:t>
            </w:r>
          </w:p>
        </w:tc>
        <w:tc>
          <w:tcPr>
            <w:tcW w:w="0" w:type="auto"/>
            <w:gridSpan w:val="5"/>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DD7559A" w14:textId="77777777" w:rsidR="00C43A60" w:rsidRPr="00C43A60" w:rsidRDefault="00C43A60" w:rsidP="00C43A60">
            <w:r w:rsidRPr="00C43A60">
              <w:t>Outstanding for following periods from due date of payment#</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8FBA5CC" w14:textId="77777777" w:rsidR="00C43A60" w:rsidRPr="00C43A60" w:rsidRDefault="00C43A60" w:rsidP="00C43A60"/>
        </w:tc>
      </w:tr>
      <w:tr w:rsidR="00C43A60" w:rsidRPr="00C43A60" w14:paraId="0F96BCC6" w14:textId="77777777" w:rsidTr="00326B0A">
        <w:trPr>
          <w:trHeight w:val="720"/>
        </w:trPr>
        <w:tc>
          <w:tcPr>
            <w:tcW w:w="197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FB70B7F"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C40EE9C" w14:textId="77777777" w:rsidR="00C43A60" w:rsidRPr="00C43A60" w:rsidRDefault="00C43A60" w:rsidP="00C43A60">
            <w:r w:rsidRPr="00C43A60">
              <w:t>Less than 6 months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20ED0F5" w14:textId="77777777" w:rsidR="00C43A60" w:rsidRPr="00C43A60" w:rsidRDefault="00C43A60" w:rsidP="00C43A60">
            <w:r w:rsidRPr="00C43A60">
              <w:t>6 months -1 year</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D730B43" w14:textId="77777777" w:rsidR="00C43A60" w:rsidRPr="00C43A60" w:rsidRDefault="00C43A60" w:rsidP="00C43A60">
            <w:r w:rsidRPr="00C43A60">
              <w:t>1-2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183F563" w14:textId="77777777" w:rsidR="00C43A60" w:rsidRPr="00C43A60" w:rsidRDefault="00C43A60" w:rsidP="00C43A60">
            <w:r w:rsidRPr="00C43A60">
              <w:t>2-3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E69ADF4" w14:textId="77777777" w:rsidR="00C43A60" w:rsidRPr="00C43A60" w:rsidRDefault="00C43A60" w:rsidP="00C43A60">
            <w:r w:rsidRPr="00C43A60">
              <w:t>More than 3 years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743656D" w14:textId="77777777" w:rsidR="00C43A60" w:rsidRPr="00C43A60" w:rsidRDefault="00C43A60" w:rsidP="00C43A60">
            <w:r w:rsidRPr="00C43A60">
              <w:t>Total</w:t>
            </w:r>
          </w:p>
        </w:tc>
      </w:tr>
      <w:tr w:rsidR="00C43A60" w:rsidRPr="00C43A60" w14:paraId="56F39B64" w14:textId="77777777" w:rsidTr="00326B0A">
        <w:trPr>
          <w:trHeight w:val="720"/>
        </w:trPr>
        <w:tc>
          <w:tcPr>
            <w:tcW w:w="197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4D4B7EC" w14:textId="77777777" w:rsidR="00C43A60" w:rsidRPr="00C43A60" w:rsidRDefault="00C43A60" w:rsidP="00C43A60">
            <w:r w:rsidRPr="00C43A60">
              <w:t>(i) Undisputed Trade receivables — considered good</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FA090D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DE1FD46"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1BE267F"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6D7953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784A9AA"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76DB633" w14:textId="77777777" w:rsidR="00C43A60" w:rsidRPr="00C43A60" w:rsidRDefault="00C43A60" w:rsidP="00C43A60"/>
        </w:tc>
      </w:tr>
      <w:tr w:rsidR="00C43A60" w:rsidRPr="00C43A60" w14:paraId="31BE60A7" w14:textId="77777777" w:rsidTr="00326B0A">
        <w:trPr>
          <w:trHeight w:val="720"/>
        </w:trPr>
        <w:tc>
          <w:tcPr>
            <w:tcW w:w="197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A9D3580" w14:textId="77777777" w:rsidR="00C43A60" w:rsidRPr="00C43A60" w:rsidRDefault="00C43A60" w:rsidP="00C43A60">
            <w:r w:rsidRPr="00C43A60">
              <w:t xml:space="preserve">(ii) Undisputed Trade Receivables </w:t>
            </w:r>
            <w:r w:rsidRPr="00C43A60">
              <w:lastRenderedPageBreak/>
              <w:t>— considered doubtful</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C1A5819"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9B2A6C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5B5D9A4"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C6B5A65"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D77AB2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2EE0EE5" w14:textId="77777777" w:rsidR="00C43A60" w:rsidRPr="00C43A60" w:rsidRDefault="00C43A60" w:rsidP="00C43A60"/>
        </w:tc>
      </w:tr>
      <w:tr w:rsidR="00C43A60" w:rsidRPr="00C43A60" w14:paraId="458AE623" w14:textId="77777777" w:rsidTr="00326B0A">
        <w:trPr>
          <w:trHeight w:val="720"/>
        </w:trPr>
        <w:tc>
          <w:tcPr>
            <w:tcW w:w="197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F8EAB13" w14:textId="77777777" w:rsidR="00C43A60" w:rsidRPr="00C43A60" w:rsidRDefault="00C43A60" w:rsidP="00C43A60">
            <w:r w:rsidRPr="00C43A60">
              <w:t>(iii) Disputed Trade Receivables considered good</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F45F1E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95D6037"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E40F426"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CE32B4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200E61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788C8C5" w14:textId="77777777" w:rsidR="00C43A60" w:rsidRPr="00C43A60" w:rsidRDefault="00C43A60" w:rsidP="00C43A60"/>
        </w:tc>
      </w:tr>
      <w:tr w:rsidR="00C43A60" w:rsidRPr="00C43A60" w14:paraId="2B29E181" w14:textId="77777777" w:rsidTr="00326B0A">
        <w:trPr>
          <w:trHeight w:val="720"/>
        </w:trPr>
        <w:tc>
          <w:tcPr>
            <w:tcW w:w="197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CABABDF" w14:textId="77777777" w:rsidR="00C43A60" w:rsidRPr="00C43A60" w:rsidRDefault="00C43A60" w:rsidP="00C43A60">
            <w:r w:rsidRPr="00C43A60">
              <w:t>(iv) Disputed Trade Receivables considered doubtful</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0ED7E1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20A86AE"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8DD8AA4"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61C8FB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0C24D07"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911CE73" w14:textId="77777777" w:rsidR="00C43A60" w:rsidRPr="00C43A60" w:rsidRDefault="00C43A60" w:rsidP="00C43A60"/>
        </w:tc>
      </w:tr>
    </w:tbl>
    <w:p w14:paraId="00BCCF89" w14:textId="77777777" w:rsidR="00C43A60" w:rsidRPr="00C43A60" w:rsidRDefault="00C43A60" w:rsidP="00C43A60">
      <w:r w:rsidRPr="00C43A60">
        <w:t># similar information shall be given where no due date of payment is specified, in that case disclosure shall be from the date of the transaction.</w:t>
      </w:r>
    </w:p>
    <w:p w14:paraId="66725AB0" w14:textId="77777777" w:rsidR="00C43A60" w:rsidRPr="00C43A60" w:rsidRDefault="00C43A60" w:rsidP="00C43A60">
      <w:r w:rsidRPr="00C43A60">
        <w:t>Unbilled dues shall be disclosed separately.]</w:t>
      </w:r>
    </w:p>
    <w:p w14:paraId="4C0DFA50" w14:textId="77777777" w:rsidR="00C43A60" w:rsidRPr="00C43A60" w:rsidRDefault="00C43A60" w:rsidP="00C43A60">
      <w:hyperlink r:id="rId232" w:anchor="fnn21" w:history="1">
        <w:r w:rsidRPr="00C43A60">
          <w:rPr>
            <w:rStyle w:val="Hyperlink"/>
            <w:vertAlign w:val="superscript"/>
          </w:rPr>
          <w:t>21.</w:t>
        </w:r>
      </w:hyperlink>
      <w:r w:rsidRPr="00C43A60">
        <w:t> </w:t>
      </w:r>
      <w:hyperlink r:id="rId233" w:history="1">
        <w:r w:rsidRPr="00C43A60">
          <w:rPr>
            <w:rStyle w:val="Hyperlink"/>
          </w:rPr>
          <w:t>Omitted by Amendment to Schedule III to the Companies Act, 2013. Effective from 01st April 2021</w:t>
        </w:r>
      </w:hyperlink>
    </w:p>
    <w:p w14:paraId="4F48B557" w14:textId="77777777" w:rsidR="00C43A60" w:rsidRPr="00C43A60" w:rsidRDefault="00C43A60" w:rsidP="00C43A60">
      <w:r w:rsidRPr="00C43A60">
        <w:rPr>
          <w:b/>
          <w:bCs/>
        </w:rPr>
        <w:t>Original Content :-</w:t>
      </w:r>
    </w:p>
    <w:p w14:paraId="3361A21F" w14:textId="77777777" w:rsidR="00C43A60" w:rsidRPr="00C43A60" w:rsidRDefault="00C43A60" w:rsidP="00C43A60">
      <w:hyperlink r:id="rId234" w:anchor="fnn5" w:history="1">
        <w:r w:rsidRPr="00C43A60">
          <w:rPr>
            <w:rStyle w:val="Hyperlink"/>
            <w:vertAlign w:val="superscript"/>
          </w:rPr>
          <w:t>5</w:t>
        </w:r>
      </w:hyperlink>
      <w:r w:rsidRPr="00C43A60">
        <w:rPr>
          <w:b/>
          <w:bCs/>
        </w:rPr>
        <w:t>[X</w:t>
      </w:r>
      <w:r w:rsidRPr="00C43A60">
        <w:t>. Every </w:t>
      </w:r>
      <w:hyperlink r:id="rId235" w:history="1">
        <w:r w:rsidRPr="00C43A60">
          <w:rPr>
            <w:rStyle w:val="Hyperlink"/>
          </w:rPr>
          <w:t>company</w:t>
        </w:r>
      </w:hyperlink>
      <w:r w:rsidRPr="00C43A60">
        <w:t> shall disclose the details of Specified Bank Notes (SBN) held and transacted during the period from 8th November, 2016 to 30th December, 2016 as provided in the Table below:-</w:t>
      </w:r>
    </w:p>
    <w:tbl>
      <w:tblPr>
        <w:tblW w:w="96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32"/>
        <w:gridCol w:w="1102"/>
        <w:gridCol w:w="3412"/>
        <w:gridCol w:w="1051"/>
      </w:tblGrid>
      <w:tr w:rsidR="00C43A60" w:rsidRPr="00C43A60" w14:paraId="169ED072" w14:textId="77777777" w:rsidTr="00326B0A">
        <w:trPr>
          <w:trHeight w:val="720"/>
        </w:trPr>
        <w:tc>
          <w:tcPr>
            <w:tcW w:w="413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3955F18"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46E01C5" w14:textId="77777777" w:rsidR="00C43A60" w:rsidRPr="00C43A60" w:rsidRDefault="00C43A60" w:rsidP="00C43A60">
            <w:r w:rsidRPr="00C43A60">
              <w:t>SBNs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B46CB8B" w14:textId="77777777" w:rsidR="00C43A60" w:rsidRPr="00C43A60" w:rsidRDefault="00C43A60" w:rsidP="00C43A60">
            <w:r w:rsidRPr="00C43A60">
              <w:t>Other denomination notes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5FB5955" w14:textId="77777777" w:rsidR="00C43A60" w:rsidRPr="00C43A60" w:rsidRDefault="00C43A60" w:rsidP="00C43A60">
            <w:r w:rsidRPr="00C43A60">
              <w:t>Total</w:t>
            </w:r>
          </w:p>
        </w:tc>
      </w:tr>
      <w:tr w:rsidR="00C43A60" w:rsidRPr="00C43A60" w14:paraId="01402C68" w14:textId="77777777" w:rsidTr="00326B0A">
        <w:trPr>
          <w:trHeight w:val="720"/>
        </w:trPr>
        <w:tc>
          <w:tcPr>
            <w:tcW w:w="413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5AF7297" w14:textId="77777777" w:rsidR="00C43A60" w:rsidRPr="00C43A60" w:rsidRDefault="00C43A60" w:rsidP="00C43A60">
            <w:r w:rsidRPr="00C43A60">
              <w:t>Closing cash in hand as on 08.11.2016</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6CBE825"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7958C64"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F378D9A" w14:textId="77777777" w:rsidR="00C43A60" w:rsidRPr="00C43A60" w:rsidRDefault="00C43A60" w:rsidP="00C43A60"/>
        </w:tc>
      </w:tr>
      <w:tr w:rsidR="00C43A60" w:rsidRPr="00C43A60" w14:paraId="5D090138" w14:textId="77777777" w:rsidTr="00326B0A">
        <w:trPr>
          <w:trHeight w:val="720"/>
        </w:trPr>
        <w:tc>
          <w:tcPr>
            <w:tcW w:w="413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15F454FF" w14:textId="77777777" w:rsidR="00C43A60" w:rsidRPr="00C43A60" w:rsidRDefault="00C43A60" w:rsidP="00C43A60">
            <w:r w:rsidRPr="00C43A60">
              <w:t>(+) Permitted receipts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96D6B7D"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5C1903C"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DC72CA7" w14:textId="77777777" w:rsidR="00C43A60" w:rsidRPr="00C43A60" w:rsidRDefault="00C43A60" w:rsidP="00C43A60"/>
        </w:tc>
      </w:tr>
      <w:tr w:rsidR="00C43A60" w:rsidRPr="00C43A60" w14:paraId="7D3878E1" w14:textId="77777777" w:rsidTr="00326B0A">
        <w:trPr>
          <w:trHeight w:val="720"/>
        </w:trPr>
        <w:tc>
          <w:tcPr>
            <w:tcW w:w="413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D80B99B" w14:textId="77777777" w:rsidR="00C43A60" w:rsidRPr="00C43A60" w:rsidRDefault="00C43A60" w:rsidP="00C43A60">
            <w:r w:rsidRPr="00C43A60">
              <w:t>(-) Permitted payments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E5D373E"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291D0763"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9B12DD7" w14:textId="77777777" w:rsidR="00C43A60" w:rsidRPr="00C43A60" w:rsidRDefault="00C43A60" w:rsidP="00C43A60"/>
        </w:tc>
      </w:tr>
      <w:tr w:rsidR="00C43A60" w:rsidRPr="00C43A60" w14:paraId="64329567" w14:textId="77777777" w:rsidTr="00326B0A">
        <w:trPr>
          <w:trHeight w:val="720"/>
        </w:trPr>
        <w:tc>
          <w:tcPr>
            <w:tcW w:w="413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A823F87" w14:textId="77777777" w:rsidR="00C43A60" w:rsidRPr="00C43A60" w:rsidRDefault="00C43A60" w:rsidP="00C43A60">
            <w:r w:rsidRPr="00C43A60">
              <w:t>(-) Amount deposited in Banks</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71CC1E8B"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3EBCA81E"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668A56D8" w14:textId="77777777" w:rsidR="00C43A60" w:rsidRPr="00C43A60" w:rsidRDefault="00C43A60" w:rsidP="00C43A60"/>
        </w:tc>
      </w:tr>
      <w:tr w:rsidR="00C43A60" w:rsidRPr="00C43A60" w14:paraId="056DF651" w14:textId="77777777" w:rsidTr="00326B0A">
        <w:trPr>
          <w:trHeight w:val="720"/>
        </w:trPr>
        <w:tc>
          <w:tcPr>
            <w:tcW w:w="4132" w:type="dxa"/>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039A70B4" w14:textId="77777777" w:rsidR="00C43A60" w:rsidRPr="00C43A60" w:rsidRDefault="00C43A60" w:rsidP="00C43A60">
            <w:r w:rsidRPr="00C43A60">
              <w:t>Closing cash in hand as on 30.12.2016]</w:t>
            </w:r>
          </w:p>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6E26C86"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476A474B" w14:textId="77777777" w:rsidR="00C43A60" w:rsidRPr="00C43A60" w:rsidRDefault="00C43A60" w:rsidP="00C43A60"/>
        </w:tc>
        <w:tc>
          <w:tcPr>
            <w:tcW w:w="0" w:type="auto"/>
            <w:tcBorders>
              <w:top w:val="single" w:sz="6" w:space="0" w:color="auto"/>
              <w:left w:val="single" w:sz="6" w:space="0" w:color="auto"/>
              <w:bottom w:val="single" w:sz="6" w:space="0" w:color="auto"/>
              <w:right w:val="single" w:sz="6" w:space="0" w:color="auto"/>
            </w:tcBorders>
            <w:tcMar>
              <w:top w:w="0" w:type="dxa"/>
              <w:left w:w="240" w:type="dxa"/>
              <w:bottom w:w="0" w:type="dxa"/>
              <w:right w:w="240" w:type="dxa"/>
            </w:tcMar>
            <w:vAlign w:val="center"/>
            <w:hideMark/>
          </w:tcPr>
          <w:p w14:paraId="533DD054" w14:textId="77777777" w:rsidR="00C43A60" w:rsidRPr="00C43A60" w:rsidRDefault="00C43A60" w:rsidP="00C43A60"/>
        </w:tc>
      </w:tr>
    </w:tbl>
    <w:p w14:paraId="668F460F" w14:textId="77777777" w:rsidR="00C43A60" w:rsidRPr="00C43A60" w:rsidRDefault="00C43A60" w:rsidP="00C43A60">
      <w:r w:rsidRPr="00C43A60">
        <w:t>Explanation : For the purposes of this clause, the term ‘Specified Bank Notes’ shall have the same meaning provided in the notification of the Government of India, in the Ministry of Finance, Department of Economic Affairs number </w:t>
      </w:r>
      <w:hyperlink r:id="rId236" w:history="1">
        <w:r w:rsidRPr="00C43A60">
          <w:rPr>
            <w:rStyle w:val="Hyperlink"/>
          </w:rPr>
          <w:t>S.O. 3407(E)</w:t>
        </w:r>
      </w:hyperlink>
      <w:r w:rsidRPr="00C43A60">
        <w:t>, dated the 8th November, 2016.]</w:t>
      </w:r>
    </w:p>
    <w:p w14:paraId="217F95FA" w14:textId="77777777" w:rsidR="00C43A60" w:rsidRPr="00C43A60" w:rsidRDefault="00C43A60" w:rsidP="00C43A60">
      <w:hyperlink r:id="rId237" w:anchor="fnn22" w:history="1">
        <w:r w:rsidRPr="00C43A60">
          <w:rPr>
            <w:rStyle w:val="Hyperlink"/>
            <w:vertAlign w:val="superscript"/>
          </w:rPr>
          <w:t>22.</w:t>
        </w:r>
      </w:hyperlink>
      <w:r w:rsidRPr="00C43A60">
        <w:t> </w:t>
      </w:r>
      <w:hyperlink r:id="rId238" w:history="1">
        <w:r w:rsidRPr="00C43A60">
          <w:rPr>
            <w:rStyle w:val="Hyperlink"/>
          </w:rPr>
          <w:t>Substituted by Amendment to Schedule III to the Companies Act, 2013. Effective from 01st April 2021</w:t>
        </w:r>
      </w:hyperlink>
    </w:p>
    <w:p w14:paraId="36A95A35" w14:textId="77777777" w:rsidR="00C43A60" w:rsidRPr="00C43A60" w:rsidRDefault="00C43A60" w:rsidP="00C43A60">
      <w:r w:rsidRPr="00C43A60">
        <w:lastRenderedPageBreak/>
        <w:t>in Part II- Statement of Profit and Loss; under the heading III. Total Revenue (I +II), for the word</w:t>
      </w:r>
    </w:p>
    <w:p w14:paraId="19F67A8C" w14:textId="77777777" w:rsidR="00C43A60" w:rsidRPr="00C43A60" w:rsidRDefault="00C43A60" w:rsidP="00C43A60">
      <w:r w:rsidRPr="00C43A60">
        <w:t>Revenue</w:t>
      </w:r>
    </w:p>
    <w:p w14:paraId="1FC817CA" w14:textId="77777777" w:rsidR="00C43A60" w:rsidRPr="00C43A60" w:rsidRDefault="00C43A60" w:rsidP="00C43A60">
      <w:r w:rsidRPr="00C43A60">
        <w:t>the following shall be substituted namely,</w:t>
      </w:r>
    </w:p>
    <w:p w14:paraId="5A456C6F" w14:textId="77777777" w:rsidR="00C43A60" w:rsidRPr="00C43A60" w:rsidRDefault="00C43A60" w:rsidP="00C43A60">
      <w:r w:rsidRPr="00C43A60">
        <w:t>Income</w:t>
      </w:r>
    </w:p>
    <w:p w14:paraId="345DC62D" w14:textId="77777777" w:rsidR="00C43A60" w:rsidRPr="00C43A60" w:rsidRDefault="00C43A60" w:rsidP="00C43A60">
      <w:hyperlink r:id="rId239" w:anchor="fnn23" w:history="1">
        <w:r w:rsidRPr="00C43A60">
          <w:rPr>
            <w:rStyle w:val="Hyperlink"/>
            <w:vertAlign w:val="superscript"/>
          </w:rPr>
          <w:t>23.</w:t>
        </w:r>
      </w:hyperlink>
      <w:r w:rsidRPr="00C43A60">
        <w:t> Inserted by Amendment to Schedule III to the Companies Act, 2013. Effective from 01st April 2021</w:t>
      </w:r>
    </w:p>
    <w:p w14:paraId="622BD4E7" w14:textId="77777777" w:rsidR="001C501D" w:rsidRDefault="001C501D"/>
    <w:sectPr w:rsidR="001C50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ookman Old Style">
    <w:panose1 w:val="020506040505050202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60"/>
    <w:rsid w:val="001C501D"/>
    <w:rsid w:val="00326B0A"/>
    <w:rsid w:val="004030DA"/>
    <w:rsid w:val="00707C36"/>
    <w:rsid w:val="00823FDE"/>
    <w:rsid w:val="00AE11B2"/>
    <w:rsid w:val="00C43A60"/>
    <w:rsid w:val="00DE3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CBC28"/>
  <w15:chartTrackingRefBased/>
  <w15:docId w15:val="{78B7BFC4-94E5-4FB5-A50D-16318BCF4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ookman Old Style" w:eastAsiaTheme="minorHAnsi" w:hAnsi="Bookman Old Style"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A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A6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A6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A6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A6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A6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A6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A6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A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A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A6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A6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A6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A6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A6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A6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A6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A6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A6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A60"/>
    <w:pPr>
      <w:spacing w:before="160"/>
      <w:jc w:val="center"/>
    </w:pPr>
    <w:rPr>
      <w:i/>
      <w:iCs/>
      <w:color w:val="404040" w:themeColor="text1" w:themeTint="BF"/>
    </w:rPr>
  </w:style>
  <w:style w:type="character" w:customStyle="1" w:styleId="QuoteChar">
    <w:name w:val="Quote Char"/>
    <w:basedOn w:val="DefaultParagraphFont"/>
    <w:link w:val="Quote"/>
    <w:uiPriority w:val="29"/>
    <w:rsid w:val="00C43A60"/>
    <w:rPr>
      <w:i/>
      <w:iCs/>
      <w:color w:val="404040" w:themeColor="text1" w:themeTint="BF"/>
    </w:rPr>
  </w:style>
  <w:style w:type="paragraph" w:styleId="ListParagraph">
    <w:name w:val="List Paragraph"/>
    <w:basedOn w:val="Normal"/>
    <w:uiPriority w:val="34"/>
    <w:qFormat/>
    <w:rsid w:val="00C43A60"/>
    <w:pPr>
      <w:ind w:left="720"/>
      <w:contextualSpacing/>
    </w:pPr>
  </w:style>
  <w:style w:type="character" w:styleId="IntenseEmphasis">
    <w:name w:val="Intense Emphasis"/>
    <w:basedOn w:val="DefaultParagraphFont"/>
    <w:uiPriority w:val="21"/>
    <w:qFormat/>
    <w:rsid w:val="00C43A60"/>
    <w:rPr>
      <w:i/>
      <w:iCs/>
      <w:color w:val="0F4761" w:themeColor="accent1" w:themeShade="BF"/>
    </w:rPr>
  </w:style>
  <w:style w:type="paragraph" w:styleId="IntenseQuote">
    <w:name w:val="Intense Quote"/>
    <w:basedOn w:val="Normal"/>
    <w:next w:val="Normal"/>
    <w:link w:val="IntenseQuoteChar"/>
    <w:uiPriority w:val="30"/>
    <w:qFormat/>
    <w:rsid w:val="00C43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A60"/>
    <w:rPr>
      <w:i/>
      <w:iCs/>
      <w:color w:val="0F4761" w:themeColor="accent1" w:themeShade="BF"/>
    </w:rPr>
  </w:style>
  <w:style w:type="character" w:styleId="IntenseReference">
    <w:name w:val="Intense Reference"/>
    <w:basedOn w:val="DefaultParagraphFont"/>
    <w:uiPriority w:val="32"/>
    <w:qFormat/>
    <w:rsid w:val="00C43A60"/>
    <w:rPr>
      <w:b/>
      <w:bCs/>
      <w:smallCaps/>
      <w:color w:val="0F4761" w:themeColor="accent1" w:themeShade="BF"/>
      <w:spacing w:val="5"/>
    </w:rPr>
  </w:style>
  <w:style w:type="paragraph" w:customStyle="1" w:styleId="msonormal0">
    <w:name w:val="msonormal"/>
    <w:basedOn w:val="Normal"/>
    <w:rsid w:val="00C43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d1cpa">
    <w:name w:val="hd1_cpa"/>
    <w:basedOn w:val="Normal"/>
    <w:rsid w:val="00C43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43A60"/>
    <w:rPr>
      <w:color w:val="0000FF"/>
      <w:u w:val="single"/>
    </w:rPr>
  </w:style>
  <w:style w:type="character" w:styleId="FollowedHyperlink">
    <w:name w:val="FollowedHyperlink"/>
    <w:basedOn w:val="DefaultParagraphFont"/>
    <w:uiPriority w:val="99"/>
    <w:semiHidden/>
    <w:unhideWhenUsed/>
    <w:rsid w:val="00C43A60"/>
    <w:rPr>
      <w:color w:val="800080"/>
      <w:u w:val="single"/>
    </w:rPr>
  </w:style>
  <w:style w:type="paragraph" w:customStyle="1" w:styleId="rightcpa">
    <w:name w:val="right_cpa"/>
    <w:basedOn w:val="Normal"/>
    <w:rsid w:val="00C43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rown">
    <w:name w:val="brown"/>
    <w:basedOn w:val="DefaultParagraphFont"/>
    <w:rsid w:val="00C43A60"/>
  </w:style>
  <w:style w:type="character" w:customStyle="1" w:styleId="small">
    <w:name w:val="small"/>
    <w:basedOn w:val="DefaultParagraphFont"/>
    <w:rsid w:val="00C43A60"/>
  </w:style>
  <w:style w:type="paragraph" w:customStyle="1" w:styleId="indent5bcpa">
    <w:name w:val="indent5_b_cpa"/>
    <w:basedOn w:val="Normal"/>
    <w:rsid w:val="00C43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43A60"/>
    <w:rPr>
      <w:b/>
      <w:bCs/>
    </w:rPr>
  </w:style>
  <w:style w:type="paragraph" w:customStyle="1" w:styleId="indent5scpa">
    <w:name w:val="indent5_s_cpa"/>
    <w:basedOn w:val="Normal"/>
    <w:rsid w:val="00C43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indentcpa">
    <w:name w:val="indent_cpa"/>
    <w:basedOn w:val="Normal"/>
    <w:rsid w:val="00C43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dlcpa">
    <w:name w:val="tdl_cpa"/>
    <w:basedOn w:val="Normal"/>
    <w:rsid w:val="00C43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d5cpa">
    <w:name w:val="td5_cpa"/>
    <w:basedOn w:val="Normal"/>
    <w:rsid w:val="00C43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d6cpa">
    <w:name w:val="td6_cpa"/>
    <w:basedOn w:val="Normal"/>
    <w:rsid w:val="00C43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green">
    <w:name w:val="green"/>
    <w:basedOn w:val="DefaultParagraphFont"/>
    <w:rsid w:val="00C43A60"/>
  </w:style>
  <w:style w:type="paragraph" w:customStyle="1" w:styleId="indent6bcpa">
    <w:name w:val="indent6_b_cpa"/>
    <w:basedOn w:val="Normal"/>
    <w:rsid w:val="00C43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indent8bcpa">
    <w:name w:val="indent8_b_cpa"/>
    <w:basedOn w:val="Normal"/>
    <w:rsid w:val="00C43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indent9cpa">
    <w:name w:val="indent9_cpa"/>
    <w:basedOn w:val="Normal"/>
    <w:rsid w:val="00C43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lue">
    <w:name w:val="blue"/>
    <w:basedOn w:val="DefaultParagraphFont"/>
    <w:rsid w:val="00C43A60"/>
  </w:style>
  <w:style w:type="character" w:styleId="UnresolvedMention">
    <w:name w:val="Unresolved Mention"/>
    <w:basedOn w:val="DefaultParagraphFont"/>
    <w:uiPriority w:val="99"/>
    <w:semiHidden/>
    <w:unhideWhenUsed/>
    <w:rsid w:val="00C43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ca.gov.in/content/mca/global/en/acts-rules/ebooks/acts.html?act=NTk2MQ==" TargetMode="External"/><Relationship Id="rId21" Type="http://schemas.openxmlformats.org/officeDocument/2006/relationships/hyperlink" Target="https://www.mca.gov.in/content/mca/global/en/acts-rules/ebooks/acts.html?act=NTk2MQ==" TargetMode="External"/><Relationship Id="rId42" Type="http://schemas.openxmlformats.org/officeDocument/2006/relationships/hyperlink" Target="https://www.mca.gov.in/content/mca/global/en/acts-rules/ebooks/acts.html?act=NTk2MQ==" TargetMode="External"/><Relationship Id="rId63" Type="http://schemas.openxmlformats.org/officeDocument/2006/relationships/hyperlink" Target="https://www.mca.gov.in/content/mca/global/en/acts-rules/ebooks/acts.html?act=NTk2MQ==" TargetMode="External"/><Relationship Id="rId84" Type="http://schemas.openxmlformats.org/officeDocument/2006/relationships/hyperlink" Target="https://www.mca.gov.in/content/mca/global/en/acts-rules/ebooks/acts.html?act=NTk2MQ==" TargetMode="External"/><Relationship Id="rId138" Type="http://schemas.openxmlformats.org/officeDocument/2006/relationships/hyperlink" Target="https://www.mca.gov.in/content/mca/global/en/acts-rules/ebooks/acts.html?act=NTk2MQ==" TargetMode="External"/><Relationship Id="rId159" Type="http://schemas.openxmlformats.org/officeDocument/2006/relationships/hyperlink" Target="https://www.mca.gov.in/content/mca/global/en/acts-rules/ebooks/acts.html?act=NTk2MQ==" TargetMode="External"/><Relationship Id="rId170" Type="http://schemas.openxmlformats.org/officeDocument/2006/relationships/hyperlink" Target="https://www.mca.gov.in/content/mca/global/en/acts-rules/ebooks/acts.html?act=NTk2MQ==" TargetMode="External"/><Relationship Id="rId191" Type="http://schemas.openxmlformats.org/officeDocument/2006/relationships/hyperlink" Target="https://www.mca.gov.in/content/mca/global/en/acts-rules/ebooks/acts.html?act=NTk2MQ==" TargetMode="External"/><Relationship Id="rId205" Type="http://schemas.openxmlformats.org/officeDocument/2006/relationships/hyperlink" Target="https://www.mca.gov.in/content/mca/global/en/acts-rules/ebooks/acts.html?act=NTk2MQ==" TargetMode="External"/><Relationship Id="rId226" Type="http://schemas.openxmlformats.org/officeDocument/2006/relationships/hyperlink" Target="https://www.mca.gov.in/content/mca/global/en/acts-rules/ebooks/acts.html?act=NTk2MQ==" TargetMode="External"/><Relationship Id="rId107" Type="http://schemas.openxmlformats.org/officeDocument/2006/relationships/hyperlink" Target="https://www.mca.gov.in/content/mca/global/en/acts-rules/ebooks/acts.html?act=NTk2MQ==" TargetMode="External"/><Relationship Id="rId11" Type="http://schemas.openxmlformats.org/officeDocument/2006/relationships/hyperlink" Target="https://www.mca.gov.in/content/mca/global/en/acts-rules/ebooks/acts.html?act=NTk2MQ==" TargetMode="External"/><Relationship Id="rId32" Type="http://schemas.openxmlformats.org/officeDocument/2006/relationships/hyperlink" Target="https://www.mca.gov.in/content/mca/global/en/acts-rules/ebooks/acts.html?act=NTk2MQ==" TargetMode="External"/><Relationship Id="rId53" Type="http://schemas.openxmlformats.org/officeDocument/2006/relationships/hyperlink" Target="https://www.mca.gov.in/content/mca/global/en/acts-rules/ebooks/acts.html?act=NTk2MQ==" TargetMode="External"/><Relationship Id="rId74" Type="http://schemas.openxmlformats.org/officeDocument/2006/relationships/hyperlink" Target="https://www.mca.gov.in/content/mca/global/en/acts-rules/ebooks/acts.html?act=NTk2MQ==" TargetMode="External"/><Relationship Id="rId128" Type="http://schemas.openxmlformats.org/officeDocument/2006/relationships/hyperlink" Target="https://www.mca.gov.in/content/mca/global/en/acts-rules/ebooks/acts.html?act=NTk2MQ==" TargetMode="External"/><Relationship Id="rId149" Type="http://schemas.openxmlformats.org/officeDocument/2006/relationships/hyperlink" Target="https://www.mca.gov.in/content/mca/global/en/acts-rules/ebooks/acts.html?act=NTk2MQ==" TargetMode="External"/><Relationship Id="rId5" Type="http://schemas.openxmlformats.org/officeDocument/2006/relationships/hyperlink" Target="https://www.mca.gov.in/content/mca/global/en/acts-rules/ebooks/acts.html?act=NTk2MQ==" TargetMode="External"/><Relationship Id="rId95" Type="http://schemas.openxmlformats.org/officeDocument/2006/relationships/hyperlink" Target="https://www.mca.gov.in/content/mca/global/en/acts-rules/ebooks/acts.html?act=NTk2MQ==" TargetMode="External"/><Relationship Id="rId160" Type="http://schemas.openxmlformats.org/officeDocument/2006/relationships/hyperlink" Target="https://www.mca.gov.in/content/mca/global/en/acts-rules/ebooks/acts.html?act=NTk2MQ==" TargetMode="External"/><Relationship Id="rId181" Type="http://schemas.openxmlformats.org/officeDocument/2006/relationships/hyperlink" Target="https://www.mca.gov.in/content/mca/global/en/acts-rules/ebooks/acts.html?act=NTk2MQ==" TargetMode="External"/><Relationship Id="rId216" Type="http://schemas.openxmlformats.org/officeDocument/2006/relationships/hyperlink" Target="https://www.mca.gov.in/content/mca/global/en/acts-rules/ebooks/acts.html?act=NTk2MQ==" TargetMode="External"/><Relationship Id="rId237" Type="http://schemas.openxmlformats.org/officeDocument/2006/relationships/hyperlink" Target="https://www.mca.gov.in/content/mca/global/en/acts-rules/ebooks/acts.html?act=NTk2MQ==" TargetMode="External"/><Relationship Id="rId22" Type="http://schemas.openxmlformats.org/officeDocument/2006/relationships/hyperlink" Target="https://www.mca.gov.in/content/mca/global/en/acts-rules/ebooks/acts.html?act=NTk2MQ==" TargetMode="External"/><Relationship Id="rId43" Type="http://schemas.openxmlformats.org/officeDocument/2006/relationships/hyperlink" Target="https://www.mca.gov.in/content/mca/global/en/acts-rules/ebooks/acts.html?act=NTk2MQ==" TargetMode="External"/><Relationship Id="rId64" Type="http://schemas.openxmlformats.org/officeDocument/2006/relationships/hyperlink" Target="https://www.mca.gov.in/content/mca/global/en/acts-rules/ebooks/acts.html?act=NTk2MQ==" TargetMode="External"/><Relationship Id="rId118" Type="http://schemas.openxmlformats.org/officeDocument/2006/relationships/hyperlink" Target="https://www.mca.gov.in/content/mca/global/en/acts-rules/ebooks/acts.html?act=NTk2MQ==" TargetMode="External"/><Relationship Id="rId139" Type="http://schemas.openxmlformats.org/officeDocument/2006/relationships/hyperlink" Target="https://www.mca.gov.in/content/mca/global/en/acts-rules/ebooks/acts.html?act=NTk2MQ==" TargetMode="External"/><Relationship Id="rId85" Type="http://schemas.openxmlformats.org/officeDocument/2006/relationships/hyperlink" Target="https://www.mca.gov.in/content/mca/global/en/acts-rules/ebooks/acts.html?act=NTk2MQ==" TargetMode="External"/><Relationship Id="rId150" Type="http://schemas.openxmlformats.org/officeDocument/2006/relationships/hyperlink" Target="https://www.mca.gov.in/content/mca/global/en/acts-rules/ebooks/acts.html?act=NTk2MQ==" TargetMode="External"/><Relationship Id="rId171" Type="http://schemas.openxmlformats.org/officeDocument/2006/relationships/hyperlink" Target="https://www.mca.gov.in/content/mca/global/en/acts-rules/ebooks/acts.html?act=NTk2MQ==" TargetMode="External"/><Relationship Id="rId192" Type="http://schemas.openxmlformats.org/officeDocument/2006/relationships/hyperlink" Target="https://www.mca.gov.in/content/mca/global/en/acts-rules/ebooks/acts.html?act=NTk2MQ==" TargetMode="External"/><Relationship Id="rId206" Type="http://schemas.openxmlformats.org/officeDocument/2006/relationships/hyperlink" Target="https://www.mca.gov.in/content/mca/global/en/acts-rules/ebooks/acts.html?act=NTk2MQ==" TargetMode="External"/><Relationship Id="rId227" Type="http://schemas.openxmlformats.org/officeDocument/2006/relationships/hyperlink" Target="https://www.mca.gov.in/content/mca/global/en/acts-rules/ebooks/acts.html?act=NTk2MQ==" TargetMode="External"/><Relationship Id="rId12" Type="http://schemas.openxmlformats.org/officeDocument/2006/relationships/hyperlink" Target="https://www.mca.gov.in/content/mca/global/en/acts-rules/ebooks/acts.html?act=NTk2MQ==" TargetMode="External"/><Relationship Id="rId33" Type="http://schemas.openxmlformats.org/officeDocument/2006/relationships/hyperlink" Target="https://www.mca.gov.in/content/mca/global/en/acts-rules/ebooks/acts.html?act=NTk2MQ==" TargetMode="External"/><Relationship Id="rId108" Type="http://schemas.openxmlformats.org/officeDocument/2006/relationships/hyperlink" Target="https://www.mca.gov.in/content/mca/global/en/acts-rules/ebooks/acts.html?act=NTk2MQ==" TargetMode="External"/><Relationship Id="rId129" Type="http://schemas.openxmlformats.org/officeDocument/2006/relationships/hyperlink" Target="https://www.mca.gov.in/content/mca/global/en/acts-rules/ebooks/acts.html?act=NTk2MQ==" TargetMode="External"/><Relationship Id="rId54" Type="http://schemas.openxmlformats.org/officeDocument/2006/relationships/hyperlink" Target="https://www.mca.gov.in/content/mca/global/en/acts-rules/ebooks/acts.html?act=NTk2MQ==" TargetMode="External"/><Relationship Id="rId75" Type="http://schemas.openxmlformats.org/officeDocument/2006/relationships/hyperlink" Target="https://www.mca.gov.in/content/mca/global/en/acts-rules/ebooks/acts.html?act=NTk2MQ==" TargetMode="External"/><Relationship Id="rId96" Type="http://schemas.openxmlformats.org/officeDocument/2006/relationships/hyperlink" Target="https://www.mca.gov.in/content/mca/global/en/acts-rules/ebooks/acts.html?act=NTk2MQ==" TargetMode="External"/><Relationship Id="rId140" Type="http://schemas.openxmlformats.org/officeDocument/2006/relationships/hyperlink" Target="https://www.mca.gov.in/content/mca/global/en/acts-rules/ebooks/acts.html?act=NTk2MQ==" TargetMode="External"/><Relationship Id="rId161" Type="http://schemas.openxmlformats.org/officeDocument/2006/relationships/hyperlink" Target="https://www.mca.gov.in/content/mca/global/en/acts-rules/ebooks/acts.html?act=NTk2MQ==" TargetMode="External"/><Relationship Id="rId182" Type="http://schemas.openxmlformats.org/officeDocument/2006/relationships/hyperlink" Target="https://www.mca.gov.in/content/mca/global/en/acts-rules/ebooks/acts.html?act=NTk2MQ==" TargetMode="External"/><Relationship Id="rId217" Type="http://schemas.openxmlformats.org/officeDocument/2006/relationships/hyperlink" Target="https://www.mca.gov.in/content/mca/global/en/acts-rules/ebooks/acts.html?act=NTk2MQ==" TargetMode="External"/><Relationship Id="rId6" Type="http://schemas.openxmlformats.org/officeDocument/2006/relationships/hyperlink" Target="https://www.mca.gov.in/content/mca/global/en/acts-rules/ebooks/acts.html?act=NTk2MQ==" TargetMode="External"/><Relationship Id="rId238" Type="http://schemas.openxmlformats.org/officeDocument/2006/relationships/hyperlink" Target="https://www.mca.gov.in/content/mca/global/en/acts-rules/ebooks/acts.html?act=NTk2MQ==" TargetMode="External"/><Relationship Id="rId23" Type="http://schemas.openxmlformats.org/officeDocument/2006/relationships/hyperlink" Target="https://www.mca.gov.in/content/mca/global/en/acts-rules/ebooks/acts.html?act=NTk2MQ==" TargetMode="External"/><Relationship Id="rId119" Type="http://schemas.openxmlformats.org/officeDocument/2006/relationships/hyperlink" Target="https://www.mca.gov.in/content/mca/global/en/acts-rules/ebooks/acts.html?act=NTk2MQ==" TargetMode="External"/><Relationship Id="rId44" Type="http://schemas.openxmlformats.org/officeDocument/2006/relationships/hyperlink" Target="https://www.mca.gov.in/content/mca/global/en/acts-rules/ebooks/acts.html?act=NTk2MQ==" TargetMode="External"/><Relationship Id="rId65" Type="http://schemas.openxmlformats.org/officeDocument/2006/relationships/hyperlink" Target="https://www.mca.gov.in/content/mca/global/en/acts-rules/ebooks/acts.html?act=NTk2MQ==" TargetMode="External"/><Relationship Id="rId86" Type="http://schemas.openxmlformats.org/officeDocument/2006/relationships/hyperlink" Target="https://www.mca.gov.in/content/mca/global/en/acts-rules/ebooks/acts.html?act=NTk2MQ==" TargetMode="External"/><Relationship Id="rId130" Type="http://schemas.openxmlformats.org/officeDocument/2006/relationships/hyperlink" Target="https://www.mca.gov.in/content/mca/global/en/acts-rules/ebooks/acts.html?act=NTk2MQ==" TargetMode="External"/><Relationship Id="rId151" Type="http://schemas.openxmlformats.org/officeDocument/2006/relationships/hyperlink" Target="https://www.mca.gov.in/content/mca/global/en/acts-rules/ebooks/acts.html?act=NTk2MQ==" TargetMode="External"/><Relationship Id="rId172" Type="http://schemas.openxmlformats.org/officeDocument/2006/relationships/hyperlink" Target="https://www.mca.gov.in/content/mca/global/en/acts-rules/ebooks/acts.html?act=NTk2MQ==" TargetMode="External"/><Relationship Id="rId193" Type="http://schemas.openxmlformats.org/officeDocument/2006/relationships/hyperlink" Target="https://www.mca.gov.in/content/mca/global/en/acts-rules/ebooks/acts.html?act=NTk2MQ==" TargetMode="External"/><Relationship Id="rId207" Type="http://schemas.openxmlformats.org/officeDocument/2006/relationships/hyperlink" Target="https://www.mca.gov.in/content/mca/global/en/acts-rules/ebooks/acts.html?act=NTk2MQ==" TargetMode="External"/><Relationship Id="rId228" Type="http://schemas.openxmlformats.org/officeDocument/2006/relationships/hyperlink" Target="https://www.mca.gov.in/content/mca/global/en/acts-rules/ebooks/acts.html?act=NTk2MQ==" TargetMode="External"/><Relationship Id="rId13" Type="http://schemas.openxmlformats.org/officeDocument/2006/relationships/hyperlink" Target="https://www.mca.gov.in/content/mca/global/en/acts-rules/ebooks/acts.html?act=NTk2MQ==" TargetMode="External"/><Relationship Id="rId109" Type="http://schemas.openxmlformats.org/officeDocument/2006/relationships/hyperlink" Target="https://www.mca.gov.in/content/mca/global/en/acts-rules/ebooks/acts.html?act=NTk2MQ==" TargetMode="External"/><Relationship Id="rId34" Type="http://schemas.openxmlformats.org/officeDocument/2006/relationships/hyperlink" Target="https://www.mca.gov.in/content/mca/global/en/acts-rules/ebooks/acts.html?act=NTk2MQ==" TargetMode="External"/><Relationship Id="rId55" Type="http://schemas.openxmlformats.org/officeDocument/2006/relationships/hyperlink" Target="https://www.mca.gov.in/content/mca/global/en/acts-rules/ebooks/acts.html?act=NTk2MQ==" TargetMode="External"/><Relationship Id="rId76" Type="http://schemas.openxmlformats.org/officeDocument/2006/relationships/hyperlink" Target="https://www.mca.gov.in/content/mca/global/en/acts-rules/ebooks/acts.html?act=NTk2MQ==" TargetMode="External"/><Relationship Id="rId97" Type="http://schemas.openxmlformats.org/officeDocument/2006/relationships/hyperlink" Target="https://www.mca.gov.in/content/mca/global/en/acts-rules/ebooks/acts.html?act=NTk2MQ==" TargetMode="External"/><Relationship Id="rId120" Type="http://schemas.openxmlformats.org/officeDocument/2006/relationships/hyperlink" Target="https://www.mca.gov.in/content/mca/global/en/acts-rules/ebooks/acts.html?act=NTk2MQ==" TargetMode="External"/><Relationship Id="rId141" Type="http://schemas.openxmlformats.org/officeDocument/2006/relationships/hyperlink" Target="https://www.mca.gov.in/content/mca/global/en/acts-rules/ebooks/acts.html?act=NTk2MQ==" TargetMode="External"/><Relationship Id="rId7" Type="http://schemas.openxmlformats.org/officeDocument/2006/relationships/hyperlink" Target="https://www.mca.gov.in/content/mca/global/en/acts-rules/ebooks/acts.html?act=NTk2MQ==" TargetMode="External"/><Relationship Id="rId162" Type="http://schemas.openxmlformats.org/officeDocument/2006/relationships/hyperlink" Target="https://www.mca.gov.in/content/mca/global/en/acts-rules/ebooks/acts.html?act=NTk2MQ==" TargetMode="External"/><Relationship Id="rId183" Type="http://schemas.openxmlformats.org/officeDocument/2006/relationships/hyperlink" Target="https://www.mca.gov.in/content/mca/global/en/acts-rules/ebooks/acts.html?act=NTk2MQ==" TargetMode="External"/><Relationship Id="rId218" Type="http://schemas.openxmlformats.org/officeDocument/2006/relationships/hyperlink" Target="https://www.mca.gov.in/content/mca/global/en/acts-rules/ebooks/acts.html?act=NTk2MQ==" TargetMode="External"/><Relationship Id="rId239" Type="http://schemas.openxmlformats.org/officeDocument/2006/relationships/hyperlink" Target="https://www.mca.gov.in/content/mca/global/en/acts-rules/ebooks/acts.html?act=NTk2MQ==" TargetMode="External"/><Relationship Id="rId24" Type="http://schemas.openxmlformats.org/officeDocument/2006/relationships/hyperlink" Target="https://www.mca.gov.in/content/mca/global/en/acts-rules/ebooks/acts.html?act=NTk2MQ==" TargetMode="External"/><Relationship Id="rId45" Type="http://schemas.openxmlformats.org/officeDocument/2006/relationships/hyperlink" Target="https://www.mca.gov.in/content/mca/global/en/acts-rules/ebooks/acts.html?act=NTk2MQ==" TargetMode="External"/><Relationship Id="rId66" Type="http://schemas.openxmlformats.org/officeDocument/2006/relationships/hyperlink" Target="https://www.mca.gov.in/content/mca/global/en/acts-rules/ebooks/acts.html?act=NTk2MQ==" TargetMode="External"/><Relationship Id="rId87" Type="http://schemas.openxmlformats.org/officeDocument/2006/relationships/hyperlink" Target="https://www.mca.gov.in/content/mca/global/en/acts-rules/ebooks/acts.html?act=NTk2MQ==" TargetMode="External"/><Relationship Id="rId110" Type="http://schemas.openxmlformats.org/officeDocument/2006/relationships/hyperlink" Target="https://www.mca.gov.in/content/mca/global/en/acts-rules/ebooks/acts.html?act=NTk2MQ==" TargetMode="External"/><Relationship Id="rId131" Type="http://schemas.openxmlformats.org/officeDocument/2006/relationships/hyperlink" Target="https://www.mca.gov.in/content/mca/global/en/acts-rules/ebooks/acts.html?act=NTk2MQ==" TargetMode="External"/><Relationship Id="rId152" Type="http://schemas.openxmlformats.org/officeDocument/2006/relationships/hyperlink" Target="https://www.mca.gov.in/content/mca/global/en/acts-rules/ebooks/acts.html?act=NTk2MQ==" TargetMode="External"/><Relationship Id="rId173" Type="http://schemas.openxmlformats.org/officeDocument/2006/relationships/hyperlink" Target="https://www.mca.gov.in/content/mca/global/en/acts-rules/ebooks/acts.html?act=NTk2MQ==" TargetMode="External"/><Relationship Id="rId194" Type="http://schemas.openxmlformats.org/officeDocument/2006/relationships/hyperlink" Target="https://www.mca.gov.in/content/mca/global/en/acts-rules/ebooks/acts.html?act=NTk2MQ==" TargetMode="External"/><Relationship Id="rId208" Type="http://schemas.openxmlformats.org/officeDocument/2006/relationships/hyperlink" Target="https://www.mca.gov.in/content/mca/global/en/acts-rules/ebooks/acts.html?act=NTk2MQ==" TargetMode="External"/><Relationship Id="rId229" Type="http://schemas.openxmlformats.org/officeDocument/2006/relationships/hyperlink" Target="https://www.mca.gov.in/content/mca/global/en/acts-rules/ebooks/acts.html?act=NTk2MQ==" TargetMode="External"/><Relationship Id="rId240" Type="http://schemas.openxmlformats.org/officeDocument/2006/relationships/fontTable" Target="fontTable.xml"/><Relationship Id="rId14" Type="http://schemas.openxmlformats.org/officeDocument/2006/relationships/hyperlink" Target="https://www.mca.gov.in/content/mca/global/en/acts-rules/ebooks/acts.html?act=NTk2MQ==" TargetMode="External"/><Relationship Id="rId35" Type="http://schemas.openxmlformats.org/officeDocument/2006/relationships/hyperlink" Target="https://www.mca.gov.in/content/mca/global/en/acts-rules/ebooks/acts.html?act=NTk2MQ==" TargetMode="External"/><Relationship Id="rId56" Type="http://schemas.openxmlformats.org/officeDocument/2006/relationships/hyperlink" Target="https://www.mca.gov.in/content/mca/global/en/acts-rules/ebooks/acts.html?act=NTk2MQ==" TargetMode="External"/><Relationship Id="rId77" Type="http://schemas.openxmlformats.org/officeDocument/2006/relationships/hyperlink" Target="https://www.mca.gov.in/content/mca/global/en/acts-rules/ebooks/acts.html?act=NTk2MQ==" TargetMode="External"/><Relationship Id="rId100" Type="http://schemas.openxmlformats.org/officeDocument/2006/relationships/hyperlink" Target="https://www.mca.gov.in/content/mca/global/en/acts-rules/ebooks/acts.html?act=NTk2MQ==" TargetMode="External"/><Relationship Id="rId8" Type="http://schemas.openxmlformats.org/officeDocument/2006/relationships/hyperlink" Target="https://www.mca.gov.in/content/mca/global/en/acts-rules/ebooks/acts.html?act=NTk2MQ==" TargetMode="External"/><Relationship Id="rId98" Type="http://schemas.openxmlformats.org/officeDocument/2006/relationships/hyperlink" Target="https://www.mca.gov.in/content/mca/global/en/acts-rules/ebooks/acts.html?act=NTk2MQ==" TargetMode="External"/><Relationship Id="rId121" Type="http://schemas.openxmlformats.org/officeDocument/2006/relationships/hyperlink" Target="https://www.mca.gov.in/content/mca/global/en/acts-rules/ebooks/acts.html?act=NTk2MQ==" TargetMode="External"/><Relationship Id="rId142" Type="http://schemas.openxmlformats.org/officeDocument/2006/relationships/hyperlink" Target="https://www.mca.gov.in/content/mca/global/en/acts-rules/ebooks/acts.html?act=NTk2MQ==" TargetMode="External"/><Relationship Id="rId163" Type="http://schemas.openxmlformats.org/officeDocument/2006/relationships/hyperlink" Target="https://www.mca.gov.in/content/mca/global/en/acts-rules/ebooks/acts.html?act=NTk2MQ==" TargetMode="External"/><Relationship Id="rId184" Type="http://schemas.openxmlformats.org/officeDocument/2006/relationships/hyperlink" Target="https://www.mca.gov.in/content/mca/global/en/acts-rules/ebooks/acts.html?act=NTk2MQ==" TargetMode="External"/><Relationship Id="rId219" Type="http://schemas.openxmlformats.org/officeDocument/2006/relationships/hyperlink" Target="https://www.mca.gov.in/content/mca/global/en/acts-rules/ebooks/acts.html?act=NTk2MQ==" TargetMode="External"/><Relationship Id="rId230" Type="http://schemas.openxmlformats.org/officeDocument/2006/relationships/hyperlink" Target="https://www.mca.gov.in/content/mca/global/en/acts-rules/ebooks/acts.html?act=NTk2MQ==" TargetMode="External"/><Relationship Id="rId25" Type="http://schemas.openxmlformats.org/officeDocument/2006/relationships/hyperlink" Target="https://www.mca.gov.in/content/mca/global/en/acts-rules/ebooks/acts.html?act=NTk2MQ==" TargetMode="External"/><Relationship Id="rId46" Type="http://schemas.openxmlformats.org/officeDocument/2006/relationships/hyperlink" Target="https://www.mca.gov.in/content/mca/global/en/acts-rules/ebooks/acts.html?act=NTk2MQ==" TargetMode="External"/><Relationship Id="rId67" Type="http://schemas.openxmlformats.org/officeDocument/2006/relationships/hyperlink" Target="https://www.mca.gov.in/content/mca/global/en/acts-rules/ebooks/acts.html?act=NTk2MQ==" TargetMode="External"/><Relationship Id="rId88" Type="http://schemas.openxmlformats.org/officeDocument/2006/relationships/hyperlink" Target="https://www.mca.gov.in/content/mca/global/en/acts-rules/ebooks/acts.html?act=NTk2MQ==" TargetMode="External"/><Relationship Id="rId111" Type="http://schemas.openxmlformats.org/officeDocument/2006/relationships/hyperlink" Target="https://www.mca.gov.in/content/mca/global/en/acts-rules/ebooks/acts.html?act=NTk2MQ==" TargetMode="External"/><Relationship Id="rId132" Type="http://schemas.openxmlformats.org/officeDocument/2006/relationships/hyperlink" Target="https://www.mca.gov.in/content/mca/global/en/acts-rules/ebooks/acts.html?act=NTk2MQ==" TargetMode="External"/><Relationship Id="rId153" Type="http://schemas.openxmlformats.org/officeDocument/2006/relationships/hyperlink" Target="https://www.mca.gov.in/content/mca/global/en/acts-rules/ebooks/acts.html?act=NTk2MQ==" TargetMode="External"/><Relationship Id="rId174" Type="http://schemas.openxmlformats.org/officeDocument/2006/relationships/hyperlink" Target="https://www.mca.gov.in/content/mca/global/en/acts-rules/ebooks/acts.html?act=NTk2MQ==" TargetMode="External"/><Relationship Id="rId195" Type="http://schemas.openxmlformats.org/officeDocument/2006/relationships/hyperlink" Target="https://www.mca.gov.in/content/mca/global/en/acts-rules/ebooks/acts.html?act=NTk2MQ==" TargetMode="External"/><Relationship Id="rId209" Type="http://schemas.openxmlformats.org/officeDocument/2006/relationships/hyperlink" Target="https://www.mca.gov.in/content/mca/global/en/acts-rules/ebooks/acts.html?act=NTk2MQ==" TargetMode="External"/><Relationship Id="rId220" Type="http://schemas.openxmlformats.org/officeDocument/2006/relationships/hyperlink" Target="https://www.mca.gov.in/content/mca/global/en/acts-rules/ebooks/acts.html?act=NTk2MQ==" TargetMode="External"/><Relationship Id="rId241" Type="http://schemas.openxmlformats.org/officeDocument/2006/relationships/theme" Target="theme/theme1.xml"/><Relationship Id="rId15" Type="http://schemas.openxmlformats.org/officeDocument/2006/relationships/hyperlink" Target="https://www.mca.gov.in/content/mca/global/en/acts-rules/ebooks/acts.html?act=NTk2MQ==" TargetMode="External"/><Relationship Id="rId36" Type="http://schemas.openxmlformats.org/officeDocument/2006/relationships/hyperlink" Target="https://www.mca.gov.in/content/mca/global/en/acts-rules/ebooks/acts.html?act=NTk2MQ==" TargetMode="External"/><Relationship Id="rId57" Type="http://schemas.openxmlformats.org/officeDocument/2006/relationships/hyperlink" Target="https://www.mca.gov.in/content/mca/global/en/acts-rules/ebooks/acts.html?act=NTk2MQ==" TargetMode="External"/><Relationship Id="rId106" Type="http://schemas.openxmlformats.org/officeDocument/2006/relationships/hyperlink" Target="https://www.mca.gov.in/content/mca/global/en/acts-rules/ebooks/acts.html?act=NTk2MQ==" TargetMode="External"/><Relationship Id="rId127" Type="http://schemas.openxmlformats.org/officeDocument/2006/relationships/hyperlink" Target="https://www.mca.gov.in/content/mca/global/en/acts-rules/ebooks/acts.html?act=NTk2MQ==" TargetMode="External"/><Relationship Id="rId10" Type="http://schemas.openxmlformats.org/officeDocument/2006/relationships/hyperlink" Target="https://www.mca.gov.in/content/mca/global/en/acts-rules/ebooks/acts.html?act=NTk2MQ==" TargetMode="External"/><Relationship Id="rId31" Type="http://schemas.openxmlformats.org/officeDocument/2006/relationships/hyperlink" Target="https://www.mca.gov.in/content/mca/global/en/acts-rules/ebooks/acts.html?act=NTk2MQ==" TargetMode="External"/><Relationship Id="rId52" Type="http://schemas.openxmlformats.org/officeDocument/2006/relationships/hyperlink" Target="https://www.mca.gov.in/content/mca/global/en/acts-rules/ebooks/acts.html?act=NTk2MQ==" TargetMode="External"/><Relationship Id="rId73" Type="http://schemas.openxmlformats.org/officeDocument/2006/relationships/hyperlink" Target="https://www.mca.gov.in/content/mca/global/en/acts-rules/ebooks/acts.html?act=NTk2MQ==" TargetMode="External"/><Relationship Id="rId78" Type="http://schemas.openxmlformats.org/officeDocument/2006/relationships/hyperlink" Target="https://www.mca.gov.in/content/mca/global/en/acts-rules/ebooks/acts.html?act=NTk2MQ==" TargetMode="External"/><Relationship Id="rId94" Type="http://schemas.openxmlformats.org/officeDocument/2006/relationships/hyperlink" Target="https://www.mca.gov.in/content/mca/global/en/acts-rules/ebooks/acts.html?act=NTk2MQ==" TargetMode="External"/><Relationship Id="rId99" Type="http://schemas.openxmlformats.org/officeDocument/2006/relationships/hyperlink" Target="https://www.mca.gov.in/content/mca/global/en/acts-rules/ebooks/acts.html?act=NTk2MQ==" TargetMode="External"/><Relationship Id="rId101" Type="http://schemas.openxmlformats.org/officeDocument/2006/relationships/hyperlink" Target="https://www.mca.gov.in/content/mca/global/en/acts-rules/ebooks/acts.html?act=NTk2MQ==" TargetMode="External"/><Relationship Id="rId122" Type="http://schemas.openxmlformats.org/officeDocument/2006/relationships/hyperlink" Target="https://www.mca.gov.in/content/mca/global/en/acts-rules/ebooks/acts.html?act=NTk2MQ==" TargetMode="External"/><Relationship Id="rId143" Type="http://schemas.openxmlformats.org/officeDocument/2006/relationships/hyperlink" Target="https://www.mca.gov.in/content/mca/global/en/acts-rules/ebooks/acts.html?act=NTk2MQ==" TargetMode="External"/><Relationship Id="rId148" Type="http://schemas.openxmlformats.org/officeDocument/2006/relationships/hyperlink" Target="https://www.mca.gov.in/content/mca/global/en/acts-rules/ebooks/acts.html?act=NTk2MQ==" TargetMode="External"/><Relationship Id="rId164" Type="http://schemas.openxmlformats.org/officeDocument/2006/relationships/hyperlink" Target="https://www.mca.gov.in/content/mca/global/en/acts-rules/ebooks/acts.html?act=NTk2MQ==" TargetMode="External"/><Relationship Id="rId169" Type="http://schemas.openxmlformats.org/officeDocument/2006/relationships/hyperlink" Target="https://www.mca.gov.in/content/mca/global/en/acts-rules/ebooks/acts.html?act=NTk2MQ==" TargetMode="External"/><Relationship Id="rId185" Type="http://schemas.openxmlformats.org/officeDocument/2006/relationships/hyperlink" Target="https://www.mca.gov.in/content/mca/global/en/acts-rules/ebooks/acts.html?act=NTk2MQ==" TargetMode="External"/><Relationship Id="rId4" Type="http://schemas.openxmlformats.org/officeDocument/2006/relationships/hyperlink" Target="https://www.mca.gov.in/content/mca/global/en/acts-rules/ebooks/acts.html?act=NTk2MQ==" TargetMode="External"/><Relationship Id="rId9" Type="http://schemas.openxmlformats.org/officeDocument/2006/relationships/hyperlink" Target="https://www.mca.gov.in/content/mca/global/en/acts-rules/ebooks/acts.html?act=NTk2MQ==" TargetMode="External"/><Relationship Id="rId180" Type="http://schemas.openxmlformats.org/officeDocument/2006/relationships/hyperlink" Target="https://www.mca.gov.in/content/mca/global/en/acts-rules/ebooks/acts.html?act=NTk2MQ==" TargetMode="External"/><Relationship Id="rId210" Type="http://schemas.openxmlformats.org/officeDocument/2006/relationships/hyperlink" Target="https://www.mca.gov.in/content/mca/global/en/acts-rules/ebooks/acts.html?act=NTk2MQ==" TargetMode="External"/><Relationship Id="rId215" Type="http://schemas.openxmlformats.org/officeDocument/2006/relationships/hyperlink" Target="https://www.mca.gov.in/content/mca/global/en/acts-rules/ebooks/acts.html?act=NTk2MQ==" TargetMode="External"/><Relationship Id="rId236" Type="http://schemas.openxmlformats.org/officeDocument/2006/relationships/hyperlink" Target="https://www.mca.gov.in/content/mca/global/en/acts-rules/ebooks/acts.html?act=NTk2MQ==" TargetMode="External"/><Relationship Id="rId26" Type="http://schemas.openxmlformats.org/officeDocument/2006/relationships/hyperlink" Target="https://www.mca.gov.in/content/mca/global/en/acts-rules/ebooks/acts.html?act=NTk2MQ==" TargetMode="External"/><Relationship Id="rId231" Type="http://schemas.openxmlformats.org/officeDocument/2006/relationships/hyperlink" Target="https://www.mca.gov.in/content/mca/global/en/acts-rules/ebooks/acts.html?act=NTk2MQ==" TargetMode="External"/><Relationship Id="rId47" Type="http://schemas.openxmlformats.org/officeDocument/2006/relationships/hyperlink" Target="https://www.mca.gov.in/content/mca/global/en/acts-rules/ebooks/acts.html?act=NTk2MQ==" TargetMode="External"/><Relationship Id="rId68" Type="http://schemas.openxmlformats.org/officeDocument/2006/relationships/hyperlink" Target="https://www.mca.gov.in/content/mca/global/en/acts-rules/ebooks/acts.html?act=NTk2MQ==" TargetMode="External"/><Relationship Id="rId89" Type="http://schemas.openxmlformats.org/officeDocument/2006/relationships/hyperlink" Target="https://www.mca.gov.in/content/mca/global/en/acts-rules/ebooks/acts.html?act=NTk2MQ==" TargetMode="External"/><Relationship Id="rId112" Type="http://schemas.openxmlformats.org/officeDocument/2006/relationships/hyperlink" Target="https://www.mca.gov.in/content/mca/global/en/acts-rules/ebooks/acts.html?act=NTk2MQ==" TargetMode="External"/><Relationship Id="rId133" Type="http://schemas.openxmlformats.org/officeDocument/2006/relationships/hyperlink" Target="https://www.mca.gov.in/content/mca/global/en/acts-rules/ebooks/acts.html?act=NTk2MQ==" TargetMode="External"/><Relationship Id="rId154" Type="http://schemas.openxmlformats.org/officeDocument/2006/relationships/hyperlink" Target="https://www.mca.gov.in/content/mca/global/en/acts-rules/ebooks/acts.html?act=NTk2MQ==" TargetMode="External"/><Relationship Id="rId175" Type="http://schemas.openxmlformats.org/officeDocument/2006/relationships/hyperlink" Target="https://www.mca.gov.in/content/mca/global/en/acts-rules/ebooks/acts.html?act=NTk2MQ==" TargetMode="External"/><Relationship Id="rId196" Type="http://schemas.openxmlformats.org/officeDocument/2006/relationships/hyperlink" Target="https://www.mca.gov.in/content/mca/global/en/acts-rules/ebooks/acts.html?act=NTk2MQ==" TargetMode="External"/><Relationship Id="rId200" Type="http://schemas.openxmlformats.org/officeDocument/2006/relationships/hyperlink" Target="https://www.mca.gov.in/content/mca/global/en/acts-rules/ebooks/acts.html?act=NTk2MQ==" TargetMode="External"/><Relationship Id="rId16" Type="http://schemas.openxmlformats.org/officeDocument/2006/relationships/hyperlink" Target="https://www.mca.gov.in/content/mca/global/en/acts-rules/ebooks/acts.html?act=NTk2MQ==" TargetMode="External"/><Relationship Id="rId221" Type="http://schemas.openxmlformats.org/officeDocument/2006/relationships/hyperlink" Target="https://www.mca.gov.in/content/mca/global/en/acts-rules/ebooks/acts.html?act=NTk2MQ==" TargetMode="External"/><Relationship Id="rId37" Type="http://schemas.openxmlformats.org/officeDocument/2006/relationships/hyperlink" Target="https://www.mca.gov.in/content/mca/global/en/acts-rules/ebooks/acts.html?act=NTk2MQ==" TargetMode="External"/><Relationship Id="rId58" Type="http://schemas.openxmlformats.org/officeDocument/2006/relationships/hyperlink" Target="https://www.mca.gov.in/content/mca/global/en/acts-rules/ebooks/acts.html?act=NTk2MQ==" TargetMode="External"/><Relationship Id="rId79" Type="http://schemas.openxmlformats.org/officeDocument/2006/relationships/hyperlink" Target="https://www.mca.gov.in/content/mca/global/en/acts-rules/ebooks/acts.html?act=NTk2MQ==" TargetMode="External"/><Relationship Id="rId102" Type="http://schemas.openxmlformats.org/officeDocument/2006/relationships/hyperlink" Target="https://www.mca.gov.in/content/mca/global/en/acts-rules/ebooks/acts.html?act=NTk2MQ==" TargetMode="External"/><Relationship Id="rId123" Type="http://schemas.openxmlformats.org/officeDocument/2006/relationships/hyperlink" Target="https://www.mca.gov.in/content/mca/global/en/acts-rules/ebooks/acts.html?act=NTk2MQ==" TargetMode="External"/><Relationship Id="rId144" Type="http://schemas.openxmlformats.org/officeDocument/2006/relationships/hyperlink" Target="https://www.mca.gov.in/content/mca/global/en/acts-rules/ebooks/acts.html?act=NTk2MQ==" TargetMode="External"/><Relationship Id="rId90" Type="http://schemas.openxmlformats.org/officeDocument/2006/relationships/hyperlink" Target="https://www.mca.gov.in/content/mca/global/en/acts-rules/ebooks/acts.html?act=NTk2MQ==" TargetMode="External"/><Relationship Id="rId165" Type="http://schemas.openxmlformats.org/officeDocument/2006/relationships/hyperlink" Target="https://www.mca.gov.in/content/mca/global/en/acts-rules/ebooks/acts.html?act=NTk2MQ==" TargetMode="External"/><Relationship Id="rId186" Type="http://schemas.openxmlformats.org/officeDocument/2006/relationships/hyperlink" Target="https://www.mca.gov.in/content/mca/global/en/acts-rules/ebooks/acts.html?act=NTk2MQ==" TargetMode="External"/><Relationship Id="rId211" Type="http://schemas.openxmlformats.org/officeDocument/2006/relationships/hyperlink" Target="https://www.mca.gov.in/content/mca/global/en/acts-rules/ebooks/acts.html?act=NTk2MQ==" TargetMode="External"/><Relationship Id="rId232" Type="http://schemas.openxmlformats.org/officeDocument/2006/relationships/hyperlink" Target="https://www.mca.gov.in/content/mca/global/en/acts-rules/ebooks/acts.html?act=NTk2MQ==" TargetMode="External"/><Relationship Id="rId27" Type="http://schemas.openxmlformats.org/officeDocument/2006/relationships/hyperlink" Target="https://www.mca.gov.in/content/mca/global/en/acts-rules/ebooks/acts.html?act=NTk2MQ==" TargetMode="External"/><Relationship Id="rId48" Type="http://schemas.openxmlformats.org/officeDocument/2006/relationships/hyperlink" Target="https://www.mca.gov.in/content/mca/global/en/acts-rules/ebooks/acts.html?act=NTk2MQ==" TargetMode="External"/><Relationship Id="rId69" Type="http://schemas.openxmlformats.org/officeDocument/2006/relationships/hyperlink" Target="https://www.mca.gov.in/content/mca/global/en/acts-rules/ebooks/acts.html?act=NTk2MQ==" TargetMode="External"/><Relationship Id="rId113" Type="http://schemas.openxmlformats.org/officeDocument/2006/relationships/hyperlink" Target="https://www.mca.gov.in/content/mca/global/en/acts-rules/ebooks/acts.html?act=NTk2MQ==" TargetMode="External"/><Relationship Id="rId134" Type="http://schemas.openxmlformats.org/officeDocument/2006/relationships/hyperlink" Target="https://www.mca.gov.in/content/mca/global/en/acts-rules/ebooks/acts.html?act=NTk2MQ==" TargetMode="External"/><Relationship Id="rId80" Type="http://schemas.openxmlformats.org/officeDocument/2006/relationships/hyperlink" Target="https://www.mca.gov.in/content/mca/global/en/acts-rules/ebooks/acts.html?act=NTk2MQ==" TargetMode="External"/><Relationship Id="rId155" Type="http://schemas.openxmlformats.org/officeDocument/2006/relationships/hyperlink" Target="https://www.mca.gov.in/content/mca/global/en/acts-rules/ebooks/acts.html?act=NTk2MQ==" TargetMode="External"/><Relationship Id="rId176" Type="http://schemas.openxmlformats.org/officeDocument/2006/relationships/hyperlink" Target="https://www.mca.gov.in/content/mca/global/en/acts-rules/ebooks/acts.html?act=NTk2MQ==" TargetMode="External"/><Relationship Id="rId197" Type="http://schemas.openxmlformats.org/officeDocument/2006/relationships/hyperlink" Target="https://www.mca.gov.in/content/mca/global/en/acts-rules/ebooks/acts.html?act=NTk2MQ==" TargetMode="External"/><Relationship Id="rId201" Type="http://schemas.openxmlformats.org/officeDocument/2006/relationships/hyperlink" Target="https://www.mca.gov.in/content/mca/global/en/acts-rules/ebooks/acts.html?act=NTk2MQ==" TargetMode="External"/><Relationship Id="rId222" Type="http://schemas.openxmlformats.org/officeDocument/2006/relationships/hyperlink" Target="https://www.mca.gov.in/content/mca/global/en/acts-rules/ebooks/acts.html?act=NTk2MQ==" TargetMode="External"/><Relationship Id="rId17" Type="http://schemas.openxmlformats.org/officeDocument/2006/relationships/hyperlink" Target="https://www.mca.gov.in/content/mca/global/en/acts-rules/ebooks/acts.html?act=NTk2MQ==" TargetMode="External"/><Relationship Id="rId38" Type="http://schemas.openxmlformats.org/officeDocument/2006/relationships/hyperlink" Target="https://www.mca.gov.in/content/mca/global/en/acts-rules/ebooks/acts.html?act=NTk2MQ==" TargetMode="External"/><Relationship Id="rId59" Type="http://schemas.openxmlformats.org/officeDocument/2006/relationships/hyperlink" Target="https://www.mca.gov.in/content/mca/global/en/acts-rules/ebooks/acts.html?act=NTk2MQ==" TargetMode="External"/><Relationship Id="rId103" Type="http://schemas.openxmlformats.org/officeDocument/2006/relationships/hyperlink" Target="https://www.mca.gov.in/content/mca/global/en/acts-rules/ebooks/acts.html?act=NTk2MQ==" TargetMode="External"/><Relationship Id="rId124" Type="http://schemas.openxmlformats.org/officeDocument/2006/relationships/hyperlink" Target="https://www.mca.gov.in/content/mca/global/en/acts-rules/ebooks/acts.html?act=NTk2MQ==" TargetMode="External"/><Relationship Id="rId70" Type="http://schemas.openxmlformats.org/officeDocument/2006/relationships/hyperlink" Target="https://www.mca.gov.in/content/mca/global/en/acts-rules/ebooks/acts.html?act=NTk2MQ==" TargetMode="External"/><Relationship Id="rId91" Type="http://schemas.openxmlformats.org/officeDocument/2006/relationships/hyperlink" Target="https://www.mca.gov.in/content/mca/global/en/acts-rules/ebooks/acts.html?act=NTk2MQ==" TargetMode="External"/><Relationship Id="rId145" Type="http://schemas.openxmlformats.org/officeDocument/2006/relationships/hyperlink" Target="https://www.mca.gov.in/content/mca/global/en/acts-rules/ebooks/acts.html?act=NTk2MQ==" TargetMode="External"/><Relationship Id="rId166" Type="http://schemas.openxmlformats.org/officeDocument/2006/relationships/hyperlink" Target="https://www.mca.gov.in/content/mca/global/en/acts-rules/ebooks/acts.html?act=NTk2MQ==" TargetMode="External"/><Relationship Id="rId187" Type="http://schemas.openxmlformats.org/officeDocument/2006/relationships/hyperlink" Target="https://www.mca.gov.in/content/mca/global/en/acts-rules/ebooks/acts.html?act=NTk2MQ==" TargetMode="External"/><Relationship Id="rId1" Type="http://schemas.openxmlformats.org/officeDocument/2006/relationships/styles" Target="styles.xml"/><Relationship Id="rId212" Type="http://schemas.openxmlformats.org/officeDocument/2006/relationships/hyperlink" Target="https://www.mca.gov.in/content/mca/global/en/acts-rules/ebooks/acts.html?act=NTk2MQ==" TargetMode="External"/><Relationship Id="rId233" Type="http://schemas.openxmlformats.org/officeDocument/2006/relationships/hyperlink" Target="https://www.mca.gov.in/content/mca/global/en/acts-rules/ebooks/acts.html?act=NTk2MQ==" TargetMode="External"/><Relationship Id="rId28" Type="http://schemas.openxmlformats.org/officeDocument/2006/relationships/hyperlink" Target="https://www.mca.gov.in/content/mca/global/en/acts-rules/ebooks/acts.html?act=NTk2MQ==" TargetMode="External"/><Relationship Id="rId49" Type="http://schemas.openxmlformats.org/officeDocument/2006/relationships/hyperlink" Target="https://www.mca.gov.in/content/mca/global/en/acts-rules/ebooks/acts.html?act=NTk2MQ==" TargetMode="External"/><Relationship Id="rId114" Type="http://schemas.openxmlformats.org/officeDocument/2006/relationships/hyperlink" Target="https://www.mca.gov.in/content/mca/global/en/acts-rules/ebooks/acts.html?act=NTk2MQ==" TargetMode="External"/><Relationship Id="rId60" Type="http://schemas.openxmlformats.org/officeDocument/2006/relationships/hyperlink" Target="https://www.mca.gov.in/content/mca/global/en/acts-rules/ebooks/acts.html?act=NTk2MQ==" TargetMode="External"/><Relationship Id="rId81" Type="http://schemas.openxmlformats.org/officeDocument/2006/relationships/hyperlink" Target="https://www.mca.gov.in/content/mca/global/en/acts-rules/ebooks/acts.html?act=NTk2MQ==" TargetMode="External"/><Relationship Id="rId135" Type="http://schemas.openxmlformats.org/officeDocument/2006/relationships/hyperlink" Target="https://www.mca.gov.in/content/mca/global/en/acts-rules/ebooks/acts.html?act=NTk2MQ==" TargetMode="External"/><Relationship Id="rId156" Type="http://schemas.openxmlformats.org/officeDocument/2006/relationships/hyperlink" Target="https://www.mca.gov.in/content/mca/global/en/acts-rules/ebooks/acts.html?act=NTk2MQ==" TargetMode="External"/><Relationship Id="rId177" Type="http://schemas.openxmlformats.org/officeDocument/2006/relationships/hyperlink" Target="https://www.mca.gov.in/content/mca/global/en/acts-rules/ebooks/acts.html?act=NTk2MQ==" TargetMode="External"/><Relationship Id="rId198" Type="http://schemas.openxmlformats.org/officeDocument/2006/relationships/hyperlink" Target="https://www.mca.gov.in/content/mca/global/en/acts-rules/ebooks/acts.html?act=NTk2MQ==" TargetMode="External"/><Relationship Id="rId202" Type="http://schemas.openxmlformats.org/officeDocument/2006/relationships/hyperlink" Target="https://www.mca.gov.in/content/mca/global/en/acts-rules/ebooks/acts.html?act=NTk2MQ==" TargetMode="External"/><Relationship Id="rId223" Type="http://schemas.openxmlformats.org/officeDocument/2006/relationships/hyperlink" Target="https://www.mca.gov.in/content/mca/global/en/acts-rules/ebooks/acts.html?act=NTk2MQ==" TargetMode="External"/><Relationship Id="rId18" Type="http://schemas.openxmlformats.org/officeDocument/2006/relationships/hyperlink" Target="https://www.mca.gov.in/content/mca/global/en/acts-rules/ebooks/acts.html?act=NTk2MQ==" TargetMode="External"/><Relationship Id="rId39" Type="http://schemas.openxmlformats.org/officeDocument/2006/relationships/hyperlink" Target="https://www.mca.gov.in/content/mca/global/en/acts-rules/ebooks/acts.html?act=NTk2MQ==" TargetMode="External"/><Relationship Id="rId50" Type="http://schemas.openxmlformats.org/officeDocument/2006/relationships/hyperlink" Target="https://www.mca.gov.in/content/mca/global/en/acts-rules/ebooks/acts.html?act=NTk2MQ==" TargetMode="External"/><Relationship Id="rId104" Type="http://schemas.openxmlformats.org/officeDocument/2006/relationships/hyperlink" Target="https://www.mca.gov.in/content/mca/global/en/acts-rules/ebooks/acts.html?act=NTk2MQ==" TargetMode="External"/><Relationship Id="rId125" Type="http://schemas.openxmlformats.org/officeDocument/2006/relationships/hyperlink" Target="https://www.mca.gov.in/content/mca/global/en/acts-rules/ebooks/acts.html?act=NTk2MQ==" TargetMode="External"/><Relationship Id="rId146" Type="http://schemas.openxmlformats.org/officeDocument/2006/relationships/hyperlink" Target="https://www.mca.gov.in/content/mca/global/en/acts-rules/ebooks/acts.html?act=NTk2MQ==" TargetMode="External"/><Relationship Id="rId167" Type="http://schemas.openxmlformats.org/officeDocument/2006/relationships/hyperlink" Target="https://www.mca.gov.in/content/mca/global/en/acts-rules/ebooks/acts.html?act=NTk2MQ==" TargetMode="External"/><Relationship Id="rId188" Type="http://schemas.openxmlformats.org/officeDocument/2006/relationships/hyperlink" Target="https://www.mca.gov.in/content/mca/global/en/acts-rules/ebooks/acts.html?act=NTk2MQ==" TargetMode="External"/><Relationship Id="rId71" Type="http://schemas.openxmlformats.org/officeDocument/2006/relationships/hyperlink" Target="https://www.mca.gov.in/content/mca/global/en/acts-rules/ebooks/acts.html?act=NTk2MQ==" TargetMode="External"/><Relationship Id="rId92" Type="http://schemas.openxmlformats.org/officeDocument/2006/relationships/hyperlink" Target="https://www.mca.gov.in/content/mca/global/en/acts-rules/ebooks/acts.html?act=NTk2MQ==" TargetMode="External"/><Relationship Id="rId213" Type="http://schemas.openxmlformats.org/officeDocument/2006/relationships/hyperlink" Target="https://www.mca.gov.in/content/mca/global/en/acts-rules/ebooks/acts.html?act=NTk2MQ==" TargetMode="External"/><Relationship Id="rId234" Type="http://schemas.openxmlformats.org/officeDocument/2006/relationships/hyperlink" Target="https://www.mca.gov.in/content/mca/global/en/acts-rules/ebooks/acts.html?act=NTk2MQ==" TargetMode="External"/><Relationship Id="rId2" Type="http://schemas.openxmlformats.org/officeDocument/2006/relationships/settings" Target="settings.xml"/><Relationship Id="rId29" Type="http://schemas.openxmlformats.org/officeDocument/2006/relationships/hyperlink" Target="https://www.mca.gov.in/content/mca/global/en/acts-rules/ebooks/acts.html?act=NTk2MQ==" TargetMode="External"/><Relationship Id="rId40" Type="http://schemas.openxmlformats.org/officeDocument/2006/relationships/hyperlink" Target="https://www.mca.gov.in/content/mca/global/en/acts-rules/ebooks/acts.html?act=NTk2MQ==" TargetMode="External"/><Relationship Id="rId115" Type="http://schemas.openxmlformats.org/officeDocument/2006/relationships/hyperlink" Target="https://www.mca.gov.in/content/mca/global/en/acts-rules/ebooks/acts.html?act=NTk2MQ==" TargetMode="External"/><Relationship Id="rId136" Type="http://schemas.openxmlformats.org/officeDocument/2006/relationships/hyperlink" Target="https://www.mca.gov.in/content/mca/global/en/acts-rules/ebooks/acts.html?act=NTk2MQ==" TargetMode="External"/><Relationship Id="rId157" Type="http://schemas.openxmlformats.org/officeDocument/2006/relationships/hyperlink" Target="https://www.mca.gov.in/content/mca/global/en/acts-rules/ebooks/acts.html?act=NTk2MQ==" TargetMode="External"/><Relationship Id="rId178" Type="http://schemas.openxmlformats.org/officeDocument/2006/relationships/hyperlink" Target="https://www.mca.gov.in/content/mca/global/en/acts-rules/ebooks/acts.html?act=NTk2MQ==" TargetMode="External"/><Relationship Id="rId61" Type="http://schemas.openxmlformats.org/officeDocument/2006/relationships/hyperlink" Target="https://www.mca.gov.in/content/mca/global/en/acts-rules/ebooks/acts.html?act=NTk2MQ==" TargetMode="External"/><Relationship Id="rId82" Type="http://schemas.openxmlformats.org/officeDocument/2006/relationships/hyperlink" Target="https://www.mca.gov.in/content/mca/global/en/acts-rules/ebooks/acts.html?act=NTk2MQ==" TargetMode="External"/><Relationship Id="rId199" Type="http://schemas.openxmlformats.org/officeDocument/2006/relationships/hyperlink" Target="https://www.mca.gov.in/content/mca/global/en/acts-rules/ebooks/acts.html?act=NTk2MQ==" TargetMode="External"/><Relationship Id="rId203" Type="http://schemas.openxmlformats.org/officeDocument/2006/relationships/hyperlink" Target="https://www.mca.gov.in/content/mca/global/en/acts-rules/ebooks/acts.html?act=NTk2MQ==" TargetMode="External"/><Relationship Id="rId19" Type="http://schemas.openxmlformats.org/officeDocument/2006/relationships/hyperlink" Target="https://www.mca.gov.in/content/mca/global/en/acts-rules/ebooks/acts.html?act=NTk2MQ==" TargetMode="External"/><Relationship Id="rId224" Type="http://schemas.openxmlformats.org/officeDocument/2006/relationships/hyperlink" Target="https://www.mca.gov.in/content/mca/global/en/acts-rules/ebooks/acts.html?act=NTk2MQ==" TargetMode="External"/><Relationship Id="rId30" Type="http://schemas.openxmlformats.org/officeDocument/2006/relationships/hyperlink" Target="https://www.mca.gov.in/content/mca/global/en/acts-rules/ebooks/acts.html?act=NTk2MQ==" TargetMode="External"/><Relationship Id="rId105" Type="http://schemas.openxmlformats.org/officeDocument/2006/relationships/hyperlink" Target="https://www.mca.gov.in/content/mca/global/en/acts-rules/ebooks/acts.html?act=NTk2MQ==" TargetMode="External"/><Relationship Id="rId126" Type="http://schemas.openxmlformats.org/officeDocument/2006/relationships/hyperlink" Target="https://www.mca.gov.in/content/mca/global/en/acts-rules/ebooks/acts.html?act=NTk2MQ==" TargetMode="External"/><Relationship Id="rId147" Type="http://schemas.openxmlformats.org/officeDocument/2006/relationships/hyperlink" Target="https://www.mca.gov.in/content/mca/global/en/acts-rules/ebooks/acts.html?act=NTk2MQ==" TargetMode="External"/><Relationship Id="rId168" Type="http://schemas.openxmlformats.org/officeDocument/2006/relationships/hyperlink" Target="https://www.mca.gov.in/content/mca/global/en/acts-rules/ebooks/acts.html?act=NTk2MQ==" TargetMode="External"/><Relationship Id="rId51" Type="http://schemas.openxmlformats.org/officeDocument/2006/relationships/hyperlink" Target="https://www.mca.gov.in/content/mca/global/en/acts-rules/ebooks/acts.html?act=NTk2MQ==" TargetMode="External"/><Relationship Id="rId72" Type="http://schemas.openxmlformats.org/officeDocument/2006/relationships/hyperlink" Target="https://www.mca.gov.in/content/mca/global/en/acts-rules/ebooks/acts.html?act=NTk2MQ==" TargetMode="External"/><Relationship Id="rId93" Type="http://schemas.openxmlformats.org/officeDocument/2006/relationships/hyperlink" Target="https://www.mca.gov.in/content/mca/global/en/acts-rules/ebooks/acts.html?act=NTk2MQ==" TargetMode="External"/><Relationship Id="rId189" Type="http://schemas.openxmlformats.org/officeDocument/2006/relationships/hyperlink" Target="https://www.mca.gov.in/content/mca/global/en/acts-rules/ebooks/acts.html?act=NTk2MQ==" TargetMode="External"/><Relationship Id="rId3" Type="http://schemas.openxmlformats.org/officeDocument/2006/relationships/webSettings" Target="webSettings.xml"/><Relationship Id="rId214" Type="http://schemas.openxmlformats.org/officeDocument/2006/relationships/hyperlink" Target="https://www.mca.gov.in/content/mca/global/en/acts-rules/ebooks/acts.html?act=NTk2MQ==" TargetMode="External"/><Relationship Id="rId235" Type="http://schemas.openxmlformats.org/officeDocument/2006/relationships/hyperlink" Target="https://www.mca.gov.in/content/mca/global/en/acts-rules/ebooks/acts.html?act=NTk2MQ==" TargetMode="External"/><Relationship Id="rId116" Type="http://schemas.openxmlformats.org/officeDocument/2006/relationships/hyperlink" Target="https://www.mca.gov.in/content/mca/global/en/acts-rules/ebooks/acts.html?act=NTk2MQ==" TargetMode="External"/><Relationship Id="rId137" Type="http://schemas.openxmlformats.org/officeDocument/2006/relationships/hyperlink" Target="https://www.mca.gov.in/content/mca/global/en/acts-rules/ebooks/acts.html?act=NTk2MQ==" TargetMode="External"/><Relationship Id="rId158" Type="http://schemas.openxmlformats.org/officeDocument/2006/relationships/hyperlink" Target="https://www.mca.gov.in/content/mca/global/en/acts-rules/ebooks/acts.html?act=NTk2MQ==" TargetMode="External"/><Relationship Id="rId20" Type="http://schemas.openxmlformats.org/officeDocument/2006/relationships/hyperlink" Target="https://www.mca.gov.in/content/mca/global/en/acts-rules/ebooks/acts.html?act=NTk2MQ==" TargetMode="External"/><Relationship Id="rId41" Type="http://schemas.openxmlformats.org/officeDocument/2006/relationships/hyperlink" Target="https://www.mca.gov.in/content/mca/global/en/acts-rules/ebooks/acts.html?act=NTk2MQ==" TargetMode="External"/><Relationship Id="rId62" Type="http://schemas.openxmlformats.org/officeDocument/2006/relationships/hyperlink" Target="https://www.mca.gov.in/content/mca/global/en/acts-rules/ebooks/acts.html?act=NTk2MQ==" TargetMode="External"/><Relationship Id="rId83" Type="http://schemas.openxmlformats.org/officeDocument/2006/relationships/hyperlink" Target="https://www.mca.gov.in/content/mca/global/en/acts-rules/ebooks/acts.html?act=NTk2MQ==" TargetMode="External"/><Relationship Id="rId179" Type="http://schemas.openxmlformats.org/officeDocument/2006/relationships/hyperlink" Target="https://www.mca.gov.in/content/mca/global/en/acts-rules/ebooks/acts.html?act=NTk2MQ==" TargetMode="External"/><Relationship Id="rId190" Type="http://schemas.openxmlformats.org/officeDocument/2006/relationships/hyperlink" Target="https://www.mca.gov.in/content/mca/global/en/acts-rules/ebooks/acts.html?act=NTk2MQ==" TargetMode="External"/><Relationship Id="rId204" Type="http://schemas.openxmlformats.org/officeDocument/2006/relationships/hyperlink" Target="https://www.mca.gov.in/content/mca/global/en/acts-rules/ebooks/acts.html?act=NTk2MQ==" TargetMode="External"/><Relationship Id="rId225" Type="http://schemas.openxmlformats.org/officeDocument/2006/relationships/hyperlink" Target="https://www.mca.gov.in/content/mca/global/en/acts-rules/ebooks/acts.html?act=NTk2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37</Pages>
  <Words>12458</Words>
  <Characters>71015</Characters>
  <Application>Microsoft Office Word</Application>
  <DocSecurity>0</DocSecurity>
  <Lines>591</Lines>
  <Paragraphs>166</Paragraphs>
  <ScaleCrop>false</ScaleCrop>
  <Company/>
  <LinksUpToDate>false</LinksUpToDate>
  <CharactersWithSpaces>83307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Mishra</dc:creator>
  <cp:keywords/>
  <dc:description/>
  <cp:lastModifiedBy>Gautam Mishra</cp:lastModifiedBy>
  <cp:revision>2</cp:revision>
  <dcterms:created xsi:type="dcterms:W3CDTF">2025-09-22T07:22:00Z</dcterms:created>
  <dcterms:modified xsi:type="dcterms:W3CDTF">2025-10-16T07:34:00Z</dcterms:modified>
</cp:coreProperties>
</file>